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 w:lineRule="exact"/>
      </w:pPr>
      <w:bookmarkStart w:id="259" w:name="_GoBack"/>
      <w:bookmarkEnd w:id="259"/>
      <w:r>
        <mc:AlternateContent>
          <mc:Choice Requires="wps">
            <w:drawing>
              <wp:anchor distT="0" distB="0" distL="114300" distR="114300" simplePos="0" relativeHeight="251660288" behindDoc="0" locked="0" layoutInCell="1" allowOverlap="1">
                <wp:simplePos x="0" y="0"/>
                <wp:positionH relativeFrom="page">
                  <wp:posOffset>873760</wp:posOffset>
                </wp:positionH>
                <wp:positionV relativeFrom="paragraph">
                  <wp:posOffset>12700</wp:posOffset>
                </wp:positionV>
                <wp:extent cx="664210" cy="28956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664210" cy="28956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ICS 13.020</w:t>
                            </w:r>
                          </w:p>
                          <w:p>
                            <w:pPr>
                              <w:pStyle w:val="5"/>
                              <w:keepNext w:val="0"/>
                              <w:keepLines w:val="0"/>
                              <w:widowControl w:val="0"/>
                              <w:shd w:val="clear" w:color="auto" w:fill="auto"/>
                              <w:bidi w:val="0"/>
                              <w:spacing w:before="0" w:after="0" w:line="218" w:lineRule="auto"/>
                              <w:ind w:left="0" w:right="0" w:firstLine="0"/>
                              <w:jc w:val="left"/>
                            </w:pPr>
                            <w:r>
                              <w:rPr>
                                <w:rFonts w:ascii="Times New Roman" w:hAnsi="Times New Roman" w:eastAsia="Times New Roman" w:cs="Times New Roman"/>
                                <w:color w:val="000000"/>
                                <w:spacing w:val="0"/>
                                <w:w w:val="100"/>
                                <w:position w:val="0"/>
                                <w:lang w:val="en-US" w:eastAsia="en-US" w:bidi="en-US"/>
                              </w:rPr>
                              <w:t>Z 00</w:t>
                            </w:r>
                          </w:p>
                        </w:txbxContent>
                      </wps:txbx>
                      <wps:bodyPr lIns="0" tIns="0" rIns="0" bIns="0">
                        <a:noAutofit/>
                      </wps:bodyPr>
                    </wps:wsp>
                  </a:graphicData>
                </a:graphic>
              </wp:anchor>
            </w:drawing>
          </mc:Choice>
          <mc:Fallback>
            <w:pict>
              <v:shape id="Shape 1" o:spid="_x0000_s1026" o:spt="202" type="#_x0000_t202" style="position:absolute;left:0pt;margin-left:68.8pt;margin-top:1pt;height:22.8pt;width:52.3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XWdyNYAAAAIAQAADwAAAAAA&#10;AAABACAAAAAiAAAAZHJzL2Rvd25yZXYueG1sUEsBAhQAFAAAAAgAh07iQE63FBOjAQAAYwMAAA4A&#10;AAAAAAAAAQAgAAAAJQEAAGRycy9lMm9Eb2MueG1sUEsFBgAAAAAGAAYAWQEAADo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ICS 13.020</w:t>
                      </w:r>
                    </w:p>
                    <w:p>
                      <w:pPr>
                        <w:pStyle w:val="5"/>
                        <w:keepNext w:val="0"/>
                        <w:keepLines w:val="0"/>
                        <w:widowControl w:val="0"/>
                        <w:shd w:val="clear" w:color="auto" w:fill="auto"/>
                        <w:bidi w:val="0"/>
                        <w:spacing w:before="0" w:after="0" w:line="218" w:lineRule="auto"/>
                        <w:ind w:left="0" w:right="0" w:firstLine="0"/>
                        <w:jc w:val="left"/>
                      </w:pPr>
                      <w:r>
                        <w:rPr>
                          <w:rFonts w:ascii="Times New Roman" w:hAnsi="Times New Roman" w:eastAsia="Times New Roman" w:cs="Times New Roman"/>
                          <w:color w:val="000000"/>
                          <w:spacing w:val="0"/>
                          <w:w w:val="100"/>
                          <w:position w:val="0"/>
                          <w:lang w:val="en-US" w:eastAsia="en-US" w:bidi="en-US"/>
                        </w:rPr>
                        <w:t>Z 00</w:t>
                      </w:r>
                    </w:p>
                  </w:txbxContent>
                </v:textbox>
                <w10:wrap type="square" side="right"/>
              </v:shape>
            </w:pict>
          </mc:Fallback>
        </mc:AlternateContent>
      </w:r>
      <w:r>
        <w:drawing>
          <wp:anchor distT="0" distB="0" distL="114300" distR="4359910" simplePos="0" relativeHeight="251660288" behindDoc="0" locked="0" layoutInCell="1" allowOverlap="1">
            <wp:simplePos x="0" y="0"/>
            <wp:positionH relativeFrom="page">
              <wp:posOffset>934720</wp:posOffset>
            </wp:positionH>
            <wp:positionV relativeFrom="paragraph">
              <wp:posOffset>8970010</wp:posOffset>
            </wp:positionV>
            <wp:extent cx="981710" cy="737870"/>
            <wp:effectExtent l="0" t="0" r="8890" b="5080"/>
            <wp:wrapTopAndBottom/>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74"/>
                    <a:stretch>
                      <a:fillRect/>
                    </a:stretch>
                  </pic:blipFill>
                  <pic:spPr>
                    <a:xfrm>
                      <a:off x="0" y="0"/>
                      <a:ext cx="981710" cy="737870"/>
                    </a:xfrm>
                    <a:prstGeom prst="rect">
                      <a:avLst/>
                    </a:prstGeom>
                  </pic:spPr>
                </pic:pic>
              </a:graphicData>
            </a:graphic>
          </wp:anchor>
        </w:drawing>
      </w:r>
      <w:r>
        <mc:AlternateContent>
          <mc:Choice Requires="wps">
            <w:drawing>
              <wp:anchor distT="179705" distB="70485" distL="1065530" distR="113665" simplePos="0" relativeHeight="251660288" behindDoc="0" locked="0" layoutInCell="1" allowOverlap="1">
                <wp:simplePos x="0" y="0"/>
                <wp:positionH relativeFrom="page">
                  <wp:posOffset>1885950</wp:posOffset>
                </wp:positionH>
                <wp:positionV relativeFrom="paragraph">
                  <wp:posOffset>9149715</wp:posOffset>
                </wp:positionV>
                <wp:extent cx="4273550" cy="4845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273550" cy="48450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right"/>
                            </w:pPr>
                            <w:r>
                              <w:rPr>
                                <w:color w:val="000000"/>
                                <w:spacing w:val="0"/>
                                <w:w w:val="100"/>
                                <w:position w:val="0"/>
                              </w:rPr>
                              <w:t>渺繋縄讐證擀发布</w:t>
                            </w:r>
                          </w:p>
                        </w:txbxContent>
                      </wps:txbx>
                      <wps:bodyPr wrap="none" lIns="0" tIns="0" rIns="0" bIns="0">
                        <a:noAutofit/>
                      </wps:bodyPr>
                    </wps:wsp>
                  </a:graphicData>
                </a:graphic>
              </wp:anchor>
            </w:drawing>
          </mc:Choice>
          <mc:Fallback>
            <w:pict>
              <v:shape id="Shape 5" o:spid="_x0000_s1026" o:spt="202" type="#_x0000_t202" style="position:absolute;left:0pt;margin-left:148.5pt;margin-top:720.45pt;height:38.15pt;width:336.5pt;mso-position-horizontal-relative:page;mso-wrap-distance-bottom:5.55pt;mso-wrap-distance-top:14.15pt;mso-wrap-style:none;z-index:251660288;mso-width-relative:page;mso-height-relative:page;" filled="f" stroked="f" coordsize="21600,21600" o:gfxdata="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ROMI/2AAA&#10;AA0BAAAPAAAAAAAAAAEAIAAAACIAAABkcnMvZG93bnJldi54bWxQSwECFAAUAAAACACHTuJAR9mq&#10;FqwBAABwAwAADgAAAAAAAAABACAAAAAnAQAAZHJzL2Uyb0RvYy54bWxQSwUGAAAAAAYABgBZAQAA&#10;RQUAAAAA&#10;">
                <v:fill on="f" focussize="0,0"/>
                <v:stroke on="f"/>
                <v:imagedata o:title=""/>
                <o:lock v:ext="edit" aspectratio="f"/>
                <v:textbox inset="0mm,0mm,0mm,0mm">
                  <w:txbxContent>
                    <w:p>
                      <w:pPr>
                        <w:pStyle w:val="9"/>
                        <w:keepNext w:val="0"/>
                        <w:keepLines w:val="0"/>
                        <w:widowControl w:val="0"/>
                        <w:shd w:val="clear" w:color="auto" w:fill="auto"/>
                        <w:bidi w:val="0"/>
                        <w:spacing w:before="0" w:after="0" w:line="240" w:lineRule="auto"/>
                        <w:ind w:left="0" w:right="0" w:firstLine="0"/>
                        <w:jc w:val="right"/>
                      </w:pPr>
                      <w:r>
                        <w:rPr>
                          <w:color w:val="000000"/>
                          <w:spacing w:val="0"/>
                          <w:w w:val="100"/>
                          <w:position w:val="0"/>
                        </w:rPr>
                        <w:t>渺繋縄讐證擀发布</w:t>
                      </w:r>
                    </w:p>
                  </w:txbxContent>
                </v:textbox>
                <w10:wrap type="topAndBottom"/>
              </v:shape>
            </w:pict>
          </mc:Fallback>
        </mc:AlternateContent>
      </w:r>
    </w:p>
    <w:p>
      <w:pPr>
        <w:pStyle w:val="11"/>
        <w:keepNext w:val="0"/>
        <w:keepLines w:val="0"/>
        <w:widowControl w:val="0"/>
        <w:pBdr>
          <w:bottom w:val="single" w:color="auto" w:sz="4" w:space="0"/>
        </w:pBdr>
        <w:shd w:val="clear" w:color="auto" w:fill="auto"/>
        <w:bidi w:val="0"/>
        <w:spacing w:before="0" w:after="1020" w:line="228" w:lineRule="atLeast"/>
        <w:ind w:left="5440" w:right="0" w:firstLine="0"/>
        <w:jc w:val="left"/>
      </w:pPr>
      <w:r>
        <w:rPr>
          <w:rFonts w:ascii="Times New Roman" w:hAnsi="Times New Roman" w:eastAsia="Times New Roman" w:cs="Times New Roman"/>
          <w:b/>
          <w:bCs/>
          <w:color w:val="000000"/>
          <w:spacing w:val="0"/>
          <w:w w:val="100"/>
          <w:position w:val="-23"/>
          <w:sz w:val="28"/>
          <w:szCs w:val="28"/>
          <w:lang w:val="en-US" w:eastAsia="en-US" w:bidi="en-US"/>
        </w:rPr>
        <w:t>G</w:t>
      </w:r>
      <w:r>
        <w:rPr>
          <w:color w:val="000000"/>
          <w:spacing w:val="0"/>
          <w:w w:val="100"/>
          <w:position w:val="0"/>
          <w:lang w:val="en-US" w:eastAsia="en-US" w:bidi="en-US"/>
        </w:rPr>
        <w:t>一</w:t>
      </w:r>
    </w:p>
    <w:p>
      <w:pPr>
        <w:pStyle w:val="13"/>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中华人民共和国国家标准</w:t>
      </w:r>
      <w:bookmarkEnd w:id="0"/>
      <w:bookmarkEnd w:id="1"/>
      <w:bookmarkEnd w:id="2"/>
    </w:p>
    <w:p>
      <w:pPr>
        <w:pStyle w:val="7"/>
        <w:keepNext w:val="0"/>
        <w:keepLines w:val="0"/>
        <w:widowControl w:val="0"/>
        <w:shd w:val="clear" w:color="auto" w:fill="auto"/>
        <w:bidi w:val="0"/>
        <w:spacing w:before="0" w:after="2640" w:line="226" w:lineRule="exact"/>
        <w:ind w:left="4980" w:right="440" w:firstLine="0"/>
        <w:jc w:val="right"/>
        <w:rPr>
          <w:sz w:val="20"/>
          <w:szCs w:val="20"/>
        </w:rPr>
      </w:pPr>
      <w:r>
        <w:rPr>
          <w:rFonts w:ascii="Times New Roman" w:hAnsi="Times New Roman" w:eastAsia="Times New Roman" w:cs="Times New Roman"/>
          <w:color w:val="000000"/>
          <w:spacing w:val="0"/>
          <w:w w:val="100"/>
          <w:position w:val="0"/>
          <w:sz w:val="26"/>
          <w:szCs w:val="26"/>
          <w:lang w:val="en-US" w:eastAsia="en-US" w:bidi="en-US"/>
        </w:rPr>
        <w:t xml:space="preserve">GB/T </w:t>
      </w:r>
      <w:r>
        <w:rPr>
          <w:rFonts w:ascii="Times New Roman" w:hAnsi="Times New Roman" w:eastAsia="Times New Roman" w:cs="Times New Roman"/>
          <w:b w:val="0"/>
          <w:bCs w:val="0"/>
          <w:color w:val="000000"/>
          <w:spacing w:val="0"/>
          <w:w w:val="100"/>
          <w:position w:val="0"/>
          <w:sz w:val="28"/>
          <w:szCs w:val="28"/>
          <w:lang w:val="en-US" w:eastAsia="en-US" w:bidi="en-US"/>
        </w:rPr>
        <w:t>24001—</w:t>
      </w:r>
      <w:r>
        <w:rPr>
          <w:rFonts w:ascii="Times New Roman" w:hAnsi="Times New Roman" w:eastAsia="Times New Roman" w:cs="Times New Roman"/>
          <w:b w:val="0"/>
          <w:bCs w:val="0"/>
          <w:color w:val="000000"/>
          <w:spacing w:val="0"/>
          <w:w w:val="100"/>
          <w:position w:val="0"/>
          <w:sz w:val="28"/>
          <w:szCs w:val="28"/>
          <w:lang w:val="zh-TW" w:eastAsia="zh-TW" w:bidi="zh-TW"/>
        </w:rPr>
        <w:t>201</w:t>
      </w:r>
      <w:r>
        <w:rPr>
          <w:rFonts w:ascii="Times New Roman" w:hAnsi="Times New Roman" w:eastAsia="Times New Roman" w:cs="Times New Roman"/>
          <w:color w:val="000000"/>
          <w:spacing w:val="0"/>
          <w:w w:val="100"/>
          <w:position w:val="0"/>
          <w:sz w:val="26"/>
          <w:szCs w:val="26"/>
          <w:lang w:val="en-US" w:eastAsia="en-US" w:bidi="en-US"/>
        </w:rPr>
        <w:t xml:space="preserve">6/ISO </w:t>
      </w:r>
      <w:r>
        <w:rPr>
          <w:rFonts w:ascii="Times New Roman" w:hAnsi="Times New Roman" w:eastAsia="Times New Roman" w:cs="Times New Roman"/>
          <w:b w:val="0"/>
          <w:bCs w:val="0"/>
          <w:color w:val="000000"/>
          <w:spacing w:val="0"/>
          <w:w w:val="100"/>
          <w:position w:val="0"/>
          <w:sz w:val="28"/>
          <w:szCs w:val="28"/>
          <w:lang w:val="en-US" w:eastAsia="en-US" w:bidi="en-US"/>
        </w:rPr>
        <w:t xml:space="preserve">14001:2015 </w:t>
      </w:r>
      <w:r>
        <w:rPr>
          <w:rFonts w:ascii="宋体" w:hAnsi="宋体" w:eastAsia="宋体" w:cs="宋体"/>
          <w:b w:val="0"/>
          <w:bCs w:val="0"/>
          <w:color w:val="000000"/>
          <w:spacing w:val="0"/>
          <w:w w:val="100"/>
          <w:position w:val="0"/>
          <w:sz w:val="20"/>
          <w:szCs w:val="20"/>
          <w:lang w:val="zh-TW" w:eastAsia="zh-TW" w:bidi="zh-TW"/>
        </w:rPr>
        <w:t xml:space="preserve">代替 </w:t>
      </w:r>
      <w:r>
        <w:rPr>
          <w:rFonts w:ascii="Times New Roman" w:hAnsi="Times New Roman" w:eastAsia="Times New Roman" w:cs="Times New Roman"/>
          <w:b w:val="0"/>
          <w:bCs w:val="0"/>
          <w:color w:val="000000"/>
          <w:spacing w:val="0"/>
          <w:w w:val="100"/>
          <w:position w:val="0"/>
          <w:sz w:val="20"/>
          <w:szCs w:val="20"/>
          <w:lang w:val="en-US" w:eastAsia="en-US" w:bidi="en-US"/>
        </w:rPr>
        <w:t>GB/T 24001—2004</w:t>
      </w:r>
    </w:p>
    <w:p>
      <w:pPr>
        <w:pStyle w:val="15"/>
        <w:keepNext/>
        <w:keepLines/>
        <w:widowControl w:val="0"/>
        <w:shd w:val="clear" w:color="auto" w:fill="auto"/>
        <w:bidi w:val="0"/>
        <w:spacing w:before="0" w:line="240" w:lineRule="auto"/>
        <w:ind w:left="0" w:right="0" w:firstLine="0"/>
        <w:jc w:val="center"/>
      </w:pPr>
      <w:bookmarkStart w:id="3" w:name="bookmark4"/>
      <w:bookmarkStart w:id="4" w:name="bookmark3"/>
      <w:bookmarkStart w:id="5" w:name="bookmark5"/>
      <w:r>
        <w:rPr>
          <w:color w:val="000000"/>
          <w:spacing w:val="0"/>
          <w:w w:val="100"/>
          <w:position w:val="0"/>
        </w:rPr>
        <w:t>环境管理体系 要求及使用指南</w:t>
      </w:r>
      <w:bookmarkEnd w:id="3"/>
      <w:bookmarkEnd w:id="4"/>
      <w:bookmarkEnd w:id="5"/>
    </w:p>
    <w:p>
      <w:pPr>
        <w:pStyle w:val="7"/>
        <w:keepNext w:val="0"/>
        <w:keepLines w:val="0"/>
        <w:widowControl w:val="0"/>
        <w:shd w:val="clear" w:color="auto" w:fill="auto"/>
        <w:bidi w:val="0"/>
        <w:spacing w:before="0" w:after="360" w:line="317" w:lineRule="auto"/>
        <w:ind w:left="0" w:right="0" w:firstLine="0"/>
        <w:jc w:val="center"/>
      </w:pPr>
      <w:r>
        <w:rPr>
          <w:rFonts w:ascii="Times New Roman" w:hAnsi="Times New Roman" w:eastAsia="Times New Roman" w:cs="Times New Roman"/>
          <w:color w:val="000000"/>
          <w:spacing w:val="0"/>
          <w:w w:val="100"/>
          <w:position w:val="0"/>
          <w:lang w:val="en-US" w:eastAsia="en-US" w:bidi="en-US"/>
        </w:rPr>
        <w:t>Environmental management systems</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Requirements with</w:t>
      </w:r>
      <w:r>
        <w:rPr>
          <w:rFonts w:ascii="Times New Roman" w:hAnsi="Times New Roman" w:eastAsia="Times New Roman" w:cs="Times New Roman"/>
          <w:color w:val="000000"/>
          <w:spacing w:val="0"/>
          <w:w w:val="100"/>
          <w:position w:val="0"/>
          <w:lang w:val="en-US" w:eastAsia="en-US" w:bidi="en-US"/>
        </w:rPr>
        <w:br w:type="textWrapping"/>
      </w:r>
      <w:r>
        <w:rPr>
          <w:rFonts w:ascii="Times New Roman" w:hAnsi="Times New Roman" w:eastAsia="Times New Roman" w:cs="Times New Roman"/>
          <w:color w:val="000000"/>
          <w:spacing w:val="0"/>
          <w:w w:val="100"/>
          <w:position w:val="0"/>
          <w:lang w:val="en-US" w:eastAsia="en-US" w:bidi="en-US"/>
        </w:rPr>
        <w:t>guidance for use</w:t>
      </w:r>
    </w:p>
    <w:p>
      <w:pPr>
        <w:pStyle w:val="7"/>
        <w:keepNext w:val="0"/>
        <w:keepLines w:val="0"/>
        <w:widowControl w:val="0"/>
        <w:shd w:val="clear" w:color="auto" w:fill="auto"/>
        <w:bidi w:val="0"/>
        <w:spacing w:before="0" w:after="5100" w:line="293" w:lineRule="auto"/>
        <w:ind w:left="0" w:right="0" w:firstLine="0"/>
        <w:jc w:val="center"/>
        <w:rPr>
          <w:sz w:val="28"/>
          <w:szCs w:val="28"/>
        </w:rPr>
      </w:pPr>
      <w:r>
        <w:rPr>
          <w:rFonts w:ascii="Times New Roman" w:hAnsi="Times New Roman" w:eastAsia="Times New Roman" w:cs="Times New Roman"/>
          <w:b w:val="0"/>
          <w:bCs w:val="0"/>
          <w:color w:val="000000"/>
          <w:spacing w:val="0"/>
          <w:w w:val="100"/>
          <w:position w:val="0"/>
          <w:sz w:val="28"/>
          <w:szCs w:val="28"/>
          <w:lang w:val="en-US" w:eastAsia="en-US" w:bidi="en-US"/>
        </w:rPr>
        <w:t>(ISO 14001</w:t>
      </w:r>
      <w:r>
        <w:rPr>
          <w:rFonts w:ascii="宋体" w:hAnsi="宋体" w:eastAsia="宋体" w:cs="宋体"/>
          <w:b w:val="0"/>
          <w:bCs w:val="0"/>
          <w:color w:val="000000"/>
          <w:spacing w:val="0"/>
          <w:w w:val="100"/>
          <w:position w:val="0"/>
          <w:sz w:val="28"/>
          <w:szCs w:val="28"/>
          <w:lang w:val="en-US" w:eastAsia="en-US" w:bidi="en-US"/>
        </w:rPr>
        <w:t>：</w:t>
      </w:r>
      <w:r>
        <w:rPr>
          <w:rFonts w:ascii="Times New Roman" w:hAnsi="Times New Roman" w:eastAsia="Times New Roman" w:cs="Times New Roman"/>
          <w:b w:val="0"/>
          <w:bCs w:val="0"/>
          <w:color w:val="000000"/>
          <w:spacing w:val="0"/>
          <w:w w:val="100"/>
          <w:position w:val="0"/>
          <w:sz w:val="28"/>
          <w:szCs w:val="28"/>
          <w:lang w:val="en-US" w:eastAsia="en-US" w:bidi="en-US"/>
        </w:rPr>
        <w:t>2015,IDT)</w:t>
      </w:r>
    </w:p>
    <w:p>
      <w:pPr>
        <w:pStyle w:val="7"/>
        <w:keepNext w:val="0"/>
        <w:keepLines w:val="0"/>
        <w:widowControl w:val="0"/>
        <w:shd w:val="clear" w:color="auto" w:fill="auto"/>
        <w:bidi w:val="0"/>
        <w:spacing w:before="0" w:after="0" w:line="240" w:lineRule="auto"/>
        <w:ind w:left="0" w:right="0" w:firstLine="0"/>
        <w:jc w:val="left"/>
        <w:sectPr>
          <w:footnotePr>
            <w:numFmt w:val="decimal"/>
          </w:footnotePr>
          <w:pgSz w:w="11900" w:h="16840"/>
          <w:pgMar w:top="422" w:right="732" w:bottom="422" w:left="1244" w:header="0" w:footer="3" w:gutter="0"/>
          <w:pgNumType w:start="1"/>
          <w:cols w:space="720" w:num="1"/>
          <w:rtlGutter w:val="0"/>
          <w:docGrid w:linePitch="360" w:charSpace="0"/>
        </w:sectPr>
      </w:pPr>
      <w:r>
        <mc:AlternateContent>
          <mc:Choice Requires="wps">
            <w:drawing>
              <wp:anchor distT="0" distB="0" distL="114300" distR="114300" simplePos="0" relativeHeight="251660288" behindDoc="0" locked="0" layoutInCell="1" allowOverlap="1">
                <wp:simplePos x="0" y="0"/>
                <wp:positionH relativeFrom="page">
                  <wp:posOffset>5735320</wp:posOffset>
                </wp:positionH>
                <wp:positionV relativeFrom="paragraph">
                  <wp:posOffset>12700</wp:posOffset>
                </wp:positionV>
                <wp:extent cx="1246505" cy="21653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246505" cy="216535"/>
                        </a:xfrm>
                        <a:prstGeom prst="rect">
                          <a:avLst/>
                        </a:prstGeom>
                        <a:noFill/>
                      </wps:spPr>
                      <wps:txbx>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val="0"/>
                                <w:bCs w:val="0"/>
                                <w:color w:val="000000"/>
                                <w:spacing w:val="0"/>
                                <w:w w:val="100"/>
                                <w:position w:val="0"/>
                                <w:sz w:val="28"/>
                                <w:szCs w:val="28"/>
                                <w:lang w:val="en-US" w:eastAsia="en-US" w:bidi="en-US"/>
                              </w:rPr>
                              <w:t xml:space="preserve">2017-05-01 </w:t>
                            </w:r>
                            <w:r>
                              <w:rPr>
                                <w:rFonts w:ascii="宋体" w:hAnsi="宋体" w:eastAsia="宋体" w:cs="宋体"/>
                                <w:b w:val="0"/>
                                <w:bCs w:val="0"/>
                                <w:color w:val="000000"/>
                                <w:spacing w:val="0"/>
                                <w:w w:val="100"/>
                                <w:position w:val="0"/>
                                <w:lang w:val="zh-TW" w:eastAsia="zh-TW" w:bidi="zh-TW"/>
                              </w:rPr>
                              <w:t>实施</w:t>
                            </w:r>
                          </w:p>
                        </w:txbxContent>
                      </wps:txbx>
                      <wps:bodyPr wrap="none" lIns="0" tIns="0" rIns="0" bIns="0">
                        <a:noAutofit/>
                      </wps:bodyPr>
                    </wps:wsp>
                  </a:graphicData>
                </a:graphic>
              </wp:anchor>
            </w:drawing>
          </mc:Choice>
          <mc:Fallback>
            <w:pict>
              <v:shape id="Shape 7" o:spid="_x0000_s1026" o:spt="202" type="#_x0000_t202" style="position:absolute;left:0pt;margin-left:451.6pt;margin-top:1pt;height:17.05pt;width:98.1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4SP5DWAAAA&#10;CQEAAA8AAAAAAAAAAQAgAAAAIgAAAGRycy9kb3ducmV2LnhtbFBLAQIUABQAAAAIAIdO4kAQgbno&#10;rQEAAHADAAAOAAAAAAAAAAEAIAAAACUBAABkcnMvZTJvRG9jLnhtbFBLBQYAAAAABgAGAFkBAABE&#10;BQAAAAA=&#10;">
                <v:fill on="f" focussize="0,0"/>
                <v:stroke on="f"/>
                <v:imagedata o:title=""/>
                <o:lock v:ext="edit" aspectratio="f"/>
                <v:textbox inset="0mm,0mm,0mm,0mm">
                  <w:txbxContent>
                    <w:p>
                      <w:pPr>
                        <w:pStyle w:val="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val="0"/>
                          <w:bCs w:val="0"/>
                          <w:color w:val="000000"/>
                          <w:spacing w:val="0"/>
                          <w:w w:val="100"/>
                          <w:position w:val="0"/>
                          <w:sz w:val="28"/>
                          <w:szCs w:val="28"/>
                          <w:lang w:val="en-US" w:eastAsia="en-US" w:bidi="en-US"/>
                        </w:rPr>
                        <w:t xml:space="preserve">2017-05-01 </w:t>
                      </w:r>
                      <w:r>
                        <w:rPr>
                          <w:rFonts w:ascii="宋体" w:hAnsi="宋体" w:eastAsia="宋体" w:cs="宋体"/>
                          <w:b w:val="0"/>
                          <w:bCs w:val="0"/>
                          <w:color w:val="000000"/>
                          <w:spacing w:val="0"/>
                          <w:w w:val="100"/>
                          <w:position w:val="0"/>
                          <w:lang w:val="zh-TW" w:eastAsia="zh-TW" w:bidi="zh-TW"/>
                        </w:rPr>
                        <w:t>实施</w:t>
                      </w:r>
                    </w:p>
                  </w:txbxContent>
                </v:textbox>
                <w10:wrap type="square" side="left"/>
              </v:shape>
            </w:pict>
          </mc:Fallback>
        </mc:AlternateContent>
      </w:r>
      <w:r>
        <w:rPr>
          <w:rFonts w:ascii="Times New Roman" w:hAnsi="Times New Roman" w:eastAsia="Times New Roman" w:cs="Times New Roman"/>
          <w:b w:val="0"/>
          <w:bCs w:val="0"/>
          <w:color w:val="000000"/>
          <w:spacing w:val="0"/>
          <w:w w:val="100"/>
          <w:position w:val="0"/>
          <w:sz w:val="28"/>
          <w:szCs w:val="28"/>
          <w:lang w:val="en-US" w:eastAsia="en-US" w:bidi="en-US"/>
        </w:rPr>
        <w:t xml:space="preserve">2016-10-13 </w:t>
      </w:r>
      <w:r>
        <w:rPr>
          <w:rFonts w:ascii="宋体" w:hAnsi="宋体" w:eastAsia="宋体" w:cs="宋体"/>
          <w:b w:val="0"/>
          <w:bCs w:val="0"/>
          <w:color w:val="000000"/>
          <w:spacing w:val="0"/>
          <w:w w:val="100"/>
          <w:position w:val="0"/>
          <w:lang w:val="zh-TW" w:eastAsia="zh-TW" w:bidi="zh-TW"/>
        </w:rPr>
        <w:t>发布</w:t>
      </w:r>
    </w:p>
    <w:p>
      <w:pPr>
        <w:pStyle w:val="17"/>
        <w:keepNext w:val="0"/>
        <w:keepLines w:val="0"/>
        <w:widowControl w:val="0"/>
        <w:shd w:val="clear" w:color="auto" w:fill="auto"/>
        <w:tabs>
          <w:tab w:val="right" w:leader="dot" w:pos="9150"/>
        </w:tabs>
        <w:bidi w:val="0"/>
        <w:spacing w:before="0" w:after="60" w:line="240" w:lineRule="auto"/>
        <w:ind w:left="0" w:right="0" w:firstLine="0"/>
        <w:jc w:val="both"/>
        <w:rPr>
          <w:sz w:val="24"/>
          <w:szCs w:val="24"/>
        </w:rPr>
      </w:pPr>
      <w:r>
        <w:fldChar w:fldCharType="begin"/>
      </w:r>
      <w:r>
        <w:instrText xml:space="preserve"> TOC \o "1-5" \h \z </w:instrText>
      </w:r>
      <w:r>
        <w:fldChar w:fldCharType="separate"/>
      </w:r>
      <w:bookmarkStart w:id="6" w:name="bookmark7"/>
      <w:bookmarkStart w:id="7" w:name="bookmark6"/>
      <w:bookmarkStart w:id="8" w:name="bookmark8"/>
      <w:r>
        <w:rPr>
          <w:color w:val="000000"/>
          <w:spacing w:val="0"/>
          <w:w w:val="100"/>
          <w:position w:val="0"/>
          <w:sz w:val="20"/>
          <w:szCs w:val="20"/>
          <w:lang w:val="zh-TW" w:eastAsia="zh-TW" w:bidi="zh-TW"/>
        </w:rPr>
        <w:t>前言</w:t>
      </w:r>
      <w:r>
        <w:rPr>
          <w:color w:val="000000"/>
          <w:spacing w:val="0"/>
          <w:w w:val="100"/>
          <w:position w:val="0"/>
          <w:sz w:val="20"/>
          <w:szCs w:val="20"/>
          <w:lang w:val="en-US" w:eastAsia="en-US" w:bidi="en-US"/>
        </w:rPr>
        <w:tab/>
      </w:r>
      <w:r>
        <w:rPr>
          <w:rFonts w:ascii="Times New Roman" w:hAnsi="Times New Roman" w:eastAsia="Times New Roman" w:cs="Times New Roman"/>
          <w:color w:val="000000"/>
          <w:spacing w:val="0"/>
          <w:w w:val="100"/>
          <w:position w:val="0"/>
          <w:sz w:val="24"/>
          <w:szCs w:val="24"/>
          <w:lang w:val="en-US" w:eastAsia="en-US" w:bidi="en-US"/>
        </w:rPr>
        <w:t>IB</w:t>
      </w:r>
      <w:bookmarkEnd w:id="6"/>
      <w:bookmarkEnd w:id="7"/>
      <w:bookmarkEnd w:id="8"/>
    </w:p>
    <w:p>
      <w:pPr>
        <w:pStyle w:val="17"/>
        <w:keepNext w:val="0"/>
        <w:keepLines w:val="0"/>
        <w:widowControl w:val="0"/>
        <w:shd w:val="clear" w:color="auto" w:fill="auto"/>
        <w:tabs>
          <w:tab w:val="center" w:leader="dot" w:pos="9112"/>
        </w:tabs>
        <w:bidi w:val="0"/>
        <w:spacing w:before="0" w:after="120" w:line="240" w:lineRule="auto"/>
        <w:ind w:left="0" w:right="0" w:firstLine="0"/>
        <w:jc w:val="both"/>
        <w:rPr>
          <w:sz w:val="24"/>
          <w:szCs w:val="24"/>
        </w:rPr>
      </w:pPr>
      <w:bookmarkStart w:id="9" w:name="bookmark10"/>
      <w:bookmarkStart w:id="10" w:name="bookmark11"/>
      <w:bookmarkStart w:id="11" w:name="bookmark9"/>
      <w:r>
        <w:rPr>
          <w:color w:val="000000"/>
          <w:spacing w:val="0"/>
          <w:w w:val="100"/>
          <w:position w:val="0"/>
          <w:sz w:val="20"/>
          <w:szCs w:val="20"/>
          <w:lang w:val="zh-TW" w:eastAsia="zh-TW" w:bidi="zh-TW"/>
        </w:rPr>
        <w:t>引言</w:t>
      </w:r>
      <w:r>
        <w:rPr>
          <w:color w:val="000000"/>
          <w:spacing w:val="0"/>
          <w:w w:val="100"/>
          <w:position w:val="0"/>
          <w:sz w:val="20"/>
          <w:szCs w:val="20"/>
          <w:lang w:val="en-US" w:eastAsia="en-US" w:bidi="en-US"/>
        </w:rPr>
        <w:tab/>
      </w:r>
      <w:r>
        <w:rPr>
          <w:rFonts w:ascii="Times New Roman" w:hAnsi="Times New Roman" w:eastAsia="Times New Roman" w:cs="Times New Roman"/>
          <w:color w:val="000000"/>
          <w:spacing w:val="0"/>
          <w:w w:val="100"/>
          <w:position w:val="0"/>
          <w:sz w:val="24"/>
          <w:szCs w:val="24"/>
          <w:lang w:val="en-US" w:eastAsia="en-US" w:bidi="en-US"/>
        </w:rPr>
        <w:t>N</w:t>
      </w:r>
      <w:bookmarkEnd w:id="9"/>
      <w:bookmarkEnd w:id="10"/>
      <w:bookmarkEnd w:id="11"/>
    </w:p>
    <w:p>
      <w:pPr>
        <w:pStyle w:val="17"/>
        <w:keepNext w:val="0"/>
        <w:keepLines w:val="0"/>
        <w:widowControl w:val="0"/>
        <w:shd w:val="clear" w:color="auto" w:fill="auto"/>
        <w:tabs>
          <w:tab w:val="center" w:pos="1668"/>
          <w:tab w:val="right" w:leader="dot" w:pos="9150"/>
        </w:tabs>
        <w:bidi w:val="0"/>
        <w:spacing w:before="0" w:after="120" w:line="240" w:lineRule="auto"/>
        <w:ind w:left="0" w:right="0" w:firstLine="0"/>
        <w:jc w:val="both"/>
      </w:pPr>
      <w:r>
        <w:rPr>
          <w:rFonts w:ascii="Times New Roman" w:hAnsi="Times New Roman" w:eastAsia="Times New Roman" w:cs="Times New Roman"/>
          <w:color w:val="000000"/>
          <w:spacing w:val="0"/>
          <w:w w:val="100"/>
          <w:position w:val="0"/>
          <w:lang w:val="zh-TW" w:eastAsia="zh-TW" w:bidi="zh-TW"/>
        </w:rPr>
        <w:t>1</w:t>
      </w:r>
      <w:r>
        <w:rPr>
          <w:rFonts w:ascii="Times New Roman" w:hAnsi="Times New Roman" w:eastAsia="Times New Roman" w:cs="Times New Roman"/>
          <w:color w:val="000000"/>
          <w:spacing w:val="0"/>
          <w:w w:val="100"/>
          <w:position w:val="0"/>
          <w:lang w:val="zh-TW" w:eastAsia="zh-TW" w:bidi="zh-TW"/>
        </w:rPr>
        <w:tab/>
      </w:r>
      <w:r>
        <w:rPr>
          <w:color w:val="000000"/>
          <w:spacing w:val="0"/>
          <w:w w:val="100"/>
          <w:position w:val="0"/>
          <w:lang w:val="zh-TW" w:eastAsia="zh-TW" w:bidi="zh-TW"/>
        </w:rPr>
        <w:t>范围</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w:t>
      </w:r>
    </w:p>
    <w:p>
      <w:pPr>
        <w:pStyle w:val="17"/>
        <w:keepNext w:val="0"/>
        <w:keepLines w:val="0"/>
        <w:widowControl w:val="0"/>
        <w:shd w:val="clear" w:color="auto" w:fill="auto"/>
        <w:tabs>
          <w:tab w:val="right" w:leader="dot" w:pos="9150"/>
        </w:tabs>
        <w:bidi w:val="0"/>
        <w:spacing w:before="0" w:after="120" w:line="240" w:lineRule="auto"/>
        <w:ind w:left="0" w:right="0" w:firstLine="0"/>
        <w:jc w:val="both"/>
      </w:pPr>
      <w:r>
        <w:rPr>
          <w:rFonts w:ascii="Times New Roman" w:hAnsi="Times New Roman" w:eastAsia="Times New Roman" w:cs="Times New Roman"/>
          <w:color w:val="000000"/>
          <w:spacing w:val="0"/>
          <w:w w:val="100"/>
          <w:position w:val="0"/>
          <w:lang w:val="zh-TW" w:eastAsia="zh-TW" w:bidi="zh-TW"/>
        </w:rPr>
        <w:t>2</w:t>
      </w:r>
      <w:r>
        <w:rPr>
          <w:color w:val="000000"/>
          <w:spacing w:val="0"/>
          <w:w w:val="100"/>
          <w:position w:val="0"/>
          <w:lang w:val="zh-TW" w:eastAsia="zh-TW" w:bidi="zh-TW"/>
        </w:rPr>
        <w:t xml:space="preserve">规范性引用文件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w:t>
      </w:r>
    </w:p>
    <w:p>
      <w:pPr>
        <w:pStyle w:val="17"/>
        <w:keepNext w:val="0"/>
        <w:keepLines w:val="0"/>
        <w:widowControl w:val="0"/>
        <w:numPr>
          <w:ilvl w:val="0"/>
          <w:numId w:val="1"/>
        </w:numPr>
        <w:shd w:val="clear" w:color="auto" w:fill="auto"/>
        <w:tabs>
          <w:tab w:val="left" w:pos="314"/>
          <w:tab w:val="right" w:leader="dot" w:pos="9150"/>
        </w:tabs>
        <w:bidi w:val="0"/>
        <w:spacing w:before="0" w:after="120" w:line="240" w:lineRule="auto"/>
        <w:ind w:left="0" w:right="0" w:firstLine="0"/>
        <w:jc w:val="both"/>
      </w:pPr>
      <w:bookmarkStart w:id="12" w:name="bookmark12"/>
      <w:bookmarkEnd w:id="12"/>
      <w:r>
        <w:rPr>
          <w:color w:val="000000"/>
          <w:spacing w:val="0"/>
          <w:w w:val="100"/>
          <w:position w:val="0"/>
          <w:lang w:val="zh-TW" w:eastAsia="zh-TW" w:bidi="zh-TW"/>
        </w:rPr>
        <w:t>术语和定义</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w:t>
      </w:r>
    </w:p>
    <w:p>
      <w:pPr>
        <w:pStyle w:val="17"/>
        <w:keepNext w:val="0"/>
        <w:keepLines w:val="0"/>
        <w:widowControl w:val="0"/>
        <w:shd w:val="clear" w:color="auto" w:fill="auto"/>
        <w:tabs>
          <w:tab w:val="right" w:leader="dot" w:pos="9150"/>
        </w:tabs>
        <w:bidi w:val="0"/>
        <w:spacing w:before="0" w:after="60" w:line="240" w:lineRule="auto"/>
        <w:ind w:left="0" w:right="0"/>
        <w:jc w:val="both"/>
      </w:pPr>
      <w:r>
        <w:rPr>
          <w:rFonts w:ascii="Times New Roman" w:hAnsi="Times New Roman" w:eastAsia="Times New Roman" w:cs="Times New Roman"/>
          <w:color w:val="000000"/>
          <w:spacing w:val="0"/>
          <w:w w:val="100"/>
          <w:position w:val="0"/>
          <w:lang w:val="en-US" w:eastAsia="en-US" w:bidi="en-US"/>
        </w:rPr>
        <w:t>3.1</w:t>
      </w:r>
      <w:r>
        <w:rPr>
          <w:color w:val="000000"/>
          <w:spacing w:val="0"/>
          <w:w w:val="100"/>
          <w:position w:val="0"/>
          <w:lang w:val="zh-TW" w:eastAsia="zh-TW" w:bidi="zh-TW"/>
        </w:rPr>
        <w:t>与组织和领导作用有关的术语</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w:t>
      </w:r>
    </w:p>
    <w:p>
      <w:pPr>
        <w:pStyle w:val="17"/>
        <w:keepNext w:val="0"/>
        <w:keepLines w:val="0"/>
        <w:widowControl w:val="0"/>
        <w:shd w:val="clear" w:color="auto" w:fill="auto"/>
        <w:tabs>
          <w:tab w:val="right" w:leader="dot" w:pos="9150"/>
        </w:tabs>
        <w:bidi w:val="0"/>
        <w:spacing w:before="0" w:after="60" w:line="240" w:lineRule="auto"/>
        <w:ind w:left="0" w:right="0"/>
        <w:jc w:val="both"/>
      </w:pPr>
      <w:r>
        <w:rPr>
          <w:rFonts w:ascii="Times New Roman" w:hAnsi="Times New Roman" w:eastAsia="Times New Roman" w:cs="Times New Roman"/>
          <w:color w:val="000000"/>
          <w:spacing w:val="0"/>
          <w:w w:val="100"/>
          <w:position w:val="0"/>
          <w:lang w:val="en-US" w:eastAsia="en-US" w:bidi="en-US"/>
        </w:rPr>
        <w:t>3.2</w:t>
      </w:r>
      <w:r>
        <w:rPr>
          <w:color w:val="000000"/>
          <w:spacing w:val="0"/>
          <w:w w:val="100"/>
          <w:position w:val="0"/>
          <w:lang w:val="zh-TW" w:eastAsia="zh-TW" w:bidi="zh-TW"/>
        </w:rPr>
        <w:t>与策划有关的术语</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2</w:t>
      </w:r>
    </w:p>
    <w:p>
      <w:pPr>
        <w:pStyle w:val="17"/>
        <w:keepNext w:val="0"/>
        <w:keepLines w:val="0"/>
        <w:widowControl w:val="0"/>
        <w:shd w:val="clear" w:color="auto" w:fill="auto"/>
        <w:tabs>
          <w:tab w:val="right" w:leader="dot" w:pos="9150"/>
        </w:tabs>
        <w:bidi w:val="0"/>
        <w:spacing w:before="0" w:after="60" w:line="240" w:lineRule="auto"/>
        <w:ind w:left="0" w:right="0"/>
        <w:jc w:val="both"/>
      </w:pPr>
      <w:r>
        <w:rPr>
          <w:rFonts w:ascii="Times New Roman" w:hAnsi="Times New Roman" w:eastAsia="Times New Roman" w:cs="Times New Roman"/>
          <w:color w:val="000000"/>
          <w:spacing w:val="0"/>
          <w:w w:val="100"/>
          <w:position w:val="0"/>
          <w:lang w:val="en-US" w:eastAsia="en-US" w:bidi="en-US"/>
        </w:rPr>
        <w:t>3.3</w:t>
      </w:r>
      <w:r>
        <w:rPr>
          <w:color w:val="000000"/>
          <w:spacing w:val="0"/>
          <w:w w:val="100"/>
          <w:position w:val="0"/>
          <w:lang w:val="zh-TW" w:eastAsia="zh-TW" w:bidi="zh-TW"/>
        </w:rPr>
        <w:t>与支持和运行有关的术语</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3</w:t>
      </w:r>
    </w:p>
    <w:p>
      <w:pPr>
        <w:pStyle w:val="17"/>
        <w:keepNext w:val="0"/>
        <w:keepLines w:val="0"/>
        <w:widowControl w:val="0"/>
        <w:shd w:val="clear" w:color="auto" w:fill="auto"/>
        <w:tabs>
          <w:tab w:val="right" w:leader="dot" w:pos="9150"/>
        </w:tabs>
        <w:bidi w:val="0"/>
        <w:spacing w:before="0" w:after="120" w:line="240" w:lineRule="auto"/>
        <w:ind w:left="0" w:right="0"/>
        <w:jc w:val="both"/>
      </w:pPr>
      <w:r>
        <w:rPr>
          <w:rFonts w:ascii="Times New Roman" w:hAnsi="Times New Roman" w:eastAsia="Times New Roman" w:cs="Times New Roman"/>
          <w:color w:val="000000"/>
          <w:spacing w:val="0"/>
          <w:w w:val="100"/>
          <w:position w:val="0"/>
          <w:lang w:val="en-US" w:eastAsia="en-US" w:bidi="en-US"/>
        </w:rPr>
        <w:t>3.4</w:t>
      </w:r>
      <w:r>
        <w:rPr>
          <w:color w:val="000000"/>
          <w:spacing w:val="0"/>
          <w:w w:val="100"/>
          <w:position w:val="0"/>
          <w:lang w:val="zh-TW" w:eastAsia="zh-TW" w:bidi="zh-TW"/>
        </w:rPr>
        <w:t>与绩效评价和改进有关的术语</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4</w:t>
      </w:r>
    </w:p>
    <w:p>
      <w:pPr>
        <w:pStyle w:val="17"/>
        <w:keepNext w:val="0"/>
        <w:keepLines w:val="0"/>
        <w:widowControl w:val="0"/>
        <w:numPr>
          <w:ilvl w:val="0"/>
          <w:numId w:val="1"/>
        </w:numPr>
        <w:shd w:val="clear" w:color="auto" w:fill="auto"/>
        <w:tabs>
          <w:tab w:val="left" w:pos="314"/>
          <w:tab w:val="center" w:leader="dot" w:pos="9112"/>
        </w:tabs>
        <w:bidi w:val="0"/>
        <w:spacing w:before="0" w:after="120" w:line="240" w:lineRule="auto"/>
        <w:ind w:left="0" w:right="0" w:firstLine="0"/>
        <w:jc w:val="both"/>
      </w:pPr>
      <w:bookmarkStart w:id="13" w:name="bookmark13"/>
      <w:bookmarkEnd w:id="13"/>
      <w:r>
        <w:rPr>
          <w:color w:val="000000"/>
          <w:spacing w:val="0"/>
          <w:w w:val="100"/>
          <w:position w:val="0"/>
          <w:lang w:val="zh-TW" w:eastAsia="zh-TW" w:bidi="zh-TW"/>
        </w:rPr>
        <w:t xml:space="preserve">组织所处的环境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5</w:t>
      </w:r>
    </w:p>
    <w:p>
      <w:pPr>
        <w:pStyle w:val="17"/>
        <w:keepNext w:val="0"/>
        <w:keepLines w:val="0"/>
        <w:widowControl w:val="0"/>
        <w:numPr>
          <w:ilvl w:val="1"/>
          <w:numId w:val="1"/>
        </w:numPr>
        <w:shd w:val="clear" w:color="auto" w:fill="auto"/>
        <w:tabs>
          <w:tab w:val="left" w:pos="665"/>
          <w:tab w:val="right" w:leader="dot" w:pos="9150"/>
        </w:tabs>
        <w:bidi w:val="0"/>
        <w:spacing w:before="0" w:after="60" w:line="240" w:lineRule="auto"/>
        <w:ind w:left="0" w:right="0"/>
        <w:jc w:val="both"/>
      </w:pPr>
      <w:bookmarkStart w:id="14" w:name="bookmark14"/>
      <w:bookmarkEnd w:id="14"/>
      <w:r>
        <w:rPr>
          <w:color w:val="000000"/>
          <w:spacing w:val="0"/>
          <w:w w:val="100"/>
          <w:position w:val="0"/>
          <w:lang w:val="zh-TW" w:eastAsia="zh-TW" w:bidi="zh-TW"/>
        </w:rPr>
        <w:t>理解组织及其所处的环境</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5</w:t>
      </w:r>
    </w:p>
    <w:p>
      <w:pPr>
        <w:pStyle w:val="17"/>
        <w:keepNext w:val="0"/>
        <w:keepLines w:val="0"/>
        <w:widowControl w:val="0"/>
        <w:shd w:val="clear" w:color="auto" w:fill="auto"/>
        <w:tabs>
          <w:tab w:val="right" w:leader="dot" w:pos="9150"/>
        </w:tabs>
        <w:bidi w:val="0"/>
        <w:spacing w:before="0" w:after="60" w:line="240" w:lineRule="auto"/>
        <w:ind w:left="0" w:right="0"/>
        <w:jc w:val="both"/>
      </w:pP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lang w:val="zh-TW" w:eastAsia="zh-TW" w:bidi="zh-TW"/>
        </w:rPr>
        <w:t>理解相关方的需求和期望</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5</w:t>
      </w:r>
    </w:p>
    <w:p>
      <w:pPr>
        <w:pStyle w:val="17"/>
        <w:keepNext w:val="0"/>
        <w:keepLines w:val="0"/>
        <w:widowControl w:val="0"/>
        <w:shd w:val="clear" w:color="auto" w:fill="auto"/>
        <w:tabs>
          <w:tab w:val="right" w:leader="dot" w:pos="9150"/>
        </w:tabs>
        <w:bidi w:val="0"/>
        <w:spacing w:before="0" w:after="60" w:line="240" w:lineRule="auto"/>
        <w:ind w:left="0" w:right="0"/>
        <w:jc w:val="both"/>
      </w:pPr>
      <w:r>
        <w:rPr>
          <w:rFonts w:ascii="Times New Roman" w:hAnsi="Times New Roman" w:eastAsia="Times New Roman" w:cs="Times New Roman"/>
          <w:color w:val="000000"/>
          <w:spacing w:val="0"/>
          <w:w w:val="100"/>
          <w:position w:val="0"/>
          <w:lang w:val="en-US" w:eastAsia="en-US" w:bidi="en-US"/>
        </w:rPr>
        <w:t>4.3</w:t>
      </w:r>
      <w:r>
        <w:rPr>
          <w:color w:val="000000"/>
          <w:spacing w:val="0"/>
          <w:w w:val="100"/>
          <w:position w:val="0"/>
          <w:lang w:val="zh-TW" w:eastAsia="zh-TW" w:bidi="zh-TW"/>
        </w:rPr>
        <w:t>确定环境管理体系的范围</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5</w:t>
      </w:r>
    </w:p>
    <w:p>
      <w:pPr>
        <w:pStyle w:val="17"/>
        <w:keepNext w:val="0"/>
        <w:keepLines w:val="0"/>
        <w:widowControl w:val="0"/>
        <w:numPr>
          <w:ilvl w:val="0"/>
          <w:numId w:val="2"/>
        </w:numPr>
        <w:shd w:val="clear" w:color="auto" w:fill="auto"/>
        <w:tabs>
          <w:tab w:val="left" w:pos="665"/>
          <w:tab w:val="right" w:leader="dot" w:pos="9150"/>
        </w:tabs>
        <w:bidi w:val="0"/>
        <w:spacing w:before="0" w:after="120" w:line="240" w:lineRule="auto"/>
        <w:ind w:left="0" w:right="0"/>
        <w:jc w:val="both"/>
      </w:pPr>
      <w:bookmarkStart w:id="15" w:name="bookmark15"/>
      <w:bookmarkEnd w:id="15"/>
      <w:r>
        <w:rPr>
          <w:color w:val="000000"/>
          <w:spacing w:val="0"/>
          <w:w w:val="100"/>
          <w:position w:val="0"/>
          <w:lang w:val="zh-TW" w:eastAsia="zh-TW" w:bidi="zh-TW"/>
        </w:rPr>
        <w:t>环境管理体系</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6</w:t>
      </w:r>
    </w:p>
    <w:p>
      <w:pPr>
        <w:pStyle w:val="17"/>
        <w:keepNext w:val="0"/>
        <w:keepLines w:val="0"/>
        <w:widowControl w:val="0"/>
        <w:shd w:val="clear" w:color="auto" w:fill="auto"/>
        <w:tabs>
          <w:tab w:val="right" w:leader="dot" w:pos="9150"/>
        </w:tabs>
        <w:bidi w:val="0"/>
        <w:spacing w:before="0" w:after="120" w:line="240" w:lineRule="auto"/>
        <w:ind w:left="0" w:right="0" w:firstLine="0"/>
        <w:jc w:val="both"/>
      </w:pPr>
      <w:r>
        <w:rPr>
          <w:rFonts w:ascii="Times New Roman" w:hAnsi="Times New Roman" w:eastAsia="Times New Roman" w:cs="Times New Roman"/>
          <w:color w:val="000000"/>
          <w:spacing w:val="0"/>
          <w:w w:val="100"/>
          <w:position w:val="0"/>
          <w:lang w:val="zh-TW" w:eastAsia="zh-TW" w:bidi="zh-TW"/>
        </w:rPr>
        <w:t>5</w:t>
      </w:r>
      <w:r>
        <w:rPr>
          <w:color w:val="000000"/>
          <w:spacing w:val="0"/>
          <w:w w:val="100"/>
          <w:position w:val="0"/>
          <w:lang w:val="zh-TW" w:eastAsia="zh-TW" w:bidi="zh-TW"/>
        </w:rPr>
        <w:t>领导作用</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6</w:t>
      </w:r>
    </w:p>
    <w:p>
      <w:pPr>
        <w:pStyle w:val="17"/>
        <w:keepNext w:val="0"/>
        <w:keepLines w:val="0"/>
        <w:widowControl w:val="0"/>
        <w:shd w:val="clear" w:color="auto" w:fill="auto"/>
        <w:tabs>
          <w:tab w:val="right" w:leader="dot" w:pos="9150"/>
        </w:tabs>
        <w:bidi w:val="0"/>
        <w:spacing w:before="0" w:after="60" w:line="240" w:lineRule="auto"/>
        <w:ind w:left="0" w:right="0"/>
        <w:jc w:val="both"/>
      </w:pPr>
      <w:r>
        <w:rPr>
          <w:rFonts w:ascii="Times New Roman" w:hAnsi="Times New Roman" w:eastAsia="Times New Roman" w:cs="Times New Roman"/>
          <w:color w:val="000000"/>
          <w:spacing w:val="0"/>
          <w:w w:val="100"/>
          <w:position w:val="0"/>
          <w:lang w:val="en-US" w:eastAsia="en-US" w:bidi="en-US"/>
        </w:rPr>
        <w:t>5.1</w:t>
      </w:r>
      <w:r>
        <w:rPr>
          <w:color w:val="000000"/>
          <w:spacing w:val="0"/>
          <w:w w:val="100"/>
          <w:position w:val="0"/>
          <w:lang w:val="zh-TW" w:eastAsia="zh-TW" w:bidi="zh-TW"/>
        </w:rPr>
        <w:t>领导作用与承诺</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6</w:t>
      </w:r>
    </w:p>
    <w:p>
      <w:pPr>
        <w:pStyle w:val="17"/>
        <w:keepNext w:val="0"/>
        <w:keepLines w:val="0"/>
        <w:widowControl w:val="0"/>
        <w:numPr>
          <w:ilvl w:val="0"/>
          <w:numId w:val="3"/>
        </w:numPr>
        <w:shd w:val="clear" w:color="auto" w:fill="auto"/>
        <w:tabs>
          <w:tab w:val="left" w:pos="665"/>
          <w:tab w:val="right" w:leader="dot" w:pos="9150"/>
        </w:tabs>
        <w:bidi w:val="0"/>
        <w:spacing w:before="0" w:after="60" w:line="240" w:lineRule="auto"/>
        <w:ind w:left="0" w:right="0"/>
        <w:jc w:val="both"/>
      </w:pPr>
      <w:bookmarkStart w:id="16" w:name="bookmark16"/>
      <w:bookmarkEnd w:id="16"/>
      <w:r>
        <w:rPr>
          <w:color w:val="000000"/>
          <w:spacing w:val="0"/>
          <w:w w:val="100"/>
          <w:position w:val="0"/>
          <w:lang w:val="zh-TW" w:eastAsia="zh-TW" w:bidi="zh-TW"/>
        </w:rPr>
        <w:t>环境方针</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6</w:t>
      </w:r>
    </w:p>
    <w:p>
      <w:pPr>
        <w:pStyle w:val="17"/>
        <w:keepNext w:val="0"/>
        <w:keepLines w:val="0"/>
        <w:widowControl w:val="0"/>
        <w:numPr>
          <w:ilvl w:val="0"/>
          <w:numId w:val="3"/>
        </w:numPr>
        <w:shd w:val="clear" w:color="auto" w:fill="auto"/>
        <w:tabs>
          <w:tab w:val="left" w:pos="665"/>
          <w:tab w:val="right" w:leader="dot" w:pos="9150"/>
        </w:tabs>
        <w:bidi w:val="0"/>
        <w:spacing w:before="0" w:after="120" w:line="240" w:lineRule="auto"/>
        <w:ind w:left="0" w:right="0"/>
        <w:jc w:val="both"/>
      </w:pPr>
      <w:bookmarkStart w:id="17" w:name="bookmark17"/>
      <w:bookmarkEnd w:id="17"/>
      <w:r>
        <w:rPr>
          <w:color w:val="000000"/>
          <w:spacing w:val="0"/>
          <w:w w:val="100"/>
          <w:position w:val="0"/>
          <w:lang w:val="zh-TW" w:eastAsia="zh-TW" w:bidi="zh-TW"/>
        </w:rPr>
        <w:t>组织的角色、职责和权限</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6</w:t>
      </w:r>
    </w:p>
    <w:p>
      <w:pPr>
        <w:pStyle w:val="17"/>
        <w:keepNext w:val="0"/>
        <w:keepLines w:val="0"/>
        <w:widowControl w:val="0"/>
        <w:shd w:val="clear" w:color="auto" w:fill="auto"/>
        <w:tabs>
          <w:tab w:val="center" w:pos="1668"/>
          <w:tab w:val="right" w:leader="dot" w:pos="9150"/>
        </w:tabs>
        <w:bidi w:val="0"/>
        <w:spacing w:before="0" w:after="120" w:line="240" w:lineRule="auto"/>
        <w:ind w:left="0" w:right="0" w:firstLine="0"/>
        <w:jc w:val="both"/>
      </w:pPr>
      <w:r>
        <w:rPr>
          <w:rFonts w:ascii="Times New Roman" w:hAnsi="Times New Roman" w:eastAsia="Times New Roman" w:cs="Times New Roman"/>
          <w:color w:val="000000"/>
          <w:spacing w:val="0"/>
          <w:w w:val="100"/>
          <w:position w:val="0"/>
          <w:lang w:val="zh-TW" w:eastAsia="zh-TW" w:bidi="zh-TW"/>
        </w:rPr>
        <w:t>6</w:t>
      </w:r>
      <w:r>
        <w:rPr>
          <w:rFonts w:ascii="Times New Roman" w:hAnsi="Times New Roman" w:eastAsia="Times New Roman" w:cs="Times New Roman"/>
          <w:color w:val="000000"/>
          <w:spacing w:val="0"/>
          <w:w w:val="100"/>
          <w:position w:val="0"/>
          <w:lang w:val="zh-TW" w:eastAsia="zh-TW" w:bidi="zh-TW"/>
        </w:rPr>
        <w:tab/>
      </w:r>
      <w:r>
        <w:rPr>
          <w:color w:val="000000"/>
          <w:spacing w:val="0"/>
          <w:w w:val="100"/>
          <w:position w:val="0"/>
          <w:lang w:val="zh-TW" w:eastAsia="zh-TW" w:bidi="zh-TW"/>
        </w:rPr>
        <w:t>策划</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7</w:t>
      </w:r>
    </w:p>
    <w:p>
      <w:pPr>
        <w:pStyle w:val="17"/>
        <w:keepNext w:val="0"/>
        <w:keepLines w:val="0"/>
        <w:widowControl w:val="0"/>
        <w:numPr>
          <w:ilvl w:val="0"/>
          <w:numId w:val="4"/>
        </w:numPr>
        <w:shd w:val="clear" w:color="auto" w:fill="auto"/>
        <w:tabs>
          <w:tab w:val="left" w:pos="665"/>
          <w:tab w:val="right" w:leader="dot" w:pos="9150"/>
        </w:tabs>
        <w:bidi w:val="0"/>
        <w:spacing w:before="0" w:after="60" w:line="240" w:lineRule="auto"/>
        <w:ind w:left="0" w:right="0"/>
        <w:jc w:val="both"/>
      </w:pPr>
      <w:bookmarkStart w:id="18" w:name="bookmark18"/>
      <w:bookmarkEnd w:id="18"/>
      <w:r>
        <w:rPr>
          <w:color w:val="000000"/>
          <w:spacing w:val="0"/>
          <w:w w:val="100"/>
          <w:position w:val="0"/>
          <w:lang w:val="zh-TW" w:eastAsia="zh-TW" w:bidi="zh-TW"/>
        </w:rPr>
        <w:t>应对风险和机遇的措施</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7</w:t>
      </w:r>
    </w:p>
    <w:p>
      <w:pPr>
        <w:pStyle w:val="17"/>
        <w:keepNext w:val="0"/>
        <w:keepLines w:val="0"/>
        <w:widowControl w:val="0"/>
        <w:numPr>
          <w:ilvl w:val="0"/>
          <w:numId w:val="5"/>
        </w:numPr>
        <w:shd w:val="clear" w:color="auto" w:fill="auto"/>
        <w:tabs>
          <w:tab w:val="left" w:pos="1056"/>
          <w:tab w:val="right" w:leader="dot" w:pos="9150"/>
        </w:tabs>
        <w:bidi w:val="0"/>
        <w:spacing w:before="0" w:after="60" w:line="240" w:lineRule="auto"/>
        <w:ind w:left="0" w:right="0" w:firstLine="400"/>
        <w:jc w:val="both"/>
      </w:pPr>
      <w:bookmarkStart w:id="19" w:name="bookmark19"/>
      <w:bookmarkEnd w:id="19"/>
      <w:r>
        <w:rPr>
          <w:color w:val="000000"/>
          <w:spacing w:val="0"/>
          <w:w w:val="100"/>
          <w:position w:val="0"/>
          <w:lang w:val="zh-TW" w:eastAsia="zh-TW" w:bidi="zh-TW"/>
        </w:rPr>
        <w:t>总则</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7</w:t>
      </w:r>
    </w:p>
    <w:p>
      <w:pPr>
        <w:pStyle w:val="17"/>
        <w:keepNext w:val="0"/>
        <w:keepLines w:val="0"/>
        <w:widowControl w:val="0"/>
        <w:numPr>
          <w:ilvl w:val="0"/>
          <w:numId w:val="5"/>
        </w:numPr>
        <w:shd w:val="clear" w:color="auto" w:fill="auto"/>
        <w:tabs>
          <w:tab w:val="left" w:pos="1056"/>
          <w:tab w:val="center" w:leader="dot" w:pos="9112"/>
        </w:tabs>
        <w:bidi w:val="0"/>
        <w:spacing w:before="0" w:after="60" w:line="240" w:lineRule="auto"/>
        <w:ind w:left="0" w:right="0" w:firstLine="400"/>
        <w:jc w:val="both"/>
      </w:pPr>
      <w:bookmarkStart w:id="20" w:name="bookmark20"/>
      <w:bookmarkEnd w:id="20"/>
      <w:r>
        <w:rPr>
          <w:color w:val="000000"/>
          <w:spacing w:val="0"/>
          <w:w w:val="100"/>
          <w:position w:val="0"/>
          <w:lang w:val="zh-TW" w:eastAsia="zh-TW" w:bidi="zh-TW"/>
        </w:rPr>
        <w:t xml:space="preserve">环境因素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7</w:t>
      </w:r>
    </w:p>
    <w:p>
      <w:pPr>
        <w:pStyle w:val="17"/>
        <w:keepNext w:val="0"/>
        <w:keepLines w:val="0"/>
        <w:widowControl w:val="0"/>
        <w:shd w:val="clear" w:color="auto" w:fill="auto"/>
        <w:tabs>
          <w:tab w:val="right" w:leader="dot" w:pos="9150"/>
        </w:tabs>
        <w:bidi w:val="0"/>
        <w:spacing w:before="0" w:after="60" w:line="240" w:lineRule="auto"/>
        <w:ind w:left="0" w:right="0" w:firstLine="400"/>
        <w:jc w:val="both"/>
      </w:pPr>
      <w:r>
        <w:rPr>
          <w:rFonts w:ascii="Times New Roman" w:hAnsi="Times New Roman" w:eastAsia="Times New Roman" w:cs="Times New Roman"/>
          <w:color w:val="000000"/>
          <w:spacing w:val="0"/>
          <w:w w:val="100"/>
          <w:position w:val="0"/>
          <w:lang w:val="en-US" w:eastAsia="en-US" w:bidi="en-US"/>
        </w:rPr>
        <w:t>6.1.3</w:t>
      </w:r>
      <w:r>
        <w:rPr>
          <w:color w:val="000000"/>
          <w:spacing w:val="0"/>
          <w:w w:val="100"/>
          <w:position w:val="0"/>
          <w:lang w:val="zh-TW" w:eastAsia="zh-TW" w:bidi="zh-TW"/>
        </w:rPr>
        <w:t>合规义务</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7</w:t>
      </w:r>
    </w:p>
    <w:p>
      <w:pPr>
        <w:pStyle w:val="17"/>
        <w:keepNext w:val="0"/>
        <w:keepLines w:val="0"/>
        <w:widowControl w:val="0"/>
        <w:shd w:val="clear" w:color="auto" w:fill="auto"/>
        <w:tabs>
          <w:tab w:val="right" w:leader="dot" w:pos="9150"/>
        </w:tabs>
        <w:bidi w:val="0"/>
        <w:spacing w:before="0" w:after="60" w:line="240" w:lineRule="auto"/>
        <w:ind w:left="0" w:right="0" w:firstLine="400"/>
        <w:jc w:val="both"/>
      </w:pPr>
      <w:r>
        <w:rPr>
          <w:rFonts w:ascii="Times New Roman" w:hAnsi="Times New Roman" w:eastAsia="Times New Roman" w:cs="Times New Roman"/>
          <w:color w:val="000000"/>
          <w:spacing w:val="0"/>
          <w:w w:val="100"/>
          <w:position w:val="0"/>
          <w:lang w:val="en-US" w:eastAsia="en-US" w:bidi="en-US"/>
        </w:rPr>
        <w:t>6.1.4</w:t>
      </w:r>
      <w:r>
        <w:rPr>
          <w:color w:val="000000"/>
          <w:spacing w:val="0"/>
          <w:w w:val="100"/>
          <w:position w:val="0"/>
          <w:lang w:val="zh-TW" w:eastAsia="zh-TW" w:bidi="zh-TW"/>
        </w:rPr>
        <w:t>措施的策划</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w:t>
      </w:r>
    </w:p>
    <w:p>
      <w:pPr>
        <w:pStyle w:val="17"/>
        <w:keepNext w:val="0"/>
        <w:keepLines w:val="0"/>
        <w:widowControl w:val="0"/>
        <w:shd w:val="clear" w:color="auto" w:fill="auto"/>
        <w:tabs>
          <w:tab w:val="center" w:leader="dot" w:pos="9112"/>
        </w:tabs>
        <w:bidi w:val="0"/>
        <w:spacing w:before="0" w:after="60" w:line="240" w:lineRule="auto"/>
        <w:ind w:left="0" w:right="0"/>
        <w:jc w:val="both"/>
      </w:pPr>
      <w:r>
        <w:rPr>
          <w:rFonts w:ascii="Times New Roman" w:hAnsi="Times New Roman" w:eastAsia="Times New Roman" w:cs="Times New Roman"/>
          <w:color w:val="000000"/>
          <w:spacing w:val="0"/>
          <w:w w:val="100"/>
          <w:position w:val="0"/>
          <w:lang w:val="en-US" w:eastAsia="en-US" w:bidi="en-US"/>
        </w:rPr>
        <w:t>6.2</w:t>
      </w:r>
      <w:r>
        <w:rPr>
          <w:color w:val="000000"/>
          <w:spacing w:val="0"/>
          <w:w w:val="100"/>
          <w:position w:val="0"/>
          <w:lang w:val="zh-TW" w:eastAsia="zh-TW" w:bidi="zh-TW"/>
        </w:rPr>
        <w:t>环境目标及其实现的策划</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w:t>
      </w:r>
    </w:p>
    <w:p>
      <w:pPr>
        <w:pStyle w:val="17"/>
        <w:keepNext w:val="0"/>
        <w:keepLines w:val="0"/>
        <w:widowControl w:val="0"/>
        <w:numPr>
          <w:ilvl w:val="0"/>
          <w:numId w:val="6"/>
        </w:numPr>
        <w:shd w:val="clear" w:color="auto" w:fill="auto"/>
        <w:tabs>
          <w:tab w:val="left" w:pos="1056"/>
          <w:tab w:val="center" w:leader="dot" w:pos="9112"/>
        </w:tabs>
        <w:bidi w:val="0"/>
        <w:spacing w:before="0" w:after="60" w:line="240" w:lineRule="auto"/>
        <w:ind w:left="0" w:right="0" w:firstLine="400"/>
        <w:jc w:val="both"/>
      </w:pPr>
      <w:bookmarkStart w:id="21" w:name="bookmark21"/>
      <w:bookmarkEnd w:id="21"/>
      <w:r>
        <w:rPr>
          <w:color w:val="000000"/>
          <w:spacing w:val="0"/>
          <w:w w:val="100"/>
          <w:position w:val="0"/>
          <w:lang w:val="zh-TW" w:eastAsia="zh-TW" w:bidi="zh-TW"/>
        </w:rPr>
        <w:t>环境目标</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w:t>
      </w:r>
    </w:p>
    <w:p>
      <w:pPr>
        <w:pStyle w:val="17"/>
        <w:keepNext w:val="0"/>
        <w:keepLines w:val="0"/>
        <w:widowControl w:val="0"/>
        <w:shd w:val="clear" w:color="auto" w:fill="auto"/>
        <w:tabs>
          <w:tab w:val="center" w:leader="dot" w:pos="9112"/>
        </w:tabs>
        <w:bidi w:val="0"/>
        <w:spacing w:before="0" w:after="120" w:line="240" w:lineRule="auto"/>
        <w:ind w:left="0" w:right="0" w:firstLine="400"/>
        <w:jc w:val="both"/>
      </w:pPr>
      <w:r>
        <w:rPr>
          <w:rFonts w:ascii="Times New Roman" w:hAnsi="Times New Roman" w:eastAsia="Times New Roman" w:cs="Times New Roman"/>
          <w:color w:val="000000"/>
          <w:spacing w:val="0"/>
          <w:w w:val="100"/>
          <w:position w:val="0"/>
          <w:lang w:val="en-US" w:eastAsia="en-US" w:bidi="en-US"/>
        </w:rPr>
        <w:t>6.2.2</w:t>
      </w:r>
      <w:r>
        <w:rPr>
          <w:color w:val="000000"/>
          <w:spacing w:val="0"/>
          <w:w w:val="100"/>
          <w:position w:val="0"/>
          <w:lang w:val="zh-TW" w:eastAsia="zh-TW" w:bidi="zh-TW"/>
        </w:rPr>
        <w:t>实现环境目标的措施的策划</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w:t>
      </w:r>
    </w:p>
    <w:p>
      <w:pPr>
        <w:pStyle w:val="17"/>
        <w:keepNext w:val="0"/>
        <w:keepLines w:val="0"/>
        <w:widowControl w:val="0"/>
        <w:shd w:val="clear" w:color="auto" w:fill="auto"/>
        <w:tabs>
          <w:tab w:val="center" w:leader="dot" w:pos="9112"/>
        </w:tabs>
        <w:bidi w:val="0"/>
        <w:spacing w:before="0" w:after="120" w:line="240" w:lineRule="auto"/>
        <w:ind w:left="0" w:right="0" w:firstLine="0"/>
        <w:jc w:val="both"/>
      </w:pPr>
      <w:r>
        <w:rPr>
          <w:rFonts w:ascii="Times New Roman" w:hAnsi="Times New Roman" w:eastAsia="Times New Roman" w:cs="Times New Roman"/>
          <w:color w:val="000000"/>
          <w:spacing w:val="0"/>
          <w:w w:val="100"/>
          <w:position w:val="0"/>
          <w:lang w:val="zh-TW" w:eastAsia="zh-TW" w:bidi="zh-TW"/>
        </w:rPr>
        <w:t>7</w:t>
      </w:r>
      <w:r>
        <w:rPr>
          <w:color w:val="000000"/>
          <w:spacing w:val="0"/>
          <w:w w:val="100"/>
          <w:position w:val="0"/>
          <w:lang w:val="zh-TW" w:eastAsia="zh-TW" w:bidi="zh-TW"/>
        </w:rPr>
        <w:t>支持</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w:t>
      </w:r>
    </w:p>
    <w:p>
      <w:pPr>
        <w:pStyle w:val="17"/>
        <w:keepNext w:val="0"/>
        <w:keepLines w:val="0"/>
        <w:widowControl w:val="0"/>
        <w:numPr>
          <w:ilvl w:val="0"/>
          <w:numId w:val="7"/>
        </w:numPr>
        <w:shd w:val="clear" w:color="auto" w:fill="auto"/>
        <w:tabs>
          <w:tab w:val="left" w:pos="665"/>
          <w:tab w:val="right" w:leader="dot" w:pos="9150"/>
        </w:tabs>
        <w:bidi w:val="0"/>
        <w:spacing w:before="0" w:after="60" w:line="240" w:lineRule="auto"/>
        <w:ind w:left="0" w:right="0"/>
        <w:jc w:val="both"/>
      </w:pPr>
      <w:bookmarkStart w:id="22" w:name="bookmark22"/>
      <w:bookmarkEnd w:id="22"/>
      <w:r>
        <w:rPr>
          <w:color w:val="000000"/>
          <w:spacing w:val="0"/>
          <w:w w:val="100"/>
          <w:position w:val="0"/>
          <w:lang w:val="zh-TW" w:eastAsia="zh-TW" w:bidi="zh-TW"/>
        </w:rPr>
        <w:t>资源</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w:t>
      </w:r>
    </w:p>
    <w:p>
      <w:pPr>
        <w:pStyle w:val="17"/>
        <w:keepNext w:val="0"/>
        <w:keepLines w:val="0"/>
        <w:widowControl w:val="0"/>
        <w:numPr>
          <w:ilvl w:val="0"/>
          <w:numId w:val="7"/>
        </w:numPr>
        <w:shd w:val="clear" w:color="auto" w:fill="auto"/>
        <w:tabs>
          <w:tab w:val="left" w:pos="665"/>
          <w:tab w:val="right" w:leader="dot" w:pos="9150"/>
        </w:tabs>
        <w:bidi w:val="0"/>
        <w:spacing w:before="0" w:after="60" w:line="240" w:lineRule="auto"/>
        <w:ind w:left="0" w:right="0"/>
        <w:jc w:val="both"/>
      </w:pPr>
      <w:bookmarkStart w:id="23" w:name="bookmark23"/>
      <w:bookmarkEnd w:id="23"/>
      <w:r>
        <w:rPr>
          <w:color w:val="000000"/>
          <w:spacing w:val="0"/>
          <w:w w:val="100"/>
          <w:position w:val="0"/>
          <w:lang w:val="zh-TW" w:eastAsia="zh-TW" w:bidi="zh-TW"/>
        </w:rPr>
        <w:t>能力</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w:t>
      </w:r>
    </w:p>
    <w:p>
      <w:pPr>
        <w:pStyle w:val="17"/>
        <w:keepNext w:val="0"/>
        <w:keepLines w:val="0"/>
        <w:widowControl w:val="0"/>
        <w:numPr>
          <w:ilvl w:val="0"/>
          <w:numId w:val="7"/>
        </w:numPr>
        <w:shd w:val="clear" w:color="auto" w:fill="auto"/>
        <w:tabs>
          <w:tab w:val="left" w:pos="665"/>
          <w:tab w:val="right" w:leader="dot" w:pos="9150"/>
        </w:tabs>
        <w:bidi w:val="0"/>
        <w:spacing w:before="0" w:after="60" w:line="240" w:lineRule="auto"/>
        <w:ind w:left="0" w:right="0"/>
        <w:jc w:val="both"/>
      </w:pPr>
      <w:bookmarkStart w:id="24" w:name="bookmark24"/>
      <w:bookmarkEnd w:id="24"/>
      <w:r>
        <w:rPr>
          <w:color w:val="000000"/>
          <w:spacing w:val="0"/>
          <w:w w:val="100"/>
          <w:position w:val="0"/>
          <w:lang w:val="zh-TW" w:eastAsia="zh-TW" w:bidi="zh-TW"/>
        </w:rPr>
        <w:t>意识</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9</w:t>
      </w:r>
    </w:p>
    <w:p>
      <w:pPr>
        <w:pStyle w:val="17"/>
        <w:keepNext w:val="0"/>
        <w:keepLines w:val="0"/>
        <w:widowControl w:val="0"/>
        <w:shd w:val="clear" w:color="auto" w:fill="auto"/>
        <w:tabs>
          <w:tab w:val="center" w:leader="dot" w:pos="9112"/>
        </w:tabs>
        <w:bidi w:val="0"/>
        <w:spacing w:before="0" w:after="60" w:line="240" w:lineRule="auto"/>
        <w:ind w:left="0" w:right="0"/>
        <w:jc w:val="both"/>
      </w:pPr>
      <w:bookmarkStart w:id="25" w:name="bookmark25"/>
      <w:r>
        <w:rPr>
          <w:rFonts w:ascii="Times New Roman" w:hAnsi="Times New Roman" w:eastAsia="Times New Roman" w:cs="Times New Roman"/>
          <w:color w:val="000000"/>
          <w:spacing w:val="0"/>
          <w:w w:val="100"/>
          <w:position w:val="0"/>
          <w:lang w:val="en-US" w:eastAsia="en-US" w:bidi="en-US"/>
        </w:rPr>
        <w:t>7</w:t>
      </w:r>
      <w:bookmarkEnd w:id="25"/>
      <w:r>
        <w:rPr>
          <w:rFonts w:ascii="Times New Roman" w:hAnsi="Times New Roman" w:eastAsia="Times New Roman" w:cs="Times New Roman"/>
          <w:color w:val="000000"/>
          <w:spacing w:val="0"/>
          <w:w w:val="100"/>
          <w:position w:val="0"/>
          <w:lang w:val="en-US" w:eastAsia="en-US" w:bidi="en-US"/>
        </w:rPr>
        <w:t>.4</w:t>
      </w:r>
      <w:r>
        <w:rPr>
          <w:color w:val="000000"/>
          <w:spacing w:val="0"/>
          <w:w w:val="100"/>
          <w:position w:val="0"/>
          <w:lang w:val="zh-TW" w:eastAsia="zh-TW" w:bidi="zh-TW"/>
        </w:rPr>
        <w:t>信息交流</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9</w:t>
      </w:r>
    </w:p>
    <w:p>
      <w:pPr>
        <w:pStyle w:val="17"/>
        <w:keepNext w:val="0"/>
        <w:keepLines w:val="0"/>
        <w:widowControl w:val="0"/>
        <w:numPr>
          <w:ilvl w:val="0"/>
          <w:numId w:val="8"/>
        </w:numPr>
        <w:shd w:val="clear" w:color="auto" w:fill="auto"/>
        <w:tabs>
          <w:tab w:val="left" w:pos="1056"/>
          <w:tab w:val="center" w:leader="dot" w:pos="9112"/>
        </w:tabs>
        <w:bidi w:val="0"/>
        <w:spacing w:before="0" w:after="60" w:line="240" w:lineRule="auto"/>
        <w:ind w:left="0" w:right="0" w:firstLine="400"/>
        <w:jc w:val="both"/>
      </w:pPr>
      <w:bookmarkStart w:id="26" w:name="bookmark26"/>
      <w:bookmarkEnd w:id="26"/>
      <w:r>
        <w:rPr>
          <w:color w:val="000000"/>
          <w:spacing w:val="0"/>
          <w:w w:val="100"/>
          <w:position w:val="0"/>
          <w:lang w:val="zh-TW" w:eastAsia="zh-TW" w:bidi="zh-TW"/>
        </w:rPr>
        <w:t>总则</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9</w:t>
      </w:r>
    </w:p>
    <w:p>
      <w:pPr>
        <w:pStyle w:val="17"/>
        <w:keepNext w:val="0"/>
        <w:keepLines w:val="0"/>
        <w:widowControl w:val="0"/>
        <w:shd w:val="clear" w:color="auto" w:fill="auto"/>
        <w:tabs>
          <w:tab w:val="center" w:leader="dot" w:pos="9112"/>
        </w:tabs>
        <w:bidi w:val="0"/>
        <w:spacing w:before="0" w:after="60" w:line="240" w:lineRule="auto"/>
        <w:ind w:left="0" w:right="0" w:firstLine="400"/>
        <w:jc w:val="both"/>
      </w:pPr>
      <w:r>
        <w:rPr>
          <w:rFonts w:ascii="Times New Roman" w:hAnsi="Times New Roman" w:eastAsia="Times New Roman" w:cs="Times New Roman"/>
          <w:color w:val="000000"/>
          <w:spacing w:val="0"/>
          <w:w w:val="100"/>
          <w:position w:val="0"/>
          <w:lang w:val="en-US" w:eastAsia="en-US" w:bidi="en-US"/>
        </w:rPr>
        <w:t>7.4.2</w:t>
      </w:r>
      <w:r>
        <w:rPr>
          <w:color w:val="000000"/>
          <w:spacing w:val="0"/>
          <w:w w:val="100"/>
          <w:position w:val="0"/>
          <w:lang w:val="zh-TW" w:eastAsia="zh-TW" w:bidi="zh-TW"/>
        </w:rPr>
        <w:t>内部信息交流</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9</w:t>
      </w:r>
    </w:p>
    <w:p>
      <w:pPr>
        <w:pStyle w:val="17"/>
        <w:keepNext w:val="0"/>
        <w:keepLines w:val="0"/>
        <w:widowControl w:val="0"/>
        <w:shd w:val="clear" w:color="auto" w:fill="auto"/>
        <w:tabs>
          <w:tab w:val="center" w:leader="dot" w:pos="9112"/>
        </w:tabs>
        <w:bidi w:val="0"/>
        <w:spacing w:before="0" w:after="60" w:line="240" w:lineRule="auto"/>
        <w:ind w:left="0" w:right="0" w:firstLine="400"/>
        <w:jc w:val="both"/>
      </w:pPr>
      <w:r>
        <w:rPr>
          <w:rFonts w:ascii="Times New Roman" w:hAnsi="Times New Roman" w:eastAsia="Times New Roman" w:cs="Times New Roman"/>
          <w:color w:val="000000"/>
          <w:spacing w:val="0"/>
          <w:w w:val="100"/>
          <w:position w:val="0"/>
          <w:lang w:val="en-US" w:eastAsia="en-US" w:bidi="en-US"/>
        </w:rPr>
        <w:t>7.4.3</w:t>
      </w:r>
      <w:r>
        <w:rPr>
          <w:color w:val="000000"/>
          <w:spacing w:val="0"/>
          <w:w w:val="100"/>
          <w:position w:val="0"/>
          <w:lang w:val="zh-TW" w:eastAsia="zh-TW" w:bidi="zh-TW"/>
        </w:rPr>
        <w:t>外部信息交流</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9</w:t>
      </w:r>
    </w:p>
    <w:p>
      <w:pPr>
        <w:pStyle w:val="17"/>
        <w:keepNext w:val="0"/>
        <w:keepLines w:val="0"/>
        <w:widowControl w:val="0"/>
        <w:numPr>
          <w:ilvl w:val="0"/>
          <w:numId w:val="9"/>
        </w:numPr>
        <w:shd w:val="clear" w:color="auto" w:fill="auto"/>
        <w:tabs>
          <w:tab w:val="left" w:pos="665"/>
          <w:tab w:val="center" w:leader="dot" w:pos="9112"/>
        </w:tabs>
        <w:bidi w:val="0"/>
        <w:spacing w:before="0" w:after="60" w:line="240" w:lineRule="auto"/>
        <w:ind w:left="0" w:right="0"/>
        <w:jc w:val="both"/>
        <w:sectPr>
          <w:headerReference r:id="rId5" w:type="default"/>
          <w:footerReference r:id="rId7" w:type="default"/>
          <w:headerReference r:id="rId6" w:type="even"/>
          <w:footerReference r:id="rId8" w:type="even"/>
          <w:footnotePr>
            <w:numFmt w:val="decimal"/>
          </w:footnotePr>
          <w:pgSz w:w="11900" w:h="16840"/>
          <w:pgMar w:top="3373" w:right="1240" w:bottom="1467" w:left="1420" w:header="0" w:footer="3" w:gutter="0"/>
          <w:cols w:space="720" w:num="1"/>
          <w:rtlGutter w:val="0"/>
          <w:docGrid w:linePitch="360" w:charSpace="0"/>
        </w:sectPr>
      </w:pPr>
      <w:bookmarkStart w:id="27" w:name="bookmark27"/>
      <w:bookmarkEnd w:id="27"/>
      <w:r>
        <w:rPr>
          <w:color w:val="000000"/>
          <w:spacing w:val="0"/>
          <w:w w:val="100"/>
          <w:position w:val="0"/>
          <w:lang w:val="zh-TW" w:eastAsia="zh-TW" w:bidi="zh-TW"/>
        </w:rPr>
        <w:t>文件化信息</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9</w:t>
      </w:r>
    </w:p>
    <w:p>
      <w:pPr>
        <w:pStyle w:val="17"/>
        <w:keepNext w:val="0"/>
        <w:keepLines w:val="0"/>
        <w:widowControl w:val="0"/>
        <w:numPr>
          <w:ilvl w:val="0"/>
          <w:numId w:val="10"/>
        </w:numPr>
        <w:shd w:val="clear" w:color="auto" w:fill="auto"/>
        <w:tabs>
          <w:tab w:val="left" w:pos="1078"/>
          <w:tab w:val="right" w:leader="dot" w:pos="9160"/>
        </w:tabs>
        <w:bidi w:val="0"/>
        <w:spacing w:before="0" w:line="240" w:lineRule="auto"/>
        <w:ind w:left="0" w:right="0" w:firstLine="420"/>
        <w:jc w:val="both"/>
      </w:pPr>
      <w:bookmarkStart w:id="28" w:name="bookmark28"/>
      <w:bookmarkEnd w:id="28"/>
      <w:r>
        <w:rPr>
          <w:color w:val="000000"/>
          <w:spacing w:val="0"/>
          <w:w w:val="100"/>
          <w:position w:val="0"/>
          <w:lang w:val="zh-TW" w:eastAsia="zh-TW" w:bidi="zh-TW"/>
        </w:rPr>
        <w:t>总则</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9</w:t>
      </w:r>
    </w:p>
    <w:p>
      <w:pPr>
        <w:pStyle w:val="17"/>
        <w:keepNext w:val="0"/>
        <w:keepLines w:val="0"/>
        <w:widowControl w:val="0"/>
        <w:numPr>
          <w:ilvl w:val="0"/>
          <w:numId w:val="10"/>
        </w:numPr>
        <w:shd w:val="clear" w:color="auto" w:fill="auto"/>
        <w:tabs>
          <w:tab w:val="left" w:pos="1078"/>
          <w:tab w:val="right" w:leader="dot" w:pos="9160"/>
        </w:tabs>
        <w:bidi w:val="0"/>
        <w:spacing w:before="0" w:line="240" w:lineRule="auto"/>
        <w:ind w:left="0" w:right="0" w:firstLine="420"/>
        <w:jc w:val="both"/>
      </w:pPr>
      <w:bookmarkStart w:id="29" w:name="bookmark29"/>
      <w:bookmarkEnd w:id="29"/>
      <w:r>
        <w:rPr>
          <w:color w:val="000000"/>
          <w:spacing w:val="0"/>
          <w:w w:val="100"/>
          <w:position w:val="0"/>
          <w:lang w:val="zh-TW" w:eastAsia="zh-TW" w:bidi="zh-TW"/>
        </w:rPr>
        <w:t>创建和更新</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10</w:t>
      </w:r>
    </w:p>
    <w:p>
      <w:pPr>
        <w:pStyle w:val="17"/>
        <w:keepNext w:val="0"/>
        <w:keepLines w:val="0"/>
        <w:widowControl w:val="0"/>
        <w:numPr>
          <w:ilvl w:val="0"/>
          <w:numId w:val="10"/>
        </w:numPr>
        <w:shd w:val="clear" w:color="auto" w:fill="auto"/>
        <w:tabs>
          <w:tab w:val="left" w:pos="1078"/>
          <w:tab w:val="right" w:leader="dot" w:pos="9160"/>
        </w:tabs>
        <w:bidi w:val="0"/>
        <w:spacing w:before="0" w:after="120" w:line="240" w:lineRule="auto"/>
        <w:ind w:left="0" w:right="0" w:firstLine="420"/>
        <w:jc w:val="both"/>
      </w:pPr>
      <w:bookmarkStart w:id="30" w:name="bookmark30"/>
      <w:bookmarkEnd w:id="30"/>
      <w:r>
        <w:rPr>
          <w:color w:val="000000"/>
          <w:spacing w:val="0"/>
          <w:w w:val="100"/>
          <w:position w:val="0"/>
          <w:lang w:val="zh-TW" w:eastAsia="zh-TW" w:bidi="zh-TW"/>
        </w:rPr>
        <w:t>文件化信息的控制</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10</w:t>
      </w:r>
    </w:p>
    <w:p>
      <w:pPr>
        <w:pStyle w:val="17"/>
        <w:keepNext w:val="0"/>
        <w:keepLines w:val="0"/>
        <w:widowControl w:val="0"/>
        <w:numPr>
          <w:ilvl w:val="0"/>
          <w:numId w:val="11"/>
        </w:numPr>
        <w:shd w:val="clear" w:color="auto" w:fill="auto"/>
        <w:tabs>
          <w:tab w:val="left" w:pos="347"/>
          <w:tab w:val="right" w:leader="dot" w:pos="9160"/>
        </w:tabs>
        <w:bidi w:val="0"/>
        <w:spacing w:before="0" w:after="120" w:line="240" w:lineRule="auto"/>
        <w:ind w:left="0" w:right="0" w:firstLine="0"/>
        <w:jc w:val="both"/>
      </w:pPr>
      <w:bookmarkStart w:id="31" w:name="bookmark31"/>
      <w:bookmarkEnd w:id="31"/>
      <w:r>
        <w:rPr>
          <w:color w:val="000000"/>
          <w:spacing w:val="0"/>
          <w:w w:val="100"/>
          <w:position w:val="0"/>
          <w:lang w:val="zh-TW" w:eastAsia="zh-TW" w:bidi="zh-TW"/>
        </w:rPr>
        <w:t>运行</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10</w:t>
      </w:r>
    </w:p>
    <w:p>
      <w:pPr>
        <w:pStyle w:val="17"/>
        <w:keepNext w:val="0"/>
        <w:keepLines w:val="0"/>
        <w:widowControl w:val="0"/>
        <w:numPr>
          <w:ilvl w:val="1"/>
          <w:numId w:val="11"/>
        </w:numPr>
        <w:shd w:val="clear" w:color="auto" w:fill="auto"/>
        <w:tabs>
          <w:tab w:val="left" w:pos="722"/>
          <w:tab w:val="right" w:leader="dot" w:pos="9160"/>
        </w:tabs>
        <w:bidi w:val="0"/>
        <w:spacing w:before="0" w:line="240" w:lineRule="auto"/>
        <w:ind w:left="0" w:right="0" w:firstLine="200"/>
        <w:jc w:val="both"/>
      </w:pPr>
      <w:bookmarkStart w:id="32" w:name="bookmark32"/>
      <w:bookmarkEnd w:id="32"/>
      <w:r>
        <w:rPr>
          <w:color w:val="000000"/>
          <w:spacing w:val="0"/>
          <w:w w:val="100"/>
          <w:position w:val="0"/>
          <w:lang w:val="zh-TW" w:eastAsia="zh-TW" w:bidi="zh-TW"/>
        </w:rPr>
        <w:t>运行策划和控制</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10</w:t>
      </w:r>
    </w:p>
    <w:p>
      <w:pPr>
        <w:pStyle w:val="17"/>
        <w:keepNext w:val="0"/>
        <w:keepLines w:val="0"/>
        <w:widowControl w:val="0"/>
        <w:numPr>
          <w:ilvl w:val="1"/>
          <w:numId w:val="11"/>
        </w:numPr>
        <w:shd w:val="clear" w:color="auto" w:fill="auto"/>
        <w:tabs>
          <w:tab w:val="left" w:pos="722"/>
          <w:tab w:val="right" w:leader="dot" w:pos="9160"/>
        </w:tabs>
        <w:bidi w:val="0"/>
        <w:spacing w:before="0" w:after="120" w:line="240" w:lineRule="auto"/>
        <w:ind w:left="0" w:right="0" w:firstLine="200"/>
        <w:jc w:val="both"/>
      </w:pPr>
      <w:bookmarkStart w:id="33" w:name="bookmark33"/>
      <w:bookmarkEnd w:id="33"/>
      <w:r>
        <w:rPr>
          <w:color w:val="000000"/>
          <w:spacing w:val="0"/>
          <w:w w:val="100"/>
          <w:position w:val="0"/>
          <w:lang w:val="zh-TW" w:eastAsia="zh-TW" w:bidi="zh-TW"/>
        </w:rPr>
        <w:t>应急准备和响应</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11</w:t>
      </w:r>
    </w:p>
    <w:p>
      <w:pPr>
        <w:pStyle w:val="17"/>
        <w:keepNext w:val="0"/>
        <w:keepLines w:val="0"/>
        <w:widowControl w:val="0"/>
        <w:numPr>
          <w:ilvl w:val="0"/>
          <w:numId w:val="11"/>
        </w:numPr>
        <w:shd w:val="clear" w:color="auto" w:fill="auto"/>
        <w:tabs>
          <w:tab w:val="left" w:pos="347"/>
          <w:tab w:val="right" w:leader="dot" w:pos="9160"/>
        </w:tabs>
        <w:bidi w:val="0"/>
        <w:spacing w:before="0" w:after="120" w:line="240" w:lineRule="auto"/>
        <w:ind w:left="0" w:right="0" w:firstLine="0"/>
        <w:jc w:val="both"/>
      </w:pPr>
      <w:bookmarkStart w:id="34" w:name="bookmark34"/>
      <w:bookmarkEnd w:id="34"/>
      <w:r>
        <w:rPr>
          <w:color w:val="000000"/>
          <w:spacing w:val="0"/>
          <w:w w:val="100"/>
          <w:position w:val="0"/>
          <w:lang w:val="zh-TW" w:eastAsia="zh-TW" w:bidi="zh-TW"/>
        </w:rPr>
        <w:t>绩效评价</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11</w:t>
      </w:r>
    </w:p>
    <w:p>
      <w:pPr>
        <w:pStyle w:val="17"/>
        <w:keepNext w:val="0"/>
        <w:keepLines w:val="0"/>
        <w:widowControl w:val="0"/>
        <w:numPr>
          <w:ilvl w:val="1"/>
          <w:numId w:val="11"/>
        </w:numPr>
        <w:shd w:val="clear" w:color="auto" w:fill="auto"/>
        <w:tabs>
          <w:tab w:val="left" w:pos="722"/>
          <w:tab w:val="right" w:leader="dot" w:pos="9160"/>
        </w:tabs>
        <w:bidi w:val="0"/>
        <w:spacing w:before="0" w:line="240" w:lineRule="auto"/>
        <w:ind w:left="0" w:right="0" w:firstLine="200"/>
        <w:jc w:val="both"/>
      </w:pPr>
      <w:bookmarkStart w:id="35" w:name="bookmark35"/>
      <w:bookmarkEnd w:id="35"/>
      <w:r>
        <w:rPr>
          <w:color w:val="000000"/>
          <w:spacing w:val="0"/>
          <w:w w:val="100"/>
          <w:position w:val="0"/>
          <w:lang w:val="zh-TW" w:eastAsia="zh-TW" w:bidi="zh-TW"/>
        </w:rPr>
        <w:t>监视、测量、分析和评价</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11</w:t>
      </w:r>
    </w:p>
    <w:p>
      <w:pPr>
        <w:pStyle w:val="17"/>
        <w:keepNext w:val="0"/>
        <w:keepLines w:val="0"/>
        <w:widowControl w:val="0"/>
        <w:numPr>
          <w:ilvl w:val="2"/>
          <w:numId w:val="11"/>
        </w:numPr>
        <w:shd w:val="clear" w:color="auto" w:fill="auto"/>
        <w:tabs>
          <w:tab w:val="left" w:pos="1078"/>
          <w:tab w:val="right" w:leader="dot" w:pos="9160"/>
        </w:tabs>
        <w:bidi w:val="0"/>
        <w:spacing w:before="0" w:line="240" w:lineRule="auto"/>
        <w:ind w:left="0" w:right="0" w:firstLine="420"/>
        <w:jc w:val="both"/>
      </w:pPr>
      <w:bookmarkStart w:id="36" w:name="bookmark36"/>
      <w:bookmarkEnd w:id="36"/>
      <w:r>
        <w:rPr>
          <w:color w:val="000000"/>
          <w:spacing w:val="0"/>
          <w:w w:val="100"/>
          <w:position w:val="0"/>
          <w:lang w:val="zh-TW" w:eastAsia="zh-TW" w:bidi="zh-TW"/>
        </w:rPr>
        <w:t>总则</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11</w:t>
      </w:r>
    </w:p>
    <w:p>
      <w:pPr>
        <w:pStyle w:val="17"/>
        <w:keepNext w:val="0"/>
        <w:keepLines w:val="0"/>
        <w:widowControl w:val="0"/>
        <w:shd w:val="clear" w:color="auto" w:fill="auto"/>
        <w:tabs>
          <w:tab w:val="right" w:leader="dot" w:pos="9160"/>
        </w:tabs>
        <w:bidi w:val="0"/>
        <w:spacing w:before="0" w:line="240" w:lineRule="auto"/>
        <w:ind w:left="0" w:right="0" w:firstLine="420"/>
        <w:jc w:val="both"/>
      </w:pPr>
      <w:r>
        <w:rPr>
          <w:rFonts w:ascii="Times New Roman" w:hAnsi="Times New Roman" w:eastAsia="Times New Roman" w:cs="Times New Roman"/>
          <w:color w:val="000000"/>
          <w:spacing w:val="0"/>
          <w:w w:val="100"/>
          <w:position w:val="0"/>
          <w:lang w:val="en-US" w:eastAsia="en-US" w:bidi="en-US"/>
        </w:rPr>
        <w:t>9.1.2</w:t>
      </w:r>
      <w:r>
        <w:rPr>
          <w:color w:val="000000"/>
          <w:spacing w:val="0"/>
          <w:w w:val="100"/>
          <w:position w:val="0"/>
          <w:lang w:val="zh-TW" w:eastAsia="zh-TW" w:bidi="zh-TW"/>
        </w:rPr>
        <w:t>合规性评价</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11</w:t>
      </w:r>
    </w:p>
    <w:p>
      <w:pPr>
        <w:pStyle w:val="17"/>
        <w:keepNext w:val="0"/>
        <w:keepLines w:val="0"/>
        <w:widowControl w:val="0"/>
        <w:numPr>
          <w:ilvl w:val="1"/>
          <w:numId w:val="11"/>
        </w:numPr>
        <w:shd w:val="clear" w:color="auto" w:fill="auto"/>
        <w:tabs>
          <w:tab w:val="left" w:pos="722"/>
          <w:tab w:val="right" w:leader="dot" w:pos="9160"/>
        </w:tabs>
        <w:bidi w:val="0"/>
        <w:spacing w:before="0" w:line="240" w:lineRule="auto"/>
        <w:ind w:left="0" w:right="0" w:firstLine="200"/>
        <w:jc w:val="both"/>
      </w:pPr>
      <w:bookmarkStart w:id="37" w:name="bookmark37"/>
      <w:bookmarkEnd w:id="37"/>
      <w:r>
        <w:rPr>
          <w:color w:val="000000"/>
          <w:spacing w:val="0"/>
          <w:w w:val="100"/>
          <w:position w:val="0"/>
          <w:lang w:val="zh-TW" w:eastAsia="zh-TW" w:bidi="zh-TW"/>
        </w:rPr>
        <w:t>内部审核</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11</w:t>
      </w:r>
    </w:p>
    <w:p>
      <w:pPr>
        <w:pStyle w:val="17"/>
        <w:keepNext w:val="0"/>
        <w:keepLines w:val="0"/>
        <w:widowControl w:val="0"/>
        <w:numPr>
          <w:ilvl w:val="2"/>
          <w:numId w:val="11"/>
        </w:numPr>
        <w:shd w:val="clear" w:color="auto" w:fill="auto"/>
        <w:tabs>
          <w:tab w:val="left" w:pos="1078"/>
          <w:tab w:val="right" w:leader="dot" w:pos="9160"/>
        </w:tabs>
        <w:bidi w:val="0"/>
        <w:spacing w:before="0" w:line="240" w:lineRule="auto"/>
        <w:ind w:left="0" w:right="0" w:firstLine="420"/>
        <w:jc w:val="both"/>
      </w:pPr>
      <w:bookmarkStart w:id="38" w:name="bookmark38"/>
      <w:bookmarkEnd w:id="38"/>
      <w:r>
        <w:rPr>
          <w:color w:val="000000"/>
          <w:spacing w:val="0"/>
          <w:w w:val="100"/>
          <w:position w:val="0"/>
          <w:lang w:val="zh-TW" w:eastAsia="zh-TW" w:bidi="zh-TW"/>
        </w:rPr>
        <w:t>总则</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11</w:t>
      </w:r>
    </w:p>
    <w:p>
      <w:pPr>
        <w:pStyle w:val="17"/>
        <w:keepNext w:val="0"/>
        <w:keepLines w:val="0"/>
        <w:widowControl w:val="0"/>
        <w:numPr>
          <w:ilvl w:val="2"/>
          <w:numId w:val="11"/>
        </w:numPr>
        <w:shd w:val="clear" w:color="auto" w:fill="auto"/>
        <w:tabs>
          <w:tab w:val="left" w:pos="1078"/>
          <w:tab w:val="right" w:leader="dot" w:pos="9160"/>
        </w:tabs>
        <w:bidi w:val="0"/>
        <w:spacing w:before="0" w:line="240" w:lineRule="auto"/>
        <w:ind w:left="0" w:right="0" w:firstLine="420"/>
        <w:jc w:val="both"/>
      </w:pPr>
      <w:bookmarkStart w:id="39" w:name="bookmark39"/>
      <w:bookmarkEnd w:id="39"/>
      <w:r>
        <w:rPr>
          <w:color w:val="000000"/>
          <w:spacing w:val="0"/>
          <w:w w:val="100"/>
          <w:position w:val="0"/>
          <w:lang w:val="zh-TW" w:eastAsia="zh-TW" w:bidi="zh-TW"/>
        </w:rPr>
        <w:t>内部审核方案</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12</w:t>
      </w:r>
    </w:p>
    <w:p>
      <w:pPr>
        <w:pStyle w:val="17"/>
        <w:keepNext w:val="0"/>
        <w:keepLines w:val="0"/>
        <w:widowControl w:val="0"/>
        <w:numPr>
          <w:ilvl w:val="1"/>
          <w:numId w:val="11"/>
        </w:numPr>
        <w:shd w:val="clear" w:color="auto" w:fill="auto"/>
        <w:tabs>
          <w:tab w:val="left" w:pos="722"/>
          <w:tab w:val="right" w:leader="dot" w:pos="9160"/>
        </w:tabs>
        <w:bidi w:val="0"/>
        <w:spacing w:before="0" w:after="120" w:line="240" w:lineRule="auto"/>
        <w:ind w:left="0" w:right="0" w:firstLine="200"/>
        <w:jc w:val="both"/>
      </w:pPr>
      <w:bookmarkStart w:id="40" w:name="bookmark40"/>
      <w:bookmarkEnd w:id="40"/>
      <w:r>
        <w:rPr>
          <w:color w:val="000000"/>
          <w:spacing w:val="0"/>
          <w:w w:val="100"/>
          <w:position w:val="0"/>
          <w:lang w:val="zh-TW" w:eastAsia="zh-TW" w:bidi="zh-TW"/>
        </w:rPr>
        <w:t>管理评审</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12</w:t>
      </w:r>
    </w:p>
    <w:p>
      <w:pPr>
        <w:pStyle w:val="17"/>
        <w:keepNext w:val="0"/>
        <w:keepLines w:val="0"/>
        <w:widowControl w:val="0"/>
        <w:numPr>
          <w:ilvl w:val="0"/>
          <w:numId w:val="11"/>
        </w:numPr>
        <w:shd w:val="clear" w:color="auto" w:fill="auto"/>
        <w:tabs>
          <w:tab w:val="left" w:pos="378"/>
          <w:tab w:val="right" w:leader="dot" w:pos="9160"/>
        </w:tabs>
        <w:bidi w:val="0"/>
        <w:spacing w:before="0" w:after="120" w:line="240" w:lineRule="auto"/>
        <w:ind w:left="0" w:right="0" w:firstLine="0"/>
        <w:jc w:val="both"/>
      </w:pPr>
      <w:bookmarkStart w:id="41" w:name="bookmark41"/>
      <w:bookmarkEnd w:id="41"/>
      <w:r>
        <w:rPr>
          <w:color w:val="000000"/>
          <w:spacing w:val="0"/>
          <w:w w:val="100"/>
          <w:position w:val="0"/>
          <w:lang w:val="zh-TW" w:eastAsia="zh-TW" w:bidi="zh-TW"/>
        </w:rPr>
        <w:t>改进</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13</w:t>
      </w:r>
    </w:p>
    <w:p>
      <w:pPr>
        <w:pStyle w:val="17"/>
        <w:keepNext w:val="0"/>
        <w:keepLines w:val="0"/>
        <w:widowControl w:val="0"/>
        <w:numPr>
          <w:ilvl w:val="1"/>
          <w:numId w:val="11"/>
        </w:numPr>
        <w:shd w:val="clear" w:color="auto" w:fill="auto"/>
        <w:tabs>
          <w:tab w:val="left" w:pos="741"/>
          <w:tab w:val="right" w:leader="dot" w:pos="9160"/>
        </w:tabs>
        <w:bidi w:val="0"/>
        <w:spacing w:before="0" w:line="240" w:lineRule="auto"/>
        <w:ind w:left="0" w:right="0" w:firstLine="200"/>
        <w:jc w:val="both"/>
      </w:pPr>
      <w:bookmarkStart w:id="42" w:name="bookmark42"/>
      <w:bookmarkEnd w:id="42"/>
      <w:r>
        <w:rPr>
          <w:color w:val="000000"/>
          <w:spacing w:val="0"/>
          <w:w w:val="100"/>
          <w:position w:val="0"/>
          <w:lang w:val="zh-TW" w:eastAsia="zh-TW" w:bidi="zh-TW"/>
        </w:rPr>
        <w:t>总则</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13</w:t>
      </w:r>
    </w:p>
    <w:p>
      <w:pPr>
        <w:pStyle w:val="17"/>
        <w:keepNext w:val="0"/>
        <w:keepLines w:val="0"/>
        <w:widowControl w:val="0"/>
        <w:numPr>
          <w:ilvl w:val="1"/>
          <w:numId w:val="11"/>
        </w:numPr>
        <w:shd w:val="clear" w:color="auto" w:fill="auto"/>
        <w:tabs>
          <w:tab w:val="left" w:pos="741"/>
          <w:tab w:val="right" w:leader="dot" w:pos="9160"/>
        </w:tabs>
        <w:bidi w:val="0"/>
        <w:spacing w:before="0" w:line="240" w:lineRule="auto"/>
        <w:ind w:left="0" w:right="0" w:firstLine="200"/>
        <w:jc w:val="both"/>
      </w:pPr>
      <w:bookmarkStart w:id="43" w:name="bookmark43"/>
      <w:bookmarkEnd w:id="43"/>
      <w:r>
        <w:rPr>
          <w:color w:val="000000"/>
          <w:spacing w:val="0"/>
          <w:w w:val="100"/>
          <w:position w:val="0"/>
          <w:lang w:val="zh-TW" w:eastAsia="zh-TW" w:bidi="zh-TW"/>
        </w:rPr>
        <w:t>不符合和纠正措施</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13</w:t>
      </w:r>
    </w:p>
    <w:p>
      <w:pPr>
        <w:pStyle w:val="17"/>
        <w:keepNext w:val="0"/>
        <w:keepLines w:val="0"/>
        <w:widowControl w:val="0"/>
        <w:numPr>
          <w:ilvl w:val="1"/>
          <w:numId w:val="11"/>
        </w:numPr>
        <w:shd w:val="clear" w:color="auto" w:fill="auto"/>
        <w:tabs>
          <w:tab w:val="left" w:pos="746"/>
          <w:tab w:val="right" w:leader="dot" w:pos="9160"/>
        </w:tabs>
        <w:bidi w:val="0"/>
        <w:spacing w:before="0" w:after="120" w:line="240" w:lineRule="auto"/>
        <w:ind w:left="0" w:right="0" w:firstLine="200"/>
        <w:jc w:val="both"/>
      </w:pPr>
      <w:bookmarkStart w:id="44" w:name="bookmark44"/>
      <w:bookmarkEnd w:id="44"/>
      <w:r>
        <w:rPr>
          <w:color w:val="000000"/>
          <w:spacing w:val="0"/>
          <w:w w:val="100"/>
          <w:position w:val="0"/>
          <w:lang w:val="zh-TW" w:eastAsia="zh-TW" w:bidi="zh-TW"/>
        </w:rPr>
        <w:t>持续改进</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13</w:t>
      </w:r>
    </w:p>
    <w:p>
      <w:pPr>
        <w:pStyle w:val="17"/>
        <w:keepNext w:val="0"/>
        <w:keepLines w:val="0"/>
        <w:widowControl w:val="0"/>
        <w:shd w:val="clear" w:color="auto" w:fill="auto"/>
        <w:tabs>
          <w:tab w:val="right" w:leader="dot" w:pos="9160"/>
        </w:tabs>
        <w:bidi w:val="0"/>
        <w:spacing w:before="0" w:after="120" w:line="240" w:lineRule="auto"/>
        <w:ind w:left="0" w:right="0" w:firstLine="0"/>
        <w:jc w:val="both"/>
      </w:pPr>
      <w:r>
        <w:rPr>
          <w:color w:val="000000"/>
          <w:spacing w:val="0"/>
          <w:w w:val="100"/>
          <w:position w:val="0"/>
          <w:lang w:val="zh-TW" w:eastAsia="zh-TW" w:bidi="zh-TW"/>
        </w:rPr>
        <w:t>附录</w:t>
      </w:r>
      <w:r>
        <w:rPr>
          <w:rFonts w:ascii="Times New Roman" w:hAnsi="Times New Roman" w:eastAsia="Times New Roman" w:cs="Times New Roman"/>
          <w:color w:val="000000"/>
          <w:spacing w:val="0"/>
          <w:w w:val="100"/>
          <w:position w:val="0"/>
          <w:lang w:val="en-US" w:eastAsia="en-US" w:bidi="en-US"/>
        </w:rPr>
        <w:t xml:space="preserve">A </w:t>
      </w:r>
      <w:r>
        <w:rPr>
          <w:color w:val="000000"/>
          <w:spacing w:val="0"/>
          <w:w w:val="100"/>
          <w:position w:val="0"/>
          <w:lang w:val="zh-TW" w:eastAsia="zh-TW" w:bidi="zh-TW"/>
        </w:rPr>
        <w:t>（资料性附录）本标准使用指南</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14</w:t>
      </w:r>
    </w:p>
    <w:p>
      <w:pPr>
        <w:pStyle w:val="17"/>
        <w:keepNext w:val="0"/>
        <w:keepLines w:val="0"/>
        <w:widowControl w:val="0"/>
        <w:shd w:val="clear" w:color="auto" w:fill="auto"/>
        <w:tabs>
          <w:tab w:val="right" w:leader="dot" w:pos="9160"/>
        </w:tabs>
        <w:bidi w:val="0"/>
        <w:spacing w:before="0" w:after="120" w:line="240" w:lineRule="auto"/>
        <w:ind w:left="0" w:right="0" w:firstLine="0"/>
        <w:jc w:val="both"/>
      </w:pPr>
      <w:r>
        <w:rPr>
          <w:color w:val="000000"/>
          <w:spacing w:val="0"/>
          <w:w w:val="100"/>
          <w:position w:val="0"/>
          <w:lang w:val="zh-TW" w:eastAsia="zh-TW" w:bidi="zh-TW"/>
        </w:rPr>
        <w:t>附录</w:t>
      </w:r>
      <w:r>
        <w:rPr>
          <w:rFonts w:ascii="Times New Roman" w:hAnsi="Times New Roman" w:eastAsia="Times New Roman" w:cs="Times New Roman"/>
          <w:color w:val="000000"/>
          <w:spacing w:val="0"/>
          <w:w w:val="100"/>
          <w:position w:val="0"/>
          <w:lang w:val="en-US" w:eastAsia="en-US" w:bidi="en-US"/>
        </w:rPr>
        <w:t xml:space="preserve">B </w:t>
      </w:r>
      <w:r>
        <w:rPr>
          <w:color w:val="000000"/>
          <w:spacing w:val="0"/>
          <w:w w:val="100"/>
          <w:position w:val="0"/>
          <w:lang w:val="zh-TW" w:eastAsia="zh-TW" w:bidi="zh-TW"/>
        </w:rPr>
        <w:t>（资料性附录）</w:t>
      </w:r>
      <w:r>
        <w:rPr>
          <w:rFonts w:ascii="Times New Roman" w:hAnsi="Times New Roman" w:eastAsia="Times New Roman" w:cs="Times New Roman"/>
          <w:color w:val="000000"/>
          <w:spacing w:val="0"/>
          <w:w w:val="100"/>
          <w:position w:val="0"/>
          <w:lang w:val="en-US" w:eastAsia="en-US" w:bidi="en-US"/>
        </w:rPr>
        <w:t>GB/T 24001—2016</w:t>
      </w:r>
      <w:r>
        <w:rPr>
          <w:color w:val="000000"/>
          <w:spacing w:val="0"/>
          <w:w w:val="100"/>
          <w:position w:val="0"/>
          <w:lang w:val="zh-TW" w:eastAsia="zh-TW" w:bidi="zh-TW"/>
        </w:rPr>
        <w:t>与</w:t>
      </w:r>
      <w:r>
        <w:rPr>
          <w:rFonts w:ascii="Times New Roman" w:hAnsi="Times New Roman" w:eastAsia="Times New Roman" w:cs="Times New Roman"/>
          <w:color w:val="000000"/>
          <w:spacing w:val="0"/>
          <w:w w:val="100"/>
          <w:position w:val="0"/>
          <w:lang w:val="en-US" w:eastAsia="en-US" w:bidi="en-US"/>
        </w:rPr>
        <w:t>GB/T 24001—</w:t>
      </w:r>
      <w:r>
        <w:rPr>
          <w:rFonts w:ascii="Times New Roman" w:hAnsi="Times New Roman" w:eastAsia="Times New Roman" w:cs="Times New Roman"/>
          <w:color w:val="000000"/>
          <w:spacing w:val="0"/>
          <w:w w:val="100"/>
          <w:position w:val="0"/>
          <w:lang w:val="zh-TW" w:eastAsia="zh-TW" w:bidi="zh-TW"/>
        </w:rPr>
        <w:t>2004</w:t>
      </w:r>
      <w:r>
        <w:rPr>
          <w:color w:val="000000"/>
          <w:spacing w:val="0"/>
          <w:w w:val="100"/>
          <w:position w:val="0"/>
          <w:lang w:val="zh-TW" w:eastAsia="zh-TW" w:bidi="zh-TW"/>
        </w:rPr>
        <w:t xml:space="preserve">之间的对应情况 </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25</w:t>
      </w:r>
    </w:p>
    <w:p>
      <w:pPr>
        <w:pStyle w:val="17"/>
        <w:keepNext w:val="0"/>
        <w:keepLines w:val="0"/>
        <w:widowControl w:val="0"/>
        <w:shd w:val="clear" w:color="auto" w:fill="auto"/>
        <w:tabs>
          <w:tab w:val="right" w:leader="dot" w:pos="9160"/>
        </w:tabs>
        <w:bidi w:val="0"/>
        <w:spacing w:before="0" w:after="120" w:line="240" w:lineRule="auto"/>
        <w:ind w:left="0" w:right="0" w:firstLine="0"/>
        <w:jc w:val="both"/>
      </w:pPr>
      <w:r>
        <w:rPr>
          <w:color w:val="000000"/>
          <w:spacing w:val="0"/>
          <w:w w:val="100"/>
          <w:position w:val="0"/>
          <w:lang w:val="zh-TW" w:eastAsia="zh-TW" w:bidi="zh-TW"/>
        </w:rPr>
        <w:t>参考文献</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27</w:t>
      </w:r>
    </w:p>
    <w:p>
      <w:pPr>
        <w:pStyle w:val="17"/>
        <w:keepNext w:val="0"/>
        <w:keepLines w:val="0"/>
        <w:widowControl w:val="0"/>
        <w:shd w:val="clear" w:color="auto" w:fill="auto"/>
        <w:tabs>
          <w:tab w:val="right" w:leader="dot" w:pos="9160"/>
        </w:tabs>
        <w:bidi w:val="0"/>
        <w:spacing w:before="0" w:after="6180" w:line="240" w:lineRule="auto"/>
        <w:ind w:left="0" w:right="0" w:firstLine="0"/>
        <w:jc w:val="both"/>
      </w:pPr>
      <w:r>
        <w:rPr>
          <w:color w:val="000000"/>
          <w:spacing w:val="0"/>
          <w:w w:val="100"/>
          <w:position w:val="0"/>
          <w:lang w:val="zh-TW" w:eastAsia="zh-TW" w:bidi="zh-TW"/>
        </w:rPr>
        <w:t>按字母顺序的术语索引</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28</w:t>
      </w:r>
      <w:r>
        <w:fldChar w:fldCharType="end"/>
      </w:r>
    </w:p>
    <w:p>
      <w:pPr>
        <w:pStyle w:val="21"/>
        <w:keepNext w:val="0"/>
        <w:keepLines w:val="0"/>
        <w:widowControl w:val="0"/>
        <w:shd w:val="clear" w:color="auto" w:fill="auto"/>
        <w:bidi w:val="0"/>
        <w:spacing w:before="0" w:line="240" w:lineRule="auto"/>
        <w:ind w:left="0" w:right="0"/>
        <w:jc w:val="left"/>
        <w:sectPr>
          <w:headerReference r:id="rId9" w:type="default"/>
          <w:footerReference r:id="rId11" w:type="default"/>
          <w:headerReference r:id="rId10" w:type="even"/>
          <w:footerReference r:id="rId12" w:type="even"/>
          <w:footnotePr>
            <w:numFmt w:val="decimal"/>
          </w:footnotePr>
          <w:pgSz w:w="11900" w:h="16840"/>
          <w:pgMar w:top="1938" w:right="1227" w:bottom="1170" w:left="1433" w:header="0" w:footer="742" w:gutter="0"/>
          <w:cols w:space="720" w:num="1"/>
          <w:rtlGutter w:val="0"/>
          <w:docGrid w:linePitch="360" w:charSpace="0"/>
        </w:sectPr>
      </w:pPr>
      <w:r>
        <w:rPr>
          <w:rFonts w:ascii="Times New Roman" w:hAnsi="Times New Roman" w:eastAsia="Times New Roman" w:cs="Times New Roman"/>
          <w:color w:val="000000"/>
          <w:spacing w:val="0"/>
          <w:w w:val="100"/>
          <w:position w:val="0"/>
          <w:lang w:val="zh-TW" w:eastAsia="zh-TW" w:bidi="zh-TW"/>
        </w:rPr>
        <w:t>II</w:t>
      </w:r>
    </w:p>
    <w:p>
      <w:pPr>
        <w:pStyle w:val="23"/>
        <w:keepNext w:val="0"/>
        <w:keepLines w:val="0"/>
        <w:widowControl w:val="0"/>
        <w:shd w:val="clear" w:color="auto" w:fill="auto"/>
        <w:tabs>
          <w:tab w:val="left" w:pos="912"/>
        </w:tabs>
        <w:bidi w:val="0"/>
        <w:spacing w:before="0" w:after="0" w:line="240" w:lineRule="auto"/>
        <w:ind w:left="0" w:right="0" w:firstLine="0"/>
        <w:jc w:val="center"/>
      </w:pPr>
      <w:r>
        <w:rPr>
          <w:rFonts w:ascii="Times New Roman" w:hAnsi="Times New Roman" w:eastAsia="Times New Roman" w:cs="Times New Roman"/>
          <w:i w:val="0"/>
          <w:iCs w:val="0"/>
          <w:color w:val="000000"/>
          <w:spacing w:val="0"/>
          <w:w w:val="100"/>
          <w:position w:val="0"/>
          <w:sz w:val="26"/>
          <w:szCs w:val="26"/>
          <w:lang w:val="en-US" w:eastAsia="en-US" w:bidi="en-US"/>
        </w:rPr>
        <w:t xml:space="preserve">..T </w:t>
      </w:r>
      <w:r>
        <w:rPr>
          <w:rFonts w:ascii="Times New Roman" w:hAnsi="Times New Roman" w:eastAsia="Times New Roman" w:cs="Times New Roman"/>
          <w:color w:val="000000"/>
          <w:spacing w:val="0"/>
          <w:w w:val="100"/>
          <w:position w:val="0"/>
          <w:lang w:val="en-US" w:eastAsia="en-US" w:bidi="en-US"/>
        </w:rPr>
        <w:t>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i</w:t>
      </w:r>
      <w:r>
        <w:rPr>
          <w:rFonts w:ascii="Times New Roman" w:hAnsi="Times New Roman" w:eastAsia="Times New Roman" w:cs="Times New Roman"/>
          <w:color w:val="000000"/>
          <w:spacing w:val="0"/>
          <w:w w:val="100"/>
          <w:position w:val="0"/>
          <w:lang w:val="zh-TW" w:eastAsia="zh-TW" w:bidi="zh-TW"/>
        </w:rPr>
        <w:t>—</w:t>
      </w:r>
    </w:p>
    <w:p>
      <w:pPr>
        <w:pStyle w:val="25"/>
        <w:keepNext/>
        <w:keepLines/>
        <w:widowControl w:val="0"/>
        <w:shd w:val="clear" w:color="auto" w:fill="auto"/>
        <w:bidi w:val="0"/>
        <w:spacing w:before="0" w:line="240" w:lineRule="auto"/>
        <w:ind w:left="0" w:right="0" w:firstLine="0"/>
        <w:jc w:val="center"/>
        <w:rPr>
          <w:sz w:val="26"/>
          <w:szCs w:val="26"/>
        </w:rPr>
      </w:pPr>
      <w:bookmarkStart w:id="45" w:name="bookmark45"/>
      <w:bookmarkStart w:id="46" w:name="bookmark46"/>
      <w:bookmarkStart w:id="47" w:name="bookmark47"/>
      <w:r>
        <w:rPr>
          <w:color w:val="000000"/>
          <w:spacing w:val="0"/>
          <w:w w:val="100"/>
          <w:position w:val="0"/>
          <w:sz w:val="20"/>
          <w:szCs w:val="20"/>
        </w:rPr>
        <w:t xml:space="preserve">刖 </w:t>
      </w:r>
      <w:r>
        <w:rPr>
          <w:rFonts w:ascii="Times New Roman" w:hAnsi="Times New Roman" w:eastAsia="Times New Roman" w:cs="Times New Roman"/>
          <w:color w:val="000000"/>
          <w:spacing w:val="0"/>
          <w:w w:val="100"/>
          <w:position w:val="0"/>
          <w:sz w:val="26"/>
          <w:szCs w:val="26"/>
          <w:lang w:val="en-US" w:eastAsia="en-US" w:bidi="en-US"/>
        </w:rPr>
        <w:t>m</w:t>
      </w:r>
      <w:bookmarkEnd w:id="45"/>
      <w:bookmarkEnd w:id="46"/>
      <w:bookmarkEnd w:id="47"/>
    </w:p>
    <w:p>
      <w:pPr>
        <w:pStyle w:val="11"/>
        <w:keepNext w:val="0"/>
        <w:keepLines w:val="0"/>
        <w:widowControl w:val="0"/>
        <w:shd w:val="clear" w:color="auto" w:fill="auto"/>
        <w:bidi w:val="0"/>
        <w:spacing w:before="0" w:after="0" w:line="326" w:lineRule="exact"/>
        <w:ind w:left="0" w:right="0" w:firstLine="420"/>
        <w:jc w:val="both"/>
      </w:pPr>
      <w:r>
        <w:rPr>
          <w:color w:val="000000"/>
          <w:spacing w:val="0"/>
          <w:w w:val="100"/>
          <w:position w:val="0"/>
        </w:rPr>
        <w:t>本标准按照</w:t>
      </w:r>
      <w:r>
        <w:rPr>
          <w:rFonts w:ascii="Times New Roman" w:hAnsi="Times New Roman" w:eastAsia="Times New Roman" w:cs="Times New Roman"/>
          <w:color w:val="000000"/>
          <w:spacing w:val="0"/>
          <w:w w:val="100"/>
          <w:position w:val="0"/>
          <w:lang w:val="en-US" w:eastAsia="en-US" w:bidi="en-US"/>
        </w:rPr>
        <w:t>GB/T 1.1-2009</w:t>
      </w:r>
      <w:r>
        <w:rPr>
          <w:color w:val="000000"/>
          <w:spacing w:val="0"/>
          <w:w w:val="100"/>
          <w:position w:val="0"/>
        </w:rPr>
        <w:t>给岀的规则起草。</w:t>
      </w:r>
    </w:p>
    <w:p>
      <w:pPr>
        <w:pStyle w:val="11"/>
        <w:keepNext w:val="0"/>
        <w:keepLines w:val="0"/>
        <w:widowControl w:val="0"/>
        <w:shd w:val="clear" w:color="auto" w:fill="auto"/>
        <w:bidi w:val="0"/>
        <w:spacing w:before="0" w:after="0" w:line="326" w:lineRule="exact"/>
        <w:ind w:left="0" w:right="0" w:firstLine="420"/>
        <w:jc w:val="both"/>
      </w:pPr>
      <w:r>
        <w:rPr>
          <w:color w:val="000000"/>
          <w:spacing w:val="0"/>
          <w:w w:val="100"/>
          <w:position w:val="0"/>
        </w:rPr>
        <w:t>本标准代替</w:t>
      </w:r>
      <w:r>
        <w:rPr>
          <w:rFonts w:ascii="Times New Roman" w:hAnsi="Times New Roman" w:eastAsia="Times New Roman" w:cs="Times New Roman"/>
          <w:color w:val="000000"/>
          <w:spacing w:val="0"/>
          <w:w w:val="100"/>
          <w:position w:val="0"/>
          <w:lang w:val="en-US" w:eastAsia="en-US" w:bidi="en-US"/>
        </w:rPr>
        <w:t>GB/T 24001—2004((</w:t>
      </w:r>
      <w:r>
        <w:rPr>
          <w:color w:val="000000"/>
          <w:spacing w:val="0"/>
          <w:w w:val="100"/>
          <w:position w:val="0"/>
        </w:rPr>
        <w:t>环境管理体系 要求及使用指南》，与</w:t>
      </w:r>
      <w:r>
        <w:rPr>
          <w:rFonts w:ascii="Times New Roman" w:hAnsi="Times New Roman" w:eastAsia="Times New Roman" w:cs="Times New Roman"/>
          <w:color w:val="000000"/>
          <w:spacing w:val="0"/>
          <w:w w:val="100"/>
          <w:position w:val="0"/>
          <w:lang w:val="en-US" w:eastAsia="en-US" w:bidi="en-US"/>
        </w:rPr>
        <w:t>GB/T 24001—2004</w:t>
      </w:r>
      <w:r>
        <w:rPr>
          <w:color w:val="000000"/>
          <w:spacing w:val="0"/>
          <w:w w:val="100"/>
          <w:position w:val="0"/>
        </w:rPr>
        <w:t>相比, 除编辑性修改外主要技术性变化如下：</w:t>
      </w:r>
    </w:p>
    <w:p>
      <w:pPr>
        <w:pStyle w:val="11"/>
        <w:keepNext w:val="0"/>
        <w:keepLines w:val="0"/>
        <w:widowControl w:val="0"/>
        <w:shd w:val="clear" w:color="auto" w:fill="auto"/>
        <w:bidi w:val="0"/>
        <w:spacing w:before="0" w:after="0" w:line="310" w:lineRule="exact"/>
        <w:ind w:left="0" w:right="0" w:firstLine="500"/>
        <w:jc w:val="both"/>
      </w:pPr>
      <w:r>
        <w:rPr>
          <w:color w:val="000000"/>
          <w:spacing w:val="0"/>
          <w:w w:val="100"/>
          <w:position w:val="0"/>
        </w:rPr>
        <w:t xml:space="preserve">——釆用了 </w:t>
      </w:r>
      <w:r>
        <w:rPr>
          <w:rFonts w:ascii="Times New Roman" w:hAnsi="Times New Roman" w:eastAsia="Times New Roman" w:cs="Times New Roman"/>
          <w:color w:val="000000"/>
          <w:spacing w:val="0"/>
          <w:w w:val="100"/>
          <w:position w:val="0"/>
          <w:lang w:val="en-US" w:eastAsia="en-US" w:bidi="en-US"/>
        </w:rPr>
        <w:t>ISO/IEC</w:t>
      </w:r>
      <w:r>
        <w:rPr>
          <w:color w:val="000000"/>
          <w:spacing w:val="0"/>
          <w:w w:val="100"/>
          <w:position w:val="0"/>
        </w:rPr>
        <w:t>导则第</w:t>
      </w:r>
      <w:r>
        <w:rPr>
          <w:rFonts w:ascii="Times New Roman" w:hAnsi="Times New Roman" w:eastAsia="Times New Roman" w:cs="Times New Roman"/>
          <w:color w:val="000000"/>
          <w:spacing w:val="0"/>
          <w:w w:val="100"/>
          <w:position w:val="0"/>
        </w:rPr>
        <w:t>1</w:t>
      </w:r>
      <w:r>
        <w:rPr>
          <w:color w:val="000000"/>
          <w:spacing w:val="0"/>
          <w:w w:val="100"/>
          <w:position w:val="0"/>
        </w:rPr>
        <w:t>部分附件</w:t>
      </w:r>
      <w:r>
        <w:rPr>
          <w:rFonts w:ascii="Times New Roman" w:hAnsi="Times New Roman" w:eastAsia="Times New Roman" w:cs="Times New Roman"/>
          <w:color w:val="000000"/>
          <w:spacing w:val="0"/>
          <w:w w:val="100"/>
          <w:position w:val="0"/>
          <w:lang w:val="en-US" w:eastAsia="en-US" w:bidi="en-US"/>
        </w:rPr>
        <w:t>SL</w:t>
      </w:r>
      <w:r>
        <w:rPr>
          <w:color w:val="000000"/>
          <w:spacing w:val="0"/>
          <w:w w:val="100"/>
          <w:position w:val="0"/>
        </w:rPr>
        <w:t>中的高阶结构；</w:t>
      </w:r>
    </w:p>
    <w:p>
      <w:pPr>
        <w:pStyle w:val="11"/>
        <w:keepNext w:val="0"/>
        <w:keepLines w:val="0"/>
        <w:widowControl w:val="0"/>
        <w:shd w:val="clear" w:color="auto" w:fill="auto"/>
        <w:bidi w:val="0"/>
        <w:spacing w:before="0" w:after="0" w:line="310" w:lineRule="exact"/>
        <w:ind w:left="0" w:right="0" w:firstLine="500"/>
        <w:jc w:val="both"/>
      </w:pPr>
      <w:r>
        <w:rPr>
          <w:color w:val="000000"/>
          <w:spacing w:val="0"/>
          <w:w w:val="100"/>
          <w:position w:val="0"/>
        </w:rPr>
        <w:t>——修改了术语和定义；</w:t>
      </w:r>
    </w:p>
    <w:p>
      <w:pPr>
        <w:pStyle w:val="11"/>
        <w:keepNext w:val="0"/>
        <w:keepLines w:val="0"/>
        <w:widowControl w:val="0"/>
        <w:shd w:val="clear" w:color="auto" w:fill="auto"/>
        <w:bidi w:val="0"/>
        <w:spacing w:before="0" w:after="0" w:line="310" w:lineRule="exact"/>
        <w:ind w:left="0" w:right="0"/>
        <w:jc w:val="both"/>
      </w:pPr>
      <w:r>
        <w:rPr>
          <w:color w:val="000000"/>
          <w:spacing w:val="0"/>
          <w:w w:val="100"/>
          <w:position w:val="0"/>
          <w:lang w:val="en-US" w:eastAsia="en-US" w:bidi="en-US"/>
        </w:rPr>
        <w:t>——</w:t>
      </w:r>
      <w:r>
        <w:rPr>
          <w:color w:val="000000"/>
          <w:spacing w:val="0"/>
          <w:w w:val="100"/>
          <w:position w:val="0"/>
        </w:rPr>
        <w:t>提出了战略环境管理的思维；</w:t>
      </w:r>
    </w:p>
    <w:p>
      <w:pPr>
        <w:pStyle w:val="11"/>
        <w:keepNext w:val="0"/>
        <w:keepLines w:val="0"/>
        <w:widowControl w:val="0"/>
        <w:shd w:val="clear" w:color="auto" w:fill="auto"/>
        <w:bidi w:val="0"/>
        <w:spacing w:before="0" w:after="0" w:line="310" w:lineRule="exact"/>
        <w:ind w:left="0" w:right="0"/>
        <w:jc w:val="both"/>
      </w:pPr>
      <w:r>
        <w:rPr>
          <w:color w:val="000000"/>
          <w:spacing w:val="0"/>
          <w:w w:val="100"/>
          <w:position w:val="0"/>
        </w:rPr>
        <w:t>——釆用了基于风险的思维；</w:t>
      </w:r>
    </w:p>
    <w:p>
      <w:pPr>
        <w:pStyle w:val="11"/>
        <w:keepNext w:val="0"/>
        <w:keepLines w:val="0"/>
        <w:widowControl w:val="0"/>
        <w:shd w:val="clear" w:color="auto" w:fill="auto"/>
        <w:bidi w:val="0"/>
        <w:spacing w:before="0" w:after="0" w:line="310" w:lineRule="exact"/>
        <w:ind w:left="0" w:right="0"/>
        <w:jc w:val="both"/>
      </w:pPr>
      <w:r>
        <w:rPr>
          <w:color w:val="000000"/>
          <w:spacing w:val="0"/>
          <w:w w:val="100"/>
          <w:position w:val="0"/>
        </w:rPr>
        <w:t>——强化了领导的作用；</w:t>
      </w:r>
    </w:p>
    <w:p>
      <w:pPr>
        <w:pStyle w:val="11"/>
        <w:keepNext w:val="0"/>
        <w:keepLines w:val="0"/>
        <w:widowControl w:val="0"/>
        <w:shd w:val="clear" w:color="auto" w:fill="auto"/>
        <w:bidi w:val="0"/>
        <w:spacing w:before="0" w:after="0" w:line="310" w:lineRule="exact"/>
        <w:ind w:left="0" w:right="0" w:firstLine="500"/>
        <w:jc w:val="both"/>
      </w:pPr>
      <w:r>
        <w:rPr>
          <w:color w:val="000000"/>
          <w:spacing w:val="0"/>
          <w:w w:val="100"/>
          <w:position w:val="0"/>
        </w:rPr>
        <w:t>——承诺从污染预防扩展到保护环境；</w:t>
      </w:r>
    </w:p>
    <w:p>
      <w:pPr>
        <w:pStyle w:val="11"/>
        <w:keepNext w:val="0"/>
        <w:keepLines w:val="0"/>
        <w:widowControl w:val="0"/>
        <w:shd w:val="clear" w:color="auto" w:fill="auto"/>
        <w:bidi w:val="0"/>
        <w:spacing w:before="0" w:after="0" w:line="310" w:lineRule="exact"/>
        <w:ind w:left="0" w:right="0" w:firstLine="640"/>
        <w:jc w:val="both"/>
      </w:pPr>
      <w:r>
        <w:rPr>
          <w:color w:val="000000"/>
          <w:spacing w:val="0"/>
          <w:w w:val="100"/>
          <w:position w:val="0"/>
        </w:rPr>
        <w:t>一强调将环境管理体系融入组织的业务过程；</w:t>
      </w:r>
    </w:p>
    <w:p>
      <w:pPr>
        <w:pStyle w:val="11"/>
        <w:keepNext w:val="0"/>
        <w:keepLines w:val="0"/>
        <w:widowControl w:val="0"/>
        <w:shd w:val="clear" w:color="auto" w:fill="auto"/>
        <w:bidi w:val="0"/>
        <w:spacing w:before="0" w:after="0" w:line="310" w:lineRule="exact"/>
        <w:ind w:left="0" w:right="0"/>
        <w:jc w:val="both"/>
      </w:pPr>
      <w:r>
        <w:rPr>
          <w:color w:val="000000"/>
          <w:spacing w:val="0"/>
          <w:w w:val="100"/>
          <w:position w:val="0"/>
          <w:lang w:val="en-US" w:eastAsia="en-US" w:bidi="en-US"/>
        </w:rPr>
        <w:t>——</w:t>
      </w:r>
      <w:r>
        <w:rPr>
          <w:color w:val="000000"/>
          <w:spacing w:val="0"/>
          <w:w w:val="100"/>
          <w:position w:val="0"/>
        </w:rPr>
        <w:t>更加强调提升环境绩效；</w:t>
      </w:r>
    </w:p>
    <w:p>
      <w:pPr>
        <w:pStyle w:val="11"/>
        <w:keepNext w:val="0"/>
        <w:keepLines w:val="0"/>
        <w:widowControl w:val="0"/>
        <w:shd w:val="clear" w:color="auto" w:fill="auto"/>
        <w:bidi w:val="0"/>
        <w:spacing w:before="0" w:after="0" w:line="310" w:lineRule="exact"/>
        <w:ind w:left="0" w:right="0"/>
        <w:jc w:val="both"/>
      </w:pPr>
      <w:r>
        <w:rPr>
          <w:color w:val="000000"/>
          <w:spacing w:val="0"/>
          <w:w w:val="100"/>
          <w:position w:val="0"/>
        </w:rPr>
        <w:t>——明确要求运用生命周期观点；</w:t>
      </w:r>
    </w:p>
    <w:p>
      <w:pPr>
        <w:pStyle w:val="11"/>
        <w:keepNext w:val="0"/>
        <w:keepLines w:val="0"/>
        <w:widowControl w:val="0"/>
        <w:shd w:val="clear" w:color="auto" w:fill="auto"/>
        <w:bidi w:val="0"/>
        <w:spacing w:before="0" w:after="0" w:line="310" w:lineRule="exact"/>
        <w:ind w:left="0" w:right="0"/>
        <w:jc w:val="both"/>
      </w:pPr>
      <w:r>
        <w:rPr>
          <w:color w:val="000000"/>
          <w:spacing w:val="0"/>
          <w:w w:val="100"/>
          <w:position w:val="0"/>
        </w:rPr>
        <w:t>——细化了内、外部信息交流的要求；</w:t>
      </w:r>
    </w:p>
    <w:p>
      <w:pPr>
        <w:pStyle w:val="11"/>
        <w:keepNext w:val="0"/>
        <w:keepLines w:val="0"/>
        <w:widowControl w:val="0"/>
        <w:shd w:val="clear" w:color="auto" w:fill="auto"/>
        <w:bidi w:val="0"/>
        <w:spacing w:before="0" w:after="0" w:line="310" w:lineRule="exact"/>
        <w:ind w:left="0" w:right="0"/>
        <w:jc w:val="both"/>
      </w:pPr>
      <w:r>
        <w:rPr>
          <w:color w:val="000000"/>
          <w:spacing w:val="0"/>
          <w:w w:val="100"/>
          <w:position w:val="0"/>
        </w:rPr>
        <w:t>——更加强调履行合规义务；</w:t>
      </w:r>
    </w:p>
    <w:p>
      <w:pPr>
        <w:pStyle w:val="11"/>
        <w:keepNext w:val="0"/>
        <w:keepLines w:val="0"/>
        <w:widowControl w:val="0"/>
        <w:shd w:val="clear" w:color="auto" w:fill="auto"/>
        <w:bidi w:val="0"/>
        <w:spacing w:before="0" w:after="0" w:line="310" w:lineRule="exact"/>
        <w:ind w:left="0" w:right="0" w:firstLine="500"/>
        <w:jc w:val="both"/>
      </w:pPr>
      <w:r>
        <w:rPr>
          <w:color w:val="000000"/>
          <w:spacing w:val="0"/>
          <w:w w:val="100"/>
          <w:position w:val="0"/>
        </w:rPr>
        <w:t>—对文件化信息的要求更加灵活。</w:t>
      </w:r>
    </w:p>
    <w:p>
      <w:pPr>
        <w:pStyle w:val="11"/>
        <w:keepNext w:val="0"/>
        <w:keepLines w:val="0"/>
        <w:widowControl w:val="0"/>
        <w:shd w:val="clear" w:color="auto" w:fill="auto"/>
        <w:bidi w:val="0"/>
        <w:spacing w:before="0" w:after="0" w:line="310" w:lineRule="exact"/>
        <w:ind w:left="0" w:right="0" w:firstLine="420"/>
        <w:jc w:val="both"/>
      </w:pPr>
      <w:r>
        <w:rPr>
          <w:color w:val="000000"/>
          <w:spacing w:val="0"/>
          <w:w w:val="100"/>
          <w:position w:val="0"/>
        </w:rPr>
        <w:t>本标准使用翻译法等同采用</w:t>
      </w:r>
      <w:r>
        <w:rPr>
          <w:rFonts w:ascii="Times New Roman" w:hAnsi="Times New Roman" w:eastAsia="Times New Roman" w:cs="Times New Roman"/>
          <w:color w:val="000000"/>
          <w:spacing w:val="0"/>
          <w:w w:val="100"/>
          <w:position w:val="0"/>
          <w:lang w:val="en-US" w:eastAsia="en-US" w:bidi="en-US"/>
        </w:rPr>
        <w:t xml:space="preserve">ISO </w:t>
      </w:r>
      <w:r>
        <w:rPr>
          <w:rFonts w:ascii="Times New Roman" w:hAnsi="Times New Roman" w:eastAsia="Times New Roman" w:cs="Times New Roman"/>
          <w:color w:val="000000"/>
          <w:spacing w:val="0"/>
          <w:w w:val="100"/>
          <w:position w:val="0"/>
        </w:rPr>
        <w:t xml:space="preserve">14001 </w:t>
      </w:r>
      <w:r>
        <w:rPr>
          <w:color w:val="000000"/>
          <w:spacing w:val="0"/>
          <w:w w:val="100"/>
          <w:position w:val="0"/>
        </w:rPr>
        <w:t>：</w:t>
      </w:r>
      <w:r>
        <w:rPr>
          <w:rFonts w:ascii="Times New Roman" w:hAnsi="Times New Roman" w:eastAsia="Times New Roman" w:cs="Times New Roman"/>
          <w:color w:val="000000"/>
          <w:spacing w:val="0"/>
          <w:w w:val="100"/>
          <w:position w:val="0"/>
        </w:rPr>
        <w:t>2015«</w:t>
      </w:r>
      <w:r>
        <w:rPr>
          <w:color w:val="000000"/>
          <w:spacing w:val="0"/>
          <w:w w:val="100"/>
          <w:position w:val="0"/>
        </w:rPr>
        <w:t>环境管理体系 要求及使用指南》(英文版)。</w:t>
      </w:r>
    </w:p>
    <w:p>
      <w:pPr>
        <w:pStyle w:val="11"/>
        <w:keepNext w:val="0"/>
        <w:keepLines w:val="0"/>
        <w:widowControl w:val="0"/>
        <w:shd w:val="clear" w:color="auto" w:fill="auto"/>
        <w:bidi w:val="0"/>
        <w:spacing w:before="0" w:after="0" w:line="310" w:lineRule="exact"/>
        <w:ind w:left="0" w:right="0" w:firstLine="420"/>
        <w:jc w:val="both"/>
      </w:pPr>
      <w:r>
        <w:rPr>
          <w:color w:val="000000"/>
          <w:spacing w:val="0"/>
          <w:w w:val="100"/>
          <w:position w:val="0"/>
        </w:rPr>
        <w:t>本标准由全国环境管理标准化技术委员会</w:t>
      </w:r>
      <w:r>
        <w:rPr>
          <w:rFonts w:ascii="Times New Roman" w:hAnsi="Times New Roman" w:eastAsia="Times New Roman" w:cs="Times New Roman"/>
          <w:color w:val="000000"/>
          <w:spacing w:val="0"/>
          <w:w w:val="100"/>
          <w:position w:val="0"/>
          <w:lang w:val="en-US" w:eastAsia="en-US" w:bidi="en-US"/>
        </w:rPr>
        <w:t xml:space="preserve">(SAC/TC </w:t>
      </w:r>
      <w:r>
        <w:rPr>
          <w:rFonts w:ascii="Times New Roman" w:hAnsi="Times New Roman" w:eastAsia="Times New Roman" w:cs="Times New Roman"/>
          <w:color w:val="000000"/>
          <w:spacing w:val="0"/>
          <w:w w:val="100"/>
          <w:position w:val="0"/>
        </w:rPr>
        <w:t>207)</w:t>
      </w:r>
      <w:r>
        <w:rPr>
          <w:color w:val="000000"/>
          <w:spacing w:val="0"/>
          <w:w w:val="100"/>
          <w:position w:val="0"/>
        </w:rPr>
        <w:t>提出并归口。</w:t>
      </w:r>
    </w:p>
    <w:p>
      <w:pPr>
        <w:pStyle w:val="11"/>
        <w:keepNext w:val="0"/>
        <w:keepLines w:val="0"/>
        <w:widowControl w:val="0"/>
        <w:shd w:val="clear" w:color="auto" w:fill="auto"/>
        <w:bidi w:val="0"/>
        <w:spacing w:before="0" w:after="0" w:line="310" w:lineRule="exact"/>
        <w:ind w:left="0" w:right="0" w:firstLine="420"/>
        <w:jc w:val="both"/>
      </w:pPr>
      <w:r>
        <w:rPr>
          <w:color w:val="000000"/>
          <w:spacing w:val="0"/>
          <w:w w:val="100"/>
          <w:position w:val="0"/>
        </w:rPr>
        <w:t>本标准主要起草单位：中国标准化研究院、华夏认证中心有限公司、方圆标志认证集团有限公司、 中国质量认证中心、中国合格评定国家认可中心、国家认监委认证技术研究所、中国认证认可协会、天津 天地伟业科技有限公司、中质协质量保证中心、中国船级社质量认证公司、宝山钢铁股份有限公司、海尔 集团、广汽本田汽车有限公司、苏州高新区管委会、上汽大众汽车有限公司、南京造币有限公司。</w:t>
      </w:r>
    </w:p>
    <w:p>
      <w:pPr>
        <w:pStyle w:val="11"/>
        <w:keepNext w:val="0"/>
        <w:keepLines w:val="0"/>
        <w:widowControl w:val="0"/>
        <w:shd w:val="clear" w:color="auto" w:fill="auto"/>
        <w:bidi w:val="0"/>
        <w:spacing w:before="0" w:after="0" w:line="312" w:lineRule="exact"/>
        <w:ind w:left="0" w:right="0" w:firstLine="420"/>
        <w:jc w:val="both"/>
      </w:pPr>
      <w:r>
        <w:rPr>
          <w:color w:val="000000"/>
          <w:spacing w:val="0"/>
          <w:w w:val="100"/>
          <w:position w:val="0"/>
        </w:rPr>
        <w:t>本标准主要起草人：黄进、王顺祺、王瑜、杨振强、杨晓涛、刘克、林翎、陈春瑜、李辰暄、孙佳林、张瑜、 糜建青、任贤全、詹松光、顾军、胡轶敏、周忻。</w:t>
      </w:r>
    </w:p>
    <w:p>
      <w:pPr>
        <w:pStyle w:val="11"/>
        <w:keepNext w:val="0"/>
        <w:keepLines w:val="0"/>
        <w:widowControl w:val="0"/>
        <w:shd w:val="clear" w:color="auto" w:fill="auto"/>
        <w:bidi w:val="0"/>
        <w:spacing w:before="0" w:after="60" w:line="312" w:lineRule="exact"/>
        <w:ind w:left="0" w:right="0" w:firstLine="420"/>
        <w:jc w:val="both"/>
      </w:pPr>
      <w:r>
        <w:rPr>
          <w:color w:val="000000"/>
          <w:spacing w:val="0"/>
          <w:w w:val="100"/>
          <w:position w:val="0"/>
        </w:rPr>
        <w:t>本标准所代替标准的历次版本发布情况为：</w:t>
      </w:r>
    </w:p>
    <w:p>
      <w:pPr>
        <w:pStyle w:val="5"/>
        <w:keepNext w:val="0"/>
        <w:keepLines w:val="0"/>
        <w:widowControl w:val="0"/>
        <w:shd w:val="clear" w:color="auto" w:fill="auto"/>
        <w:bidi w:val="0"/>
        <w:spacing w:before="0" w:after="0" w:line="326" w:lineRule="auto"/>
        <w:ind w:left="0" w:right="0" w:firstLine="420"/>
        <w:jc w:val="both"/>
        <w:sectPr>
          <w:headerReference r:id="rId13" w:type="default"/>
          <w:footerReference r:id="rId15" w:type="default"/>
          <w:headerReference r:id="rId14" w:type="even"/>
          <w:footerReference r:id="rId16" w:type="even"/>
          <w:footnotePr>
            <w:numFmt w:val="decimal"/>
          </w:footnotePr>
          <w:pgSz w:w="11900" w:h="16840"/>
          <w:pgMar w:top="2210" w:right="1229" w:bottom="2210" w:left="1435" w:header="0" w:footer="3" w:gutter="0"/>
          <w:cols w:space="720" w:num="1"/>
          <w:rtlGutter w:val="0"/>
          <w:docGrid w:linePitch="360" w:charSpace="0"/>
        </w:sectPr>
      </w:pP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GB/T 24001—</w:t>
      </w:r>
      <w:r>
        <w:rPr>
          <w:rFonts w:ascii="Times New Roman" w:hAnsi="Times New Roman" w:eastAsia="Times New Roman" w:cs="Times New Roman"/>
          <w:color w:val="000000"/>
          <w:spacing w:val="0"/>
          <w:w w:val="100"/>
          <w:position w:val="0"/>
          <w:lang w:val="zh-TW" w:eastAsia="zh-TW" w:bidi="zh-TW"/>
        </w:rPr>
        <w:t>1996,</w:t>
      </w:r>
      <w:r>
        <w:rPr>
          <w:rFonts w:ascii="Times New Roman" w:hAnsi="Times New Roman" w:eastAsia="Times New Roman" w:cs="Times New Roman"/>
          <w:color w:val="000000"/>
          <w:spacing w:val="0"/>
          <w:w w:val="100"/>
          <w:position w:val="0"/>
          <w:lang w:val="en-US" w:eastAsia="en-US" w:bidi="en-US"/>
        </w:rPr>
        <w:t>GB/T 24001—2004</w:t>
      </w:r>
      <w:r>
        <w:rPr>
          <w:rFonts w:ascii="Times New Roman" w:hAnsi="Times New Roman" w:eastAsia="Times New Roman" w:cs="Times New Roman"/>
          <w:color w:val="000000"/>
          <w:spacing w:val="0"/>
          <w:w w:val="100"/>
          <w:position w:val="0"/>
          <w:vertAlign w:val="subscript"/>
          <w:lang w:val="en-US" w:eastAsia="en-US" w:bidi="en-US"/>
        </w:rPr>
        <w:t>o</w:t>
      </w:r>
    </w:p>
    <w:p>
      <w:pPr>
        <w:pStyle w:val="11"/>
        <w:keepNext w:val="0"/>
        <w:keepLines w:val="0"/>
        <w:widowControl w:val="0"/>
        <w:shd w:val="clear" w:color="auto" w:fill="auto"/>
        <w:bidi w:val="0"/>
        <w:spacing w:before="2020" w:after="140" w:line="326" w:lineRule="exact"/>
        <w:ind w:left="0" w:right="0" w:firstLine="0"/>
        <w:jc w:val="left"/>
      </w:pPr>
      <w:r>
        <w:rPr>
          <w:rFonts w:ascii="Times New Roman" w:hAnsi="Times New Roman" w:eastAsia="Times New Roman" w:cs="Times New Roman"/>
          <w:color w:val="000000"/>
          <w:spacing w:val="0"/>
          <w:w w:val="100"/>
          <w:position w:val="0"/>
          <w:lang w:val="en-US" w:eastAsia="en-US" w:bidi="en-US"/>
        </w:rPr>
        <w:t>0.1</w:t>
      </w:r>
      <w:r>
        <w:rPr>
          <w:color w:val="000000"/>
          <w:spacing w:val="0"/>
          <w:w w:val="100"/>
          <w:position w:val="0"/>
        </w:rPr>
        <w:t>背景</w:t>
      </w:r>
    </w:p>
    <w:p>
      <w:pPr>
        <w:pStyle w:val="11"/>
        <w:keepNext w:val="0"/>
        <w:keepLines w:val="0"/>
        <w:widowControl w:val="0"/>
        <w:shd w:val="clear" w:color="auto" w:fill="auto"/>
        <w:bidi w:val="0"/>
        <w:spacing w:before="0" w:after="0" w:line="322" w:lineRule="exact"/>
        <w:ind w:left="0" w:right="0" w:firstLine="420"/>
        <w:jc w:val="both"/>
      </w:pPr>
      <w:r>
        <w:rPr>
          <w:color w:val="000000"/>
          <w:spacing w:val="0"/>
          <w:w w:val="100"/>
          <w:position w:val="0"/>
        </w:rPr>
        <w:t>为了既满足当代人的需求，又不损害后代人满足其需求的能力，必须实现环境、社会和经济三者之 间的平衡。通过平衡这</w:t>
      </w:r>
      <w:r>
        <w:rPr>
          <w:color w:val="000000"/>
          <w:spacing w:val="0"/>
          <w:w w:val="100"/>
          <w:position w:val="0"/>
          <w:lang w:val="zh-CN" w:eastAsia="zh-CN" w:bidi="zh-CN"/>
        </w:rPr>
        <w:t>“三</w:t>
      </w:r>
      <w:r>
        <w:rPr>
          <w:color w:val="000000"/>
          <w:spacing w:val="0"/>
          <w:w w:val="100"/>
          <w:position w:val="0"/>
        </w:rPr>
        <w:t>大支柱</w:t>
      </w:r>
      <w:r>
        <w:rPr>
          <w:color w:val="000000"/>
          <w:spacing w:val="0"/>
          <w:w w:val="100"/>
          <w:position w:val="0"/>
          <w:lang w:val="zh-CN" w:eastAsia="zh-CN" w:bidi="zh-CN"/>
        </w:rPr>
        <w:t>”的可</w:t>
      </w:r>
      <w:r>
        <w:rPr>
          <w:color w:val="000000"/>
          <w:spacing w:val="0"/>
          <w:w w:val="100"/>
          <w:position w:val="0"/>
        </w:rPr>
        <w:t>持续性，以实现可持续发展目标。</w:t>
      </w:r>
    </w:p>
    <w:p>
      <w:pPr>
        <w:pStyle w:val="11"/>
        <w:keepNext w:val="0"/>
        <w:keepLines w:val="0"/>
        <w:widowControl w:val="0"/>
        <w:shd w:val="clear" w:color="auto" w:fill="auto"/>
        <w:bidi w:val="0"/>
        <w:spacing w:before="0" w:after="0" w:line="322" w:lineRule="exact"/>
        <w:ind w:left="0" w:right="0" w:firstLine="420"/>
        <w:jc w:val="both"/>
      </w:pPr>
      <w:r>
        <w:rPr>
          <w:color w:val="000000"/>
          <w:spacing w:val="0"/>
          <w:w w:val="100"/>
          <w:position w:val="0"/>
        </w:rPr>
        <w:t>随着法律法规的日趋严格，以及因污染、资源的低效使用、废物管理不当、气候变化、生态系统退化、 生物多样性减少等给环境造成的压力不断增大，社会对可持续发展、透明度和责任的期望值已发生了 变化。</w:t>
      </w:r>
    </w:p>
    <w:p>
      <w:pPr>
        <w:pStyle w:val="11"/>
        <w:keepNext w:val="0"/>
        <w:keepLines w:val="0"/>
        <w:widowControl w:val="0"/>
        <w:shd w:val="clear" w:color="auto" w:fill="auto"/>
        <w:bidi w:val="0"/>
        <w:spacing w:before="0" w:after="140" w:line="322" w:lineRule="exact"/>
        <w:ind w:left="0" w:right="0" w:firstLine="420"/>
        <w:jc w:val="both"/>
      </w:pPr>
      <w:r>
        <w:rPr>
          <w:color w:val="000000"/>
          <w:spacing w:val="0"/>
          <w:w w:val="100"/>
          <w:position w:val="0"/>
        </w:rPr>
        <w:t>因此，各组织通过实施环境管理体系，釆用系统的方法进行环境管理，以期为“环境支柱</w:t>
      </w:r>
      <w:r>
        <w:rPr>
          <w:color w:val="000000"/>
          <w:spacing w:val="0"/>
          <w:w w:val="100"/>
          <w:position w:val="0"/>
          <w:lang w:val="zh-CN" w:eastAsia="zh-CN" w:bidi="zh-CN"/>
        </w:rPr>
        <w:t>”的</w:t>
      </w:r>
      <w:r>
        <w:rPr>
          <w:color w:val="000000"/>
          <w:spacing w:val="0"/>
          <w:w w:val="100"/>
          <w:position w:val="0"/>
        </w:rPr>
        <w:t>可持续 性做出贡献。</w:t>
      </w:r>
    </w:p>
    <w:p>
      <w:pPr>
        <w:pStyle w:val="11"/>
        <w:keepNext w:val="0"/>
        <w:keepLines w:val="0"/>
        <w:widowControl w:val="0"/>
        <w:shd w:val="clear" w:color="auto" w:fill="auto"/>
        <w:bidi w:val="0"/>
        <w:spacing w:before="0" w:after="14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0.2</w:t>
      </w:r>
      <w:r>
        <w:rPr>
          <w:color w:val="000000"/>
          <w:spacing w:val="0"/>
          <w:w w:val="100"/>
          <w:position w:val="0"/>
        </w:rPr>
        <w:t>环境管理体系的目的</w:t>
      </w:r>
    </w:p>
    <w:p>
      <w:pPr>
        <w:pStyle w:val="11"/>
        <w:keepNext w:val="0"/>
        <w:keepLines w:val="0"/>
        <w:widowControl w:val="0"/>
        <w:shd w:val="clear" w:color="auto" w:fill="auto"/>
        <w:bidi w:val="0"/>
        <w:spacing w:before="0" w:after="0" w:line="328" w:lineRule="exact"/>
        <w:ind w:left="0" w:right="0" w:firstLine="420"/>
        <w:jc w:val="both"/>
      </w:pPr>
      <w:r>
        <w:rPr>
          <w:color w:val="000000"/>
          <w:spacing w:val="0"/>
          <w:w w:val="100"/>
          <w:position w:val="0"/>
        </w:rPr>
        <w:t>本标准旨在为各组织提供框架，以保护环境，响应变化的环境状况，同时与社会经济需求保持平衡。 本标准规定了环境管理体系的要求，使组织能够实现其设定的环境管理体系的预期结果。</w:t>
      </w:r>
    </w:p>
    <w:p>
      <w:pPr>
        <w:pStyle w:val="11"/>
        <w:keepNext w:val="0"/>
        <w:keepLines w:val="0"/>
        <w:widowControl w:val="0"/>
        <w:shd w:val="clear" w:color="auto" w:fill="auto"/>
        <w:bidi w:val="0"/>
        <w:spacing w:before="0" w:after="0" w:line="328" w:lineRule="exact"/>
        <w:ind w:left="0" w:right="0" w:firstLine="420"/>
        <w:jc w:val="both"/>
      </w:pPr>
      <w:r>
        <w:rPr>
          <w:color w:val="000000"/>
          <w:spacing w:val="0"/>
          <w:w w:val="100"/>
          <w:position w:val="0"/>
        </w:rPr>
        <w:t>环境管理的系统方法可向最高管理者提供信息，通过下列途径以获得长期成功，并为促进可持续发 展创建可选方案：</w:t>
      </w:r>
    </w:p>
    <w:p>
      <w:pPr>
        <w:pStyle w:val="11"/>
        <w:keepNext w:val="0"/>
        <w:keepLines w:val="0"/>
        <w:widowControl w:val="0"/>
        <w:shd w:val="clear" w:color="auto" w:fill="auto"/>
        <w:bidi w:val="0"/>
        <w:spacing w:before="0" w:after="0" w:line="328" w:lineRule="exact"/>
        <w:ind w:left="0" w:right="0" w:firstLine="420"/>
        <w:jc w:val="both"/>
      </w:pPr>
      <w:r>
        <w:rPr>
          <w:color w:val="000000"/>
          <w:spacing w:val="0"/>
          <w:w w:val="100"/>
          <w:position w:val="0"/>
        </w:rPr>
        <w:t>——预防或减轻不利环境影响以保护环境；</w:t>
      </w:r>
    </w:p>
    <w:p>
      <w:pPr>
        <w:pStyle w:val="11"/>
        <w:keepNext w:val="0"/>
        <w:keepLines w:val="0"/>
        <w:widowControl w:val="0"/>
        <w:shd w:val="clear" w:color="auto" w:fill="auto"/>
        <w:bidi w:val="0"/>
        <w:spacing w:before="0" w:after="0" w:line="328" w:lineRule="exact"/>
        <w:ind w:left="0" w:right="0" w:firstLine="420"/>
        <w:jc w:val="both"/>
      </w:pPr>
      <w:r>
        <w:rPr>
          <w:color w:val="000000"/>
          <w:spacing w:val="0"/>
          <w:w w:val="100"/>
          <w:position w:val="0"/>
        </w:rPr>
        <w:t>——减轻环境状况对组织的潜在不利影响；</w:t>
      </w:r>
    </w:p>
    <w:p>
      <w:pPr>
        <w:pStyle w:val="11"/>
        <w:keepNext w:val="0"/>
        <w:keepLines w:val="0"/>
        <w:widowControl w:val="0"/>
        <w:shd w:val="clear" w:color="auto" w:fill="auto"/>
        <w:bidi w:val="0"/>
        <w:spacing w:before="0" w:after="0" w:line="328" w:lineRule="exact"/>
        <w:ind w:left="0" w:right="0" w:firstLine="420"/>
        <w:jc w:val="both"/>
      </w:pPr>
      <w:r>
        <w:rPr>
          <w:color w:val="000000"/>
          <w:spacing w:val="0"/>
          <w:w w:val="100"/>
          <w:position w:val="0"/>
        </w:rPr>
        <w:t>——帮助组织履行合规义务；</w:t>
      </w:r>
    </w:p>
    <w:p>
      <w:pPr>
        <w:pStyle w:val="11"/>
        <w:keepNext w:val="0"/>
        <w:keepLines w:val="0"/>
        <w:widowControl w:val="0"/>
        <w:shd w:val="clear" w:color="auto" w:fill="auto"/>
        <w:bidi w:val="0"/>
        <w:spacing w:before="0" w:after="0" w:line="328" w:lineRule="exact"/>
        <w:ind w:left="0" w:right="0" w:firstLine="420"/>
        <w:jc w:val="both"/>
      </w:pPr>
      <w:r>
        <w:rPr>
          <w:color w:val="000000"/>
          <w:spacing w:val="0"/>
          <w:w w:val="100"/>
          <w:position w:val="0"/>
        </w:rPr>
        <w:t>——提升环境绩效；</w:t>
      </w:r>
    </w:p>
    <w:p>
      <w:pPr>
        <w:pStyle w:val="11"/>
        <w:keepNext w:val="0"/>
        <w:keepLines w:val="0"/>
        <w:widowControl w:val="0"/>
        <w:shd w:val="clear" w:color="auto" w:fill="auto"/>
        <w:bidi w:val="0"/>
        <w:spacing w:before="0" w:after="0" w:line="328" w:lineRule="exact"/>
        <w:ind w:left="840" w:right="0" w:hanging="200"/>
        <w:jc w:val="both"/>
      </w:pPr>
      <w:r>
        <w:rPr>
          <w:color w:val="000000"/>
          <w:spacing w:val="0"/>
          <w:w w:val="100"/>
          <w:position w:val="0"/>
        </w:rPr>
        <w:t>—运用生命周期观点，控制或影响组织的产品和服务的设计、制造、交付、消费和处置的方式，能 够防止环境影响被无意地转移到生命周期的其他阶段；</w:t>
      </w:r>
    </w:p>
    <w:p>
      <w:pPr>
        <w:pStyle w:val="11"/>
        <w:keepNext w:val="0"/>
        <w:keepLines w:val="0"/>
        <w:widowControl w:val="0"/>
        <w:shd w:val="clear" w:color="auto" w:fill="auto"/>
        <w:bidi w:val="0"/>
        <w:spacing w:before="0" w:after="0" w:line="328" w:lineRule="exact"/>
        <w:ind w:left="0" w:right="0" w:firstLine="420"/>
        <w:jc w:val="both"/>
      </w:pPr>
      <w:r>
        <w:rPr>
          <w:color w:val="000000"/>
          <w:spacing w:val="0"/>
          <w:w w:val="100"/>
          <w:position w:val="0"/>
        </w:rPr>
        <w:t>——实施环境友好的、且可巩固组织市场地位的可选方案，以获得财务和运营收益；</w:t>
      </w:r>
    </w:p>
    <w:p>
      <w:pPr>
        <w:pStyle w:val="11"/>
        <w:keepNext w:val="0"/>
        <w:keepLines w:val="0"/>
        <w:widowControl w:val="0"/>
        <w:shd w:val="clear" w:color="auto" w:fill="auto"/>
        <w:bidi w:val="0"/>
        <w:spacing w:before="0" w:after="0" w:line="328" w:lineRule="exact"/>
        <w:ind w:left="0" w:right="0" w:firstLine="420"/>
        <w:jc w:val="both"/>
      </w:pPr>
      <w:r>
        <w:rPr>
          <w:color w:val="000000"/>
          <w:spacing w:val="0"/>
          <w:w w:val="100"/>
          <w:position w:val="0"/>
        </w:rPr>
        <w:t>—与有关的相关方沟通环境信息。</w:t>
      </w:r>
    </w:p>
    <w:p>
      <w:pPr>
        <w:pStyle w:val="11"/>
        <w:keepNext w:val="0"/>
        <w:keepLines w:val="0"/>
        <w:widowControl w:val="0"/>
        <w:shd w:val="clear" w:color="auto" w:fill="auto"/>
        <w:bidi w:val="0"/>
        <w:spacing w:before="0" w:after="140" w:line="328" w:lineRule="exact"/>
        <w:ind w:left="0" w:right="0" w:firstLine="420"/>
        <w:jc w:val="both"/>
      </w:pPr>
      <w:r>
        <w:rPr>
          <w:color w:val="000000"/>
          <w:spacing w:val="0"/>
          <w:w w:val="100"/>
          <w:position w:val="0"/>
        </w:rPr>
        <w:t>本标准不拟增加或改变对组织的法律法规要求。</w:t>
      </w:r>
    </w:p>
    <w:p>
      <w:pPr>
        <w:pStyle w:val="11"/>
        <w:keepNext w:val="0"/>
        <w:keepLines w:val="0"/>
        <w:widowControl w:val="0"/>
        <w:shd w:val="clear" w:color="auto" w:fill="auto"/>
        <w:bidi w:val="0"/>
        <w:spacing w:before="0" w:after="140" w:line="326" w:lineRule="exact"/>
        <w:ind w:left="0" w:right="0" w:firstLine="0"/>
        <w:jc w:val="both"/>
      </w:pPr>
      <w:r>
        <w:rPr>
          <w:rFonts w:ascii="Times New Roman" w:hAnsi="Times New Roman" w:eastAsia="Times New Roman" w:cs="Times New Roman"/>
          <w:color w:val="000000"/>
          <w:spacing w:val="0"/>
          <w:w w:val="100"/>
          <w:position w:val="0"/>
          <w:lang w:val="en-US" w:eastAsia="en-US" w:bidi="en-US"/>
        </w:rPr>
        <w:t>0.3</w:t>
      </w:r>
      <w:r>
        <w:rPr>
          <w:color w:val="000000"/>
          <w:spacing w:val="0"/>
          <w:w w:val="100"/>
          <w:position w:val="0"/>
        </w:rPr>
        <w:t>成功因素</w:t>
      </w:r>
    </w:p>
    <w:p>
      <w:pPr>
        <w:pStyle w:val="11"/>
        <w:keepNext w:val="0"/>
        <w:keepLines w:val="0"/>
        <w:widowControl w:val="0"/>
        <w:shd w:val="clear" w:color="auto" w:fill="auto"/>
        <w:bidi w:val="0"/>
        <w:spacing w:before="0" w:after="0" w:line="326" w:lineRule="exact"/>
        <w:ind w:left="0" w:right="0" w:firstLine="420"/>
        <w:jc w:val="both"/>
      </w:pPr>
      <w:r>
        <w:rPr>
          <w:color w:val="000000"/>
          <w:spacing w:val="0"/>
          <w:w w:val="100"/>
          <w:position w:val="0"/>
        </w:rPr>
        <w:t>环境管理体系的成功实施取决于最高管理者领导下的组织各层次和职能的承诺。组织可利用机 遇，尤其是那些具有战略和竞争意义的机遇，预防或减轻不利的环境影响，增强有益的环境影响。通过 将环境管理融入到组织的业务过程、战略方向和决策制定过程，与其他业务的优先项相协调，并将环境 管理纳入组织的全面管理体系中，最高管理者就能够有效地应对其风险和机遇。成功实施本标准可使 相关方确信组织已建立了有效的环境管理体系。</w:t>
      </w:r>
    </w:p>
    <w:p>
      <w:pPr>
        <w:pStyle w:val="11"/>
        <w:keepNext w:val="0"/>
        <w:keepLines w:val="0"/>
        <w:widowControl w:val="0"/>
        <w:shd w:val="clear" w:color="auto" w:fill="auto"/>
        <w:bidi w:val="0"/>
        <w:spacing w:before="0" w:after="0" w:line="326" w:lineRule="exact"/>
        <w:ind w:left="0" w:right="0" w:firstLine="420"/>
        <w:jc w:val="both"/>
      </w:pPr>
      <w:r>
        <w:rPr>
          <w:color w:val="000000"/>
          <w:spacing w:val="0"/>
          <w:w w:val="100"/>
          <w:position w:val="0"/>
        </w:rPr>
        <w:t>然而，釆用本标准本身并不保证能够获得最佳环境结果。本标准的应用可因组织所处环境的不同 而存在差异。两个组织可能从事类似的活动，但是可能拥有不同的合规义务、环境方针承诺，使用不同 的环境技术，并有不同的环境绩效目标，然而它们均可能满足本标准的要求。</w:t>
      </w:r>
    </w:p>
    <w:p>
      <w:pPr>
        <w:pStyle w:val="11"/>
        <w:keepNext w:val="0"/>
        <w:keepLines w:val="0"/>
        <w:widowControl w:val="0"/>
        <w:shd w:val="clear" w:color="auto" w:fill="auto"/>
        <w:bidi w:val="0"/>
        <w:spacing w:before="0" w:after="140" w:line="326" w:lineRule="exact"/>
        <w:ind w:left="0" w:right="0" w:firstLine="420"/>
        <w:jc w:val="both"/>
        <w:sectPr>
          <w:headerReference r:id="rId17" w:type="default"/>
          <w:footerReference r:id="rId19" w:type="default"/>
          <w:headerReference r:id="rId18" w:type="even"/>
          <w:footerReference r:id="rId20" w:type="even"/>
          <w:footnotePr>
            <w:numFmt w:val="decimal"/>
          </w:footnotePr>
          <w:pgSz w:w="11900" w:h="16840"/>
          <w:pgMar w:top="1922" w:right="1097" w:bottom="1434" w:left="1529" w:header="0" w:footer="3" w:gutter="0"/>
          <w:pgNumType w:fmt="upperRoman" w:start="4"/>
          <w:cols w:space="720" w:num="1"/>
          <w:rtlGutter w:val="0"/>
          <w:docGrid w:linePitch="360" w:charSpace="0"/>
        </w:sectPr>
      </w:pPr>
      <w:r>
        <w:rPr>
          <w:color w:val="000000"/>
          <w:spacing w:val="0"/>
          <w:w w:val="100"/>
          <w:position w:val="0"/>
        </w:rPr>
        <w:t>环境管理体系的详略和复杂程度将取决于组织所处的环境、其环境管理体系的范围、其合规义务， 及其活动、产品和服务的性质，包括其环境因素和相关的环境影响。</w:t>
      </w:r>
    </w:p>
    <w:p>
      <w:pPr>
        <w:pStyle w:val="11"/>
        <w:keepNext w:val="0"/>
        <w:keepLines w:val="0"/>
        <w:widowControl w:val="0"/>
        <w:shd w:val="clear" w:color="auto" w:fill="auto"/>
        <w:bidi w:val="0"/>
        <w:spacing w:before="0" w:after="140" w:line="320" w:lineRule="exact"/>
        <w:ind w:left="0" w:right="0" w:firstLine="0"/>
        <w:jc w:val="both"/>
      </w:pPr>
      <w:r>
        <w:rPr>
          <w:rFonts w:ascii="Times New Roman" w:hAnsi="Times New Roman" w:eastAsia="Times New Roman" w:cs="Times New Roman"/>
          <w:color w:val="000000"/>
          <w:spacing w:val="0"/>
          <w:w w:val="100"/>
          <w:position w:val="0"/>
          <w:lang w:val="en-US" w:eastAsia="en-US" w:bidi="en-US"/>
        </w:rPr>
        <w:t>0.4</w:t>
      </w:r>
      <w:r>
        <w:rPr>
          <w:color w:val="000000"/>
          <w:spacing w:val="0"/>
          <w:w w:val="100"/>
          <w:position w:val="0"/>
        </w:rPr>
        <w:t>策划-实施-検查-改进模式</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构成环境管理体系的方法是基于策划、实施、检查与改进</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PDCA）</w:t>
      </w:r>
      <w:r>
        <w:rPr>
          <w:color w:val="000000"/>
          <w:spacing w:val="0"/>
          <w:w w:val="100"/>
          <w:position w:val="0"/>
        </w:rPr>
        <w:t>的概念。</w:t>
      </w:r>
      <w:r>
        <w:rPr>
          <w:rFonts w:ascii="Times New Roman" w:hAnsi="Times New Roman" w:eastAsia="Times New Roman" w:cs="Times New Roman"/>
          <w:color w:val="000000"/>
          <w:spacing w:val="0"/>
          <w:w w:val="100"/>
          <w:position w:val="0"/>
          <w:lang w:val="en-US" w:eastAsia="en-US" w:bidi="en-US"/>
        </w:rPr>
        <w:t>PDCA</w:t>
      </w:r>
      <w:r>
        <w:rPr>
          <w:color w:val="000000"/>
          <w:spacing w:val="0"/>
          <w:w w:val="100"/>
          <w:position w:val="0"/>
        </w:rPr>
        <w:t>模式为组织提供 了一个循环渐进的过程，用以实现持续改进。该模式可应用于环境管理体系及其每个单独的要素。该 模式可简述如下：</w:t>
      </w:r>
    </w:p>
    <w:p>
      <w:pPr>
        <w:pStyle w:val="11"/>
        <w:keepNext w:val="0"/>
        <w:keepLines w:val="0"/>
        <w:widowControl w:val="0"/>
        <w:shd w:val="clear" w:color="auto" w:fill="auto"/>
        <w:bidi w:val="0"/>
        <w:spacing w:before="0" w:after="0" w:line="320" w:lineRule="exact"/>
        <w:ind w:left="0" w:right="0"/>
        <w:jc w:val="both"/>
      </w:pPr>
      <w:r>
        <w:rPr>
          <w:color w:val="000000"/>
          <w:spacing w:val="0"/>
          <w:w w:val="100"/>
          <w:position w:val="0"/>
        </w:rPr>
        <w:t>——策划：建立所需的环境目标和过程，以实现与组织的环境方针相一致的结果；</w:t>
      </w:r>
    </w:p>
    <w:p>
      <w:pPr>
        <w:pStyle w:val="11"/>
        <w:keepNext w:val="0"/>
        <w:keepLines w:val="0"/>
        <w:widowControl w:val="0"/>
        <w:shd w:val="clear" w:color="auto" w:fill="auto"/>
        <w:tabs>
          <w:tab w:val="left" w:leader="hyphen" w:pos="803"/>
        </w:tabs>
        <w:bidi w:val="0"/>
        <w:spacing w:before="0" w:after="0" w:line="320" w:lineRule="exact"/>
        <w:ind w:left="0" w:right="0"/>
        <w:jc w:val="both"/>
      </w:pPr>
      <w:r>
        <w:rPr>
          <w:color w:val="000000"/>
          <w:spacing w:val="0"/>
          <w:w w:val="100"/>
          <w:position w:val="0"/>
        </w:rPr>
        <w:tab/>
      </w:r>
      <w:r>
        <w:rPr>
          <w:color w:val="000000"/>
          <w:spacing w:val="0"/>
          <w:w w:val="100"/>
          <w:position w:val="0"/>
        </w:rPr>
        <w:t>实施:实施所策划的过程；</w:t>
      </w:r>
    </w:p>
    <w:p>
      <w:pPr>
        <w:pStyle w:val="11"/>
        <w:keepNext w:val="0"/>
        <w:keepLines w:val="0"/>
        <w:widowControl w:val="0"/>
        <w:shd w:val="clear" w:color="auto" w:fill="auto"/>
        <w:bidi w:val="0"/>
        <w:spacing w:before="0" w:after="0" w:line="320" w:lineRule="exact"/>
        <w:ind w:left="860" w:right="0" w:hanging="200"/>
        <w:jc w:val="both"/>
      </w:pPr>
      <w:r>
        <w:rPr>
          <w:color w:val="000000"/>
          <w:spacing w:val="0"/>
          <w:w w:val="100"/>
          <w:position w:val="0"/>
        </w:rPr>
        <w:t>—检查：依据环境方针（包括其承诺）、环境目标和运行准则，对过程进行监视和测量，并报告 结果；</w:t>
      </w:r>
    </w:p>
    <w:p>
      <w:pPr>
        <w:pStyle w:val="11"/>
        <w:keepNext w:val="0"/>
        <w:keepLines w:val="0"/>
        <w:widowControl w:val="0"/>
        <w:shd w:val="clear" w:color="auto" w:fill="auto"/>
        <w:bidi w:val="0"/>
        <w:spacing w:before="0" w:after="0" w:line="320" w:lineRule="exact"/>
        <w:ind w:left="0" w:right="0"/>
        <w:jc w:val="both"/>
      </w:pPr>
      <w:r>
        <w:rPr>
          <w:color w:val="000000"/>
          <w:spacing w:val="0"/>
          <w:w w:val="100"/>
          <w:position w:val="0"/>
          <w:lang w:val="en-US" w:eastAsia="en-US" w:bidi="en-US"/>
        </w:rPr>
        <w:t>——</w:t>
      </w:r>
      <w:r>
        <w:rPr>
          <w:color w:val="000000"/>
          <w:spacing w:val="0"/>
          <w:w w:val="100"/>
          <w:position w:val="0"/>
        </w:rPr>
        <w:t>改进：釆取措施以持续改进。</w:t>
      </w:r>
    </w:p>
    <w:p>
      <w:pPr>
        <w:pStyle w:val="11"/>
        <w:keepNext w:val="0"/>
        <w:keepLines w:val="0"/>
        <w:widowControl w:val="0"/>
        <w:shd w:val="clear" w:color="auto" w:fill="auto"/>
        <w:bidi w:val="0"/>
        <w:spacing w:before="0" w:after="440" w:line="320" w:lineRule="exact"/>
        <w:ind w:left="0" w:right="0" w:firstLine="420"/>
        <w:jc w:val="both"/>
      </w:pPr>
      <w:r>
        <w:rPr>
          <w:color w:val="000000"/>
          <w:spacing w:val="0"/>
          <w:w w:val="100"/>
          <w:position w:val="0"/>
        </w:rPr>
        <w:t>图</w:t>
      </w:r>
      <w:r>
        <w:rPr>
          <w:rFonts w:ascii="Times New Roman" w:hAnsi="Times New Roman" w:eastAsia="Times New Roman" w:cs="Times New Roman"/>
          <w:color w:val="000000"/>
          <w:spacing w:val="0"/>
          <w:w w:val="100"/>
          <w:position w:val="0"/>
        </w:rPr>
        <w:t>1</w:t>
      </w:r>
      <w:r>
        <w:rPr>
          <w:color w:val="000000"/>
          <w:spacing w:val="0"/>
          <w:w w:val="100"/>
          <w:position w:val="0"/>
        </w:rPr>
        <w:t>展示了本标准釆用的结构如何融入</w:t>
      </w:r>
      <w:r>
        <w:rPr>
          <w:rFonts w:ascii="Times New Roman" w:hAnsi="Times New Roman" w:eastAsia="Times New Roman" w:cs="Times New Roman"/>
          <w:color w:val="000000"/>
          <w:spacing w:val="0"/>
          <w:w w:val="100"/>
          <w:position w:val="0"/>
          <w:lang w:val="en-US" w:eastAsia="en-US" w:bidi="en-US"/>
        </w:rPr>
        <w:t>PDCA</w:t>
      </w:r>
      <w:r>
        <w:rPr>
          <w:color w:val="000000"/>
          <w:spacing w:val="0"/>
          <w:w w:val="100"/>
          <w:position w:val="0"/>
        </w:rPr>
        <w:t>模式，它能够帮助新的和现有的使用者理解系统方 法的重要性。</w:t>
      </w:r>
    </w:p>
    <w:p>
      <w:pPr>
        <w:widowControl w:val="0"/>
        <w:jc w:val="center"/>
        <w:rPr>
          <w:sz w:val="2"/>
          <w:szCs w:val="2"/>
        </w:rPr>
      </w:pPr>
      <w:r>
        <w:drawing>
          <wp:inline distT="0" distB="0" distL="114300" distR="114300">
            <wp:extent cx="3060065" cy="2889250"/>
            <wp:effectExtent l="0" t="0" r="6985" b="6350"/>
            <wp:docPr id="37" name="Picutre 37"/>
            <wp:cNvGraphicFramePr/>
            <a:graphic xmlns:a="http://schemas.openxmlformats.org/drawingml/2006/main">
              <a:graphicData uri="http://schemas.openxmlformats.org/drawingml/2006/picture">
                <pic:pic xmlns:pic="http://schemas.openxmlformats.org/drawingml/2006/picture">
                  <pic:nvPicPr>
                    <pic:cNvPr id="37" name="Picutre 37"/>
                    <pic:cNvPicPr/>
                  </pic:nvPicPr>
                  <pic:blipFill>
                    <a:blip r:embed="rId75"/>
                    <a:stretch>
                      <a:fillRect/>
                    </a:stretch>
                  </pic:blipFill>
                  <pic:spPr>
                    <a:xfrm>
                      <a:off x="0" y="0"/>
                      <a:ext cx="3060065" cy="2889250"/>
                    </a:xfrm>
                    <a:prstGeom prst="rect">
                      <a:avLst/>
                    </a:prstGeom>
                  </pic:spPr>
                </pic:pic>
              </a:graphicData>
            </a:graphic>
          </wp:inline>
        </w:drawing>
      </w:r>
    </w:p>
    <w:p>
      <w:pPr>
        <w:widowControl w:val="0"/>
        <w:spacing w:after="339" w:line="1" w:lineRule="exact"/>
      </w:pPr>
    </w:p>
    <w:p>
      <w:pPr>
        <w:pStyle w:val="11"/>
        <w:keepNext w:val="0"/>
        <w:keepLines w:val="0"/>
        <w:widowControl w:val="0"/>
        <w:shd w:val="clear" w:color="auto" w:fill="auto"/>
        <w:bidi w:val="0"/>
        <w:spacing w:before="0" w:after="140" w:line="320" w:lineRule="exact"/>
        <w:ind w:left="0" w:right="0" w:firstLine="0"/>
        <w:jc w:val="center"/>
      </w:pPr>
      <w:r>
        <w:rPr>
          <w:color w:val="000000"/>
          <w:spacing w:val="0"/>
          <w:w w:val="100"/>
          <w:position w:val="0"/>
        </w:rPr>
        <w:t>图</w:t>
      </w:r>
      <w:r>
        <w:rPr>
          <w:rFonts w:ascii="Times New Roman" w:hAnsi="Times New Roman" w:eastAsia="Times New Roman" w:cs="Times New Roman"/>
          <w:color w:val="000000"/>
          <w:spacing w:val="0"/>
          <w:w w:val="100"/>
          <w:position w:val="0"/>
        </w:rPr>
        <w:t xml:space="preserve">1 </w:t>
      </w:r>
      <w:r>
        <w:rPr>
          <w:rFonts w:ascii="Times New Roman" w:hAnsi="Times New Roman" w:eastAsia="Times New Roman" w:cs="Times New Roman"/>
          <w:color w:val="000000"/>
          <w:spacing w:val="0"/>
          <w:w w:val="100"/>
          <w:position w:val="0"/>
          <w:lang w:val="en-US" w:eastAsia="en-US" w:bidi="en-US"/>
        </w:rPr>
        <w:t>PDCA</w:t>
      </w:r>
      <w:r>
        <w:rPr>
          <w:color w:val="000000"/>
          <w:spacing w:val="0"/>
          <w:w w:val="100"/>
          <w:position w:val="0"/>
        </w:rPr>
        <w:t>与本标准结构之间的关系</w:t>
      </w:r>
    </w:p>
    <w:p>
      <w:pPr>
        <w:pStyle w:val="11"/>
        <w:keepNext w:val="0"/>
        <w:keepLines w:val="0"/>
        <w:widowControl w:val="0"/>
        <w:shd w:val="clear" w:color="auto" w:fill="auto"/>
        <w:bidi w:val="0"/>
        <w:spacing w:before="0" w:after="140" w:line="320" w:lineRule="exact"/>
        <w:ind w:left="0" w:right="0" w:firstLine="0"/>
        <w:jc w:val="both"/>
      </w:pPr>
      <w:r>
        <w:rPr>
          <w:rFonts w:ascii="Times New Roman" w:hAnsi="Times New Roman" w:eastAsia="Times New Roman" w:cs="Times New Roman"/>
          <w:color w:val="000000"/>
          <w:spacing w:val="0"/>
          <w:w w:val="100"/>
          <w:position w:val="0"/>
          <w:lang w:val="en-US" w:eastAsia="en-US" w:bidi="en-US"/>
        </w:rPr>
        <w:t>0.5</w:t>
      </w:r>
      <w:r>
        <w:rPr>
          <w:color w:val="000000"/>
          <w:spacing w:val="0"/>
          <w:w w:val="100"/>
          <w:position w:val="0"/>
        </w:rPr>
        <w:t>本标准内容</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本标准符合</w:t>
      </w:r>
      <w:r>
        <w:rPr>
          <w:rFonts w:ascii="Times New Roman" w:hAnsi="Times New Roman" w:eastAsia="Times New Roman" w:cs="Times New Roman"/>
          <w:color w:val="000000"/>
          <w:spacing w:val="0"/>
          <w:w w:val="100"/>
          <w:position w:val="0"/>
          <w:lang w:val="en-US" w:eastAsia="en-US" w:bidi="en-US"/>
        </w:rPr>
        <w:t>ISO</w:t>
      </w:r>
      <w:r>
        <w:rPr>
          <w:color w:val="000000"/>
          <w:spacing w:val="0"/>
          <w:w w:val="100"/>
          <w:position w:val="0"/>
        </w:rPr>
        <w:t>对管理体系标准的要求。这些要求包括一个高阶结构，相同的核心正文，以及具 有核心定义的通用术语，目的是方便使用者实施多个</w:t>
      </w:r>
      <w:r>
        <w:rPr>
          <w:rFonts w:ascii="Times New Roman" w:hAnsi="Times New Roman" w:eastAsia="Times New Roman" w:cs="Times New Roman"/>
          <w:color w:val="000000"/>
          <w:spacing w:val="0"/>
          <w:w w:val="100"/>
          <w:position w:val="0"/>
          <w:lang w:val="en-US" w:eastAsia="en-US" w:bidi="en-US"/>
        </w:rPr>
        <w:t>ISO</w:t>
      </w:r>
      <w:r>
        <w:rPr>
          <w:color w:val="000000"/>
          <w:spacing w:val="0"/>
          <w:w w:val="100"/>
          <w:position w:val="0"/>
        </w:rPr>
        <w:t>管理体系标准。</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本标准不包含针对其他管理体系的要求，例如：质量、职业健康安全，能源或财务管理。然而，本标 准使组织能够运用共同的方法和基于风险的思维，将其环境管理体系与其他管理体系的要求进行整合。</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本标准包括了评价符合性所需的要求。任何有愿望的组织均可能通过以下方式证实符合本标准：</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——进行自我评价和自我声明；</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——寻求组织的相关方（例如：顾客），对其符合性进行确认；</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——寻求组织的外部机构对其自我声明的确认；</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——寻求外部组织对其环境管理体系进行认证或注册。</w:t>
      </w:r>
    </w:p>
    <w:p>
      <w:pPr>
        <w:pStyle w:val="11"/>
        <w:keepNext w:val="0"/>
        <w:keepLines w:val="0"/>
        <w:widowControl w:val="0"/>
        <w:shd w:val="clear" w:color="auto" w:fill="auto"/>
        <w:bidi w:val="0"/>
        <w:spacing w:before="0" w:after="240" w:line="320" w:lineRule="exact"/>
        <w:ind w:left="0" w:right="0" w:firstLine="420"/>
        <w:jc w:val="both"/>
        <w:sectPr>
          <w:headerReference r:id="rId21" w:type="default"/>
          <w:footerReference r:id="rId23" w:type="default"/>
          <w:headerReference r:id="rId22" w:type="even"/>
          <w:footerReference r:id="rId24" w:type="even"/>
          <w:footnotePr>
            <w:numFmt w:val="decimal"/>
          </w:footnotePr>
          <w:pgSz w:w="11900" w:h="16840"/>
          <w:pgMar w:top="1922" w:right="1097" w:bottom="1434" w:left="1529" w:header="0" w:footer="1006" w:gutter="0"/>
          <w:pgNumType w:start="6"/>
          <w:cols w:space="720" w:num="1"/>
          <w:rtlGutter w:val="0"/>
          <w:docGrid w:linePitch="360" w:charSpace="0"/>
        </w:sectPr>
      </w:pPr>
      <w:r>
        <w:rPr>
          <w:color w:val="000000"/>
          <w:spacing w:val="0"/>
          <w:w w:val="100"/>
          <w:position w:val="0"/>
        </w:rPr>
        <w:t>附录</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提供了解释性信息以防止对本标准要求的错误理解。附录</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显示了本标准与以往版本之 间概括的技术对照。有关环境管理体系的实施指南包含在</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24004</w:t>
      </w:r>
      <w:r>
        <w:rPr>
          <w:color w:val="000000"/>
          <w:spacing w:val="0"/>
          <w:w w:val="100"/>
          <w:position w:val="0"/>
        </w:rPr>
        <w:t>中。</w:t>
      </w:r>
    </w:p>
    <w:p>
      <w:pPr>
        <w:pStyle w:val="11"/>
        <w:keepNext w:val="0"/>
        <w:keepLines w:val="0"/>
        <w:widowControl w:val="0"/>
        <w:shd w:val="clear" w:color="auto" w:fill="auto"/>
        <w:bidi w:val="0"/>
        <w:spacing w:before="0" w:after="0" w:line="240" w:lineRule="auto"/>
        <w:ind w:left="0" w:right="0"/>
        <w:jc w:val="left"/>
      </w:pPr>
      <w:r>
        <w:rPr>
          <w:color w:val="000000"/>
          <w:spacing w:val="0"/>
          <w:w w:val="100"/>
          <w:position w:val="0"/>
        </w:rPr>
        <w:t>本标准使用以下助动词：</w:t>
      </w:r>
    </w:p>
    <w:p>
      <w:pPr>
        <w:pStyle w:val="11"/>
        <w:keepNext w:val="0"/>
        <w:keepLines w:val="0"/>
        <w:widowControl w:val="0"/>
        <w:shd w:val="clear" w:color="auto" w:fill="auto"/>
        <w:bidi w:val="0"/>
        <w:spacing w:before="0" w:after="0" w:line="331" w:lineRule="exact"/>
        <w:ind w:left="0" w:right="0"/>
        <w:jc w:val="left"/>
      </w:pPr>
      <w:r>
        <w:rPr>
          <w:color w:val="000000"/>
          <w:spacing w:val="0"/>
          <w:w w:val="100"/>
          <w:position w:val="0"/>
          <w:lang w:val="en-US" w:eastAsia="en-US" w:bidi="en-US"/>
        </w:rPr>
        <w:t>——</w:t>
      </w:r>
      <w:r>
        <w:rPr>
          <w:color w:val="000000"/>
          <w:spacing w:val="0"/>
          <w:w w:val="100"/>
          <w:position w:val="0"/>
          <w:lang w:val="zh-CN" w:eastAsia="zh-CN" w:bidi="zh-CN"/>
        </w:rPr>
        <w:t>“应</w:t>
      </w:r>
      <w:r>
        <w:rPr>
          <w:color w:val="000000"/>
          <w:spacing w:val="0"/>
          <w:w w:val="100"/>
          <w:position w:val="0"/>
        </w:rPr>
        <w:t>”</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shall）</w:t>
      </w:r>
      <w:r>
        <w:rPr>
          <w:color w:val="000000"/>
          <w:spacing w:val="0"/>
          <w:w w:val="100"/>
          <w:position w:val="0"/>
        </w:rPr>
        <w:t>表示要求；</w:t>
      </w:r>
    </w:p>
    <w:p>
      <w:pPr>
        <w:pStyle w:val="11"/>
        <w:keepNext w:val="0"/>
        <w:keepLines w:val="0"/>
        <w:widowControl w:val="0"/>
        <w:shd w:val="clear" w:color="auto" w:fill="auto"/>
        <w:bidi w:val="0"/>
        <w:spacing w:before="0" w:after="0" w:line="331" w:lineRule="exact"/>
        <w:ind w:left="0" w:right="0"/>
        <w:jc w:val="left"/>
      </w:pPr>
      <w:r>
        <w:rPr>
          <w:color w:val="000000"/>
          <w:spacing w:val="0"/>
          <w:w w:val="100"/>
          <w:position w:val="0"/>
        </w:rPr>
        <w:t>——</w:t>
      </w:r>
      <w:r>
        <w:rPr>
          <w:color w:val="000000"/>
          <w:spacing w:val="0"/>
          <w:w w:val="100"/>
          <w:position w:val="0"/>
          <w:lang w:val="zh-CN" w:eastAsia="zh-CN" w:bidi="zh-CN"/>
        </w:rPr>
        <w:t>“应当</w:t>
      </w:r>
      <w:r>
        <w:rPr>
          <w:color w:val="000000"/>
          <w:spacing w:val="0"/>
          <w:w w:val="100"/>
          <w:position w:val="0"/>
        </w:rPr>
        <w:t>”</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should）</w:t>
      </w:r>
      <w:r>
        <w:rPr>
          <w:color w:val="000000"/>
          <w:spacing w:val="0"/>
          <w:w w:val="100"/>
          <w:position w:val="0"/>
        </w:rPr>
        <w:t>表示建议；</w:t>
      </w:r>
    </w:p>
    <w:p>
      <w:pPr>
        <w:pStyle w:val="11"/>
        <w:keepNext w:val="0"/>
        <w:keepLines w:val="0"/>
        <w:widowControl w:val="0"/>
        <w:shd w:val="clear" w:color="auto" w:fill="auto"/>
        <w:bidi w:val="0"/>
        <w:spacing w:before="0" w:after="0" w:line="331" w:lineRule="exact"/>
        <w:ind w:left="0" w:right="0"/>
        <w:jc w:val="left"/>
      </w:pPr>
      <w:r>
        <w:rPr>
          <w:color w:val="000000"/>
          <w:spacing w:val="0"/>
          <w:w w:val="100"/>
          <w:position w:val="0"/>
        </w:rPr>
        <w:t>—</w:t>
      </w:r>
      <w:r>
        <w:rPr>
          <w:color w:val="000000"/>
          <w:spacing w:val="0"/>
          <w:w w:val="100"/>
          <w:position w:val="0"/>
          <w:lang w:val="zh-CN" w:eastAsia="zh-CN" w:bidi="zh-CN"/>
        </w:rPr>
        <w:t>“可以</w:t>
      </w:r>
      <w:r>
        <w:rPr>
          <w:rFonts w:ascii="Times New Roman" w:hAnsi="Times New Roman" w:eastAsia="Times New Roman" w:cs="Times New Roman"/>
          <w:color w:val="000000"/>
          <w:spacing w:val="0"/>
          <w:w w:val="100"/>
          <w:position w:val="0"/>
          <w:lang w:val="en-US" w:eastAsia="en-US" w:bidi="en-US"/>
        </w:rPr>
        <w:t>"（may）</w:t>
      </w:r>
      <w:r>
        <w:rPr>
          <w:color w:val="000000"/>
          <w:spacing w:val="0"/>
          <w:w w:val="100"/>
          <w:position w:val="0"/>
        </w:rPr>
        <w:t>表示允许；</w:t>
      </w:r>
    </w:p>
    <w:p>
      <w:pPr>
        <w:pStyle w:val="11"/>
        <w:keepNext w:val="0"/>
        <w:keepLines w:val="0"/>
        <w:widowControl w:val="0"/>
        <w:shd w:val="clear" w:color="auto" w:fill="auto"/>
        <w:bidi w:val="0"/>
        <w:spacing w:before="0" w:after="0" w:line="331" w:lineRule="exact"/>
        <w:ind w:left="0" w:right="0"/>
        <w:jc w:val="left"/>
      </w:pPr>
      <w:r>
        <w:rPr>
          <w:color w:val="000000"/>
          <w:spacing w:val="0"/>
          <w:w w:val="100"/>
          <w:position w:val="0"/>
        </w:rPr>
        <w:t>——</w:t>
      </w:r>
      <w:r>
        <w:rPr>
          <w:color w:val="000000"/>
          <w:spacing w:val="0"/>
          <w:w w:val="100"/>
          <w:position w:val="0"/>
          <w:lang w:val="zh-CN" w:eastAsia="zh-CN" w:bidi="zh-CN"/>
        </w:rPr>
        <w:t>“可</w:t>
      </w:r>
      <w:r>
        <w:rPr>
          <w:color w:val="000000"/>
          <w:spacing w:val="0"/>
          <w:w w:val="100"/>
          <w:position w:val="0"/>
        </w:rPr>
        <w:t>、可能、能够”</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can）</w:t>
      </w:r>
      <w:r>
        <w:rPr>
          <w:color w:val="000000"/>
          <w:spacing w:val="0"/>
          <w:w w:val="100"/>
          <w:position w:val="0"/>
        </w:rPr>
        <w:t>表示可能性或能力。</w:t>
      </w:r>
    </w:p>
    <w:p>
      <w:pPr>
        <w:pStyle w:val="11"/>
        <w:keepNext w:val="0"/>
        <w:keepLines w:val="0"/>
        <w:widowControl w:val="0"/>
        <w:shd w:val="clear" w:color="auto" w:fill="auto"/>
        <w:bidi w:val="0"/>
        <w:spacing w:before="0" w:after="60" w:line="331" w:lineRule="exact"/>
        <w:ind w:left="0" w:right="0"/>
        <w:jc w:val="left"/>
      </w:pPr>
      <w:r>
        <w:rPr>
          <w:color w:val="000000"/>
          <w:spacing w:val="0"/>
          <w:w w:val="100"/>
          <w:position w:val="0"/>
        </w:rPr>
        <w:t>标记</w:t>
      </w:r>
      <w:r>
        <w:rPr>
          <w:color w:val="000000"/>
          <w:spacing w:val="0"/>
          <w:w w:val="100"/>
          <w:position w:val="0"/>
          <w:lang w:val="zh-CN" w:eastAsia="zh-CN" w:bidi="zh-CN"/>
        </w:rPr>
        <w:t>“注”的</w:t>
      </w:r>
      <w:r>
        <w:rPr>
          <w:color w:val="000000"/>
          <w:spacing w:val="0"/>
          <w:w w:val="100"/>
          <w:position w:val="0"/>
        </w:rPr>
        <w:t>信息旨在帮助理解或使用本文件。第</w:t>
      </w:r>
      <w:r>
        <w:rPr>
          <w:rFonts w:ascii="Times New Roman" w:hAnsi="Times New Roman" w:eastAsia="Times New Roman" w:cs="Times New Roman"/>
          <w:color w:val="000000"/>
          <w:spacing w:val="0"/>
          <w:w w:val="100"/>
          <w:position w:val="0"/>
        </w:rPr>
        <w:t>3</w:t>
      </w:r>
      <w:r>
        <w:rPr>
          <w:color w:val="000000"/>
          <w:spacing w:val="0"/>
          <w:w w:val="100"/>
          <w:position w:val="0"/>
        </w:rPr>
        <w:t>章使用的“注</w:t>
      </w:r>
      <w:r>
        <w:rPr>
          <w:color w:val="000000"/>
          <w:spacing w:val="0"/>
          <w:w w:val="100"/>
          <w:position w:val="0"/>
          <w:lang w:val="zh-CN" w:eastAsia="zh-CN" w:bidi="zh-CN"/>
        </w:rPr>
        <w:t>”提供</w:t>
      </w:r>
      <w:r>
        <w:rPr>
          <w:color w:val="000000"/>
          <w:spacing w:val="0"/>
          <w:w w:val="100"/>
          <w:position w:val="0"/>
        </w:rPr>
        <w:t>了附加信息，以补充术语信 息，可能包括使用术语的相关规定。</w:t>
      </w:r>
    </w:p>
    <w:p>
      <w:pPr>
        <w:pStyle w:val="11"/>
        <w:keepNext w:val="0"/>
        <w:keepLines w:val="0"/>
        <w:widowControl w:val="0"/>
        <w:shd w:val="clear" w:color="auto" w:fill="auto"/>
        <w:bidi w:val="0"/>
        <w:spacing w:before="0" w:after="0" w:line="240" w:lineRule="auto"/>
        <w:ind w:left="0" w:right="0"/>
        <w:jc w:val="left"/>
        <w:sectPr>
          <w:headerReference r:id="rId25" w:type="default"/>
          <w:footerReference r:id="rId27" w:type="default"/>
          <w:headerReference r:id="rId26" w:type="even"/>
          <w:footerReference r:id="rId28" w:type="even"/>
          <w:footnotePr>
            <w:numFmt w:val="decimal"/>
          </w:footnotePr>
          <w:pgSz w:w="11900" w:h="16840"/>
          <w:pgMar w:top="1922" w:right="1097" w:bottom="1434" w:left="1529" w:header="0" w:footer="3" w:gutter="0"/>
          <w:pgNumType w:fmt="upperRoman" w:start="6"/>
          <w:cols w:space="720" w:num="1"/>
          <w:rtlGutter w:val="0"/>
          <w:docGrid w:linePitch="360" w:charSpace="0"/>
        </w:sectPr>
      </w:pPr>
      <w:r>
        <w:rPr>
          <w:color w:val="000000"/>
          <w:spacing w:val="0"/>
          <w:w w:val="100"/>
          <w:position w:val="0"/>
        </w:rPr>
        <w:t>第</w:t>
      </w:r>
      <w:r>
        <w:rPr>
          <w:rFonts w:ascii="Times New Roman" w:hAnsi="Times New Roman" w:eastAsia="Times New Roman" w:cs="Times New Roman"/>
          <w:color w:val="000000"/>
          <w:spacing w:val="0"/>
          <w:w w:val="100"/>
          <w:position w:val="0"/>
        </w:rPr>
        <w:t>3</w:t>
      </w:r>
      <w:r>
        <w:rPr>
          <w:color w:val="000000"/>
          <w:spacing w:val="0"/>
          <w:w w:val="100"/>
          <w:position w:val="0"/>
        </w:rPr>
        <w:t>章中的术语和定义按照概念的顺序进行编排，本文件最后还给出了按字母顺序的索引。</w:t>
      </w: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headerReference r:id="rId29" w:type="default"/>
          <w:footerReference r:id="rId31" w:type="default"/>
          <w:headerReference r:id="rId30" w:type="even"/>
          <w:footerReference r:id="rId32" w:type="even"/>
          <w:footnotePr>
            <w:numFmt w:val="decimal"/>
          </w:footnotePr>
          <w:pgSz w:w="11900" w:h="16840"/>
          <w:pgMar w:top="1644" w:right="1193" w:bottom="1452" w:left="1428" w:header="0" w:footer="3" w:gutter="0"/>
          <w:pgNumType w:start="8"/>
          <w:cols w:space="720" w:num="1"/>
          <w:rtlGutter w:val="0"/>
          <w:docGrid w:linePitch="360" w:charSpace="0"/>
        </w:sectPr>
      </w:pPr>
    </w:p>
    <w:p>
      <w:pPr>
        <w:pStyle w:val="11"/>
        <w:keepNext w:val="0"/>
        <w:keepLines w:val="0"/>
        <w:framePr w:w="734" w:h="269" w:wrap="auto" w:vAnchor="text" w:hAnchor="page" w:x="1492" w:y="1067"/>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w:t>
      </w:r>
      <w:r>
        <w:rPr>
          <w:color w:val="000000"/>
          <w:spacing w:val="0"/>
          <w:w w:val="100"/>
          <w:position w:val="0"/>
        </w:rPr>
        <w:t>范围</w:t>
      </w:r>
    </w:p>
    <w:p>
      <w:pPr>
        <w:pStyle w:val="25"/>
        <w:keepNext/>
        <w:keepLines/>
        <w:framePr w:w="4402" w:h="384" w:wrap="auto" w:vAnchor="text" w:hAnchor="page" w:x="3896" w:y="21"/>
        <w:widowControl w:val="0"/>
        <w:shd w:val="clear" w:color="auto" w:fill="auto"/>
        <w:bidi w:val="0"/>
        <w:spacing w:before="0" w:after="0" w:line="240" w:lineRule="auto"/>
        <w:ind w:left="0" w:right="0" w:firstLine="0"/>
        <w:jc w:val="center"/>
        <w:rPr>
          <w:sz w:val="30"/>
          <w:szCs w:val="30"/>
        </w:rPr>
      </w:pPr>
      <w:bookmarkStart w:id="48" w:name="bookmark50"/>
      <w:bookmarkStart w:id="49" w:name="bookmark49"/>
      <w:bookmarkStart w:id="50" w:name="bookmark48"/>
      <w:r>
        <w:rPr>
          <w:color w:val="000000"/>
          <w:spacing w:val="0"/>
          <w:w w:val="100"/>
          <w:position w:val="0"/>
          <w:sz w:val="30"/>
          <w:szCs w:val="30"/>
        </w:rPr>
        <w:t>环境管理体系要求及使用指南</w:t>
      </w:r>
      <w:bookmarkEnd w:id="48"/>
      <w:bookmarkEnd w:id="49"/>
      <w:bookmarkEnd w:id="50"/>
    </w:p>
    <w:p>
      <w:pPr>
        <w:pStyle w:val="11"/>
        <w:keepNext w:val="0"/>
        <w:keepLines w:val="0"/>
        <w:framePr w:w="9240" w:h="3005" w:wrap="auto" w:vAnchor="text" w:hAnchor="page" w:x="1468" w:y="1652"/>
        <w:widowControl w:val="0"/>
        <w:shd w:val="clear" w:color="auto" w:fill="auto"/>
        <w:bidi w:val="0"/>
        <w:spacing w:before="0" w:after="0" w:line="288" w:lineRule="exact"/>
        <w:ind w:left="0" w:right="0" w:firstLine="420"/>
        <w:jc w:val="left"/>
      </w:pPr>
      <w:r>
        <w:rPr>
          <w:color w:val="000000"/>
          <w:spacing w:val="0"/>
          <w:w w:val="100"/>
          <w:position w:val="0"/>
        </w:rPr>
        <w:t>本标准规定了组织能够用于提升其环境绩效的环境管理体系要求。本标准可供寻求以系统的方式 管理其环境责任的组织使用，从而为“环境支柱</w:t>
      </w:r>
      <w:r>
        <w:rPr>
          <w:color w:val="000000"/>
          <w:spacing w:val="0"/>
          <w:w w:val="100"/>
          <w:position w:val="0"/>
          <w:lang w:val="zh-CN" w:eastAsia="zh-CN" w:bidi="zh-CN"/>
        </w:rPr>
        <w:t>”的</w:t>
      </w:r>
      <w:r>
        <w:rPr>
          <w:color w:val="000000"/>
          <w:spacing w:val="0"/>
          <w:w w:val="100"/>
          <w:position w:val="0"/>
        </w:rPr>
        <w:t>可持续性做出贡献。</w:t>
      </w:r>
    </w:p>
    <w:p>
      <w:pPr>
        <w:pStyle w:val="11"/>
        <w:keepNext w:val="0"/>
        <w:keepLines w:val="0"/>
        <w:framePr w:w="9240" w:h="3005" w:wrap="auto" w:vAnchor="text" w:hAnchor="page" w:x="1468" w:y="1652"/>
        <w:widowControl w:val="0"/>
        <w:shd w:val="clear" w:color="auto" w:fill="auto"/>
        <w:bidi w:val="0"/>
        <w:spacing w:before="0" w:after="0" w:line="334" w:lineRule="exact"/>
        <w:ind w:left="0" w:right="0" w:firstLine="420"/>
        <w:jc w:val="left"/>
      </w:pPr>
      <w:r>
        <w:rPr>
          <w:color w:val="000000"/>
          <w:spacing w:val="0"/>
          <w:w w:val="100"/>
          <w:position w:val="0"/>
        </w:rPr>
        <w:t>本标准可帮助组织实现其环境管</w:t>
      </w:r>
      <w:r>
        <w:rPr>
          <w:color w:val="000000"/>
          <w:spacing w:val="0"/>
          <w:w w:val="100"/>
          <w:position w:val="0"/>
          <w:u w:val="single"/>
        </w:rPr>
        <w:t>豐性</w:t>
      </w:r>
      <w:r>
        <w:rPr>
          <w:rFonts w:ascii="Times New Roman" w:hAnsi="Times New Roman" w:eastAsia="Times New Roman" w:cs="Times New Roman"/>
          <w:color w:val="000000"/>
          <w:spacing w:val="0"/>
          <w:w w:val="100"/>
          <w:position w:val="0"/>
          <w:u w:val="single"/>
          <w:lang w:val="en-US" w:eastAsia="en-US" w:bidi="en-US"/>
        </w:rPr>
        <w:t>gM</w:t>
      </w:r>
      <w:r>
        <w:rPr>
          <w:color w:val="000000"/>
          <w:spacing w:val="0"/>
          <w:w w:val="100"/>
          <w:position w:val="0"/>
          <w:u w:val="single"/>
        </w:rPr>
        <w:t>期</w:t>
      </w:r>
      <w:r>
        <w:rPr>
          <w:color w:val="000000"/>
          <w:spacing w:val="0"/>
          <w:w w:val="100"/>
          <w:position w:val="0"/>
          <w:u w:val="single"/>
          <w:lang w:val="zh-CN" w:eastAsia="zh-CN" w:bidi="zh-CN"/>
        </w:rPr>
        <w:t>■结</w:t>
      </w:r>
      <w:r>
        <w:rPr>
          <w:color w:val="000000"/>
          <w:spacing w:val="0"/>
          <w:w w:val="100"/>
          <w:position w:val="0"/>
          <w:u w:val="single"/>
        </w:rPr>
        <w:t>■果苴孕</w:t>
      </w:r>
      <w:r>
        <w:rPr>
          <w:color w:val="000000"/>
          <w:spacing w:val="0"/>
          <w:w w:val="100"/>
          <w:position w:val="0"/>
        </w:rPr>
        <w:t>结果将为环境、绢织自身和相关方带来价 值。与组织的环境方针保持-致的'繼羸底赢</w:t>
      </w:r>
    </w:p>
    <w:p>
      <w:pPr>
        <w:pStyle w:val="11"/>
        <w:keepNext w:val="0"/>
        <w:keepLines w:val="0"/>
        <w:framePr w:w="9240" w:h="3005" w:wrap="auto" w:vAnchor="text" w:hAnchor="page" w:x="1468" w:y="1652"/>
        <w:widowControl w:val="0"/>
        <w:shd w:val="clear" w:color="auto" w:fill="auto"/>
        <w:tabs>
          <w:tab w:val="left" w:leader="hyphen" w:pos="823"/>
        </w:tabs>
        <w:bidi w:val="0"/>
        <w:spacing w:before="0" w:after="0" w:line="334" w:lineRule="exact"/>
        <w:ind w:left="0" w:right="0" w:firstLine="420"/>
        <w:jc w:val="left"/>
      </w:pPr>
      <w:r>
        <w:rPr>
          <w:color w:val="000000"/>
          <w:spacing w:val="0"/>
          <w:w w:val="100"/>
          <w:position w:val="0"/>
        </w:rPr>
        <w:tab/>
      </w:r>
      <w:r>
        <w:rPr>
          <w:color w:val="000000"/>
          <w:spacing w:val="0"/>
          <w:w w:val="100"/>
          <w:position w:val="0"/>
        </w:rPr>
        <w:t>提升环境绩效；</w:t>
      </w:r>
    </w:p>
    <w:p>
      <w:pPr>
        <w:pStyle w:val="11"/>
        <w:keepNext w:val="0"/>
        <w:keepLines w:val="0"/>
        <w:framePr w:w="9240" w:h="3005" w:wrap="auto" w:vAnchor="text" w:hAnchor="page" w:x="1468" w:y="1652"/>
        <w:widowControl w:val="0"/>
        <w:shd w:val="clear" w:color="auto" w:fill="auto"/>
        <w:bidi w:val="0"/>
        <w:spacing w:before="0" w:after="0" w:line="334" w:lineRule="exact"/>
        <w:ind w:left="0" w:right="0" w:firstLine="620"/>
        <w:jc w:val="left"/>
      </w:pPr>
      <w:r>
        <w:rPr>
          <w:color w:val="000000"/>
          <w:spacing w:val="0"/>
          <w:w w:val="100"/>
          <w:position w:val="0"/>
        </w:rPr>
        <w:t>一履行合规</w:t>
      </w:r>
      <w:r>
        <w:rPr>
          <w:rFonts w:ascii="Times New Roman" w:hAnsi="Times New Roman" w:eastAsia="Times New Roman" w:cs="Times New Roman"/>
          <w:color w:val="000000"/>
          <w:spacing w:val="0"/>
          <w:w w:val="100"/>
          <w:position w:val="0"/>
        </w:rPr>
        <w:t>9</w:t>
      </w:r>
    </w:p>
    <w:p>
      <w:pPr>
        <w:pStyle w:val="11"/>
        <w:keepNext w:val="0"/>
        <w:keepLines w:val="0"/>
        <w:framePr w:w="9240" w:h="3005" w:wrap="auto" w:vAnchor="text" w:hAnchor="page" w:x="1468" w:y="1652"/>
        <w:widowControl w:val="0"/>
        <w:shd w:val="clear" w:color="auto" w:fill="auto"/>
        <w:bidi w:val="0"/>
        <w:spacing w:before="0" w:after="0" w:line="334" w:lineRule="exact"/>
        <w:ind w:left="400" w:right="0" w:firstLine="20"/>
        <w:jc w:val="left"/>
      </w:pPr>
      <w:r>
        <w:rPr>
          <w:color w:val="000000"/>
          <w:spacing w:val="0"/>
          <w:w w:val="100"/>
          <w:position w:val="0"/>
        </w:rPr>
        <w:t>——实现环 本标准适</w:t>
      </w:r>
    </w:p>
    <w:p>
      <w:pPr>
        <w:pStyle w:val="11"/>
        <w:keepNext w:val="0"/>
        <w:keepLines w:val="0"/>
        <w:framePr w:w="9240" w:h="3005" w:wrap="auto" w:vAnchor="text" w:hAnchor="page" w:x="1468" w:y="1652"/>
        <w:widowControl w:val="0"/>
        <w:shd w:val="clear" w:color="auto" w:fill="auto"/>
        <w:bidi w:val="0"/>
        <w:spacing w:before="0" w:after="0" w:line="334" w:lineRule="exact"/>
        <w:ind w:left="0" w:right="0" w:firstLine="0"/>
        <w:jc w:val="left"/>
      </w:pPr>
      <w:r>
        <w:rPr>
          <w:color w:val="000000"/>
          <w:spacing w:val="0"/>
          <w:w w:val="100"/>
          <w:position w:val="0"/>
        </w:rPr>
        <w:t>品和服务中 哪 驾制或</w:t>
      </w:r>
      <w:r>
        <w:rPr>
          <w:color w:val="000000"/>
          <w:spacing w:val="0"/>
          <w:w w:val="100"/>
          <w:position w:val="0"/>
          <w:u w:val="single"/>
        </w:rPr>
        <w:t>能够施加影响一的环</w:t>
      </w:r>
      <w:r>
        <w:rPr>
          <w:color w:val="000000"/>
          <w:spacing w:val="0"/>
          <w:w w:val="100"/>
          <w:position w:val="0"/>
        </w:rPr>
        <w:t>眞 驻士</w:t>
      </w:r>
      <w:r>
        <w:rPr>
          <w:color w:val="000000"/>
          <w:spacing w:val="0"/>
          <w:w w:val="100"/>
          <w:position w:val="0"/>
          <w:u w:val="single"/>
        </w:rPr>
        <w:t>左标准如未提岀具体</w:t>
      </w:r>
      <w:r>
        <w:rPr>
          <w:color w:val="000000"/>
          <w:spacing w:val="0"/>
          <w:w w:val="100"/>
          <w:position w:val="0"/>
        </w:rPr>
        <w:t>的</w:t>
      </w:r>
    </w:p>
    <w:p>
      <w:pPr>
        <w:pStyle w:val="29"/>
        <w:keepNext w:val="0"/>
        <w:keepLines w:val="0"/>
        <w:framePr w:w="826" w:h="264" w:wrap="auto" w:vAnchor="text" w:hAnchor="page" w:x="1444" w:y="5627"/>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w:t>
      </w:r>
      <w:r>
        <w:rPr>
          <w:color w:val="000000"/>
          <w:spacing w:val="0"/>
          <w:w w:val="100"/>
          <w:position w:val="0"/>
        </w:rPr>
        <w:t>规范，</w:t>
      </w:r>
    </w:p>
    <w:p>
      <w:pPr>
        <w:pStyle w:val="29"/>
        <w:keepNext w:val="0"/>
        <w:keepLines w:val="0"/>
        <w:framePr w:w="230" w:h="250" w:wrap="auto" w:vAnchor="text" w:hAnchor="page" w:x="3024" w:y="564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件</w:t>
      </w:r>
    </w:p>
    <w:p>
      <w:pPr>
        <w:pStyle w:val="29"/>
        <w:keepNext w:val="0"/>
        <w:keepLines w:val="0"/>
        <w:framePr w:w="442" w:h="250" w:wrap="auto" w:vAnchor="text" w:hAnchor="page" w:x="1862" w:y="6284"/>
        <w:widowControl w:val="0"/>
        <w:shd w:val="clear" w:color="auto" w:fill="auto"/>
        <w:bidi w:val="0"/>
        <w:spacing w:before="0" w:after="0" w:line="240" w:lineRule="auto"/>
        <w:ind w:left="0" w:right="0" w:firstLine="0"/>
        <w:jc w:val="left"/>
      </w:pPr>
      <w:r>
        <w:rPr>
          <w:color w:val="000000"/>
          <w:spacing w:val="0"/>
          <w:w w:val="100"/>
          <w:position w:val="0"/>
        </w:rPr>
        <w:t>无规</w:t>
      </w:r>
    </w:p>
    <w:p>
      <w:pPr>
        <w:pStyle w:val="29"/>
        <w:keepNext w:val="0"/>
        <w:keepLines w:val="0"/>
        <w:framePr w:w="960" w:h="691" w:wrap="auto" w:vAnchor="text" w:hAnchor="page" w:x="1454" w:y="4662"/>
        <w:widowControl w:val="0"/>
        <w:shd w:val="clear" w:color="auto" w:fill="auto"/>
        <w:bidi w:val="0"/>
        <w:spacing w:before="0" w:after="0" w:line="336" w:lineRule="exact"/>
        <w:ind w:left="0" w:right="0" w:firstLine="420"/>
        <w:jc w:val="left"/>
      </w:pPr>
      <w:r>
        <w:rPr>
          <w:color w:val="000000"/>
          <w:spacing w:val="0"/>
          <w:w w:val="100"/>
          <w:position w:val="0"/>
          <w:lang w:val="zh-CN" w:eastAsia="zh-CN" w:bidi="zh-CN"/>
        </w:rPr>
        <w:t xml:space="preserve">本标孑 </w:t>
      </w:r>
      <w:r>
        <w:rPr>
          <w:color w:val="000000"/>
          <w:spacing w:val="0"/>
          <w:w w:val="100"/>
          <w:position w:val="0"/>
        </w:rPr>
        <w:t>织的环境</w:t>
      </w:r>
    </w:p>
    <w:p>
      <w:pPr>
        <w:pStyle w:val="29"/>
        <w:keepNext w:val="0"/>
        <w:keepLines w:val="0"/>
        <w:framePr w:w="888" w:h="264" w:wrap="auto" w:vAnchor="text" w:hAnchor="page" w:x="1444" w:y="6928"/>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3</w:t>
      </w:r>
      <w:r>
        <w:rPr>
          <w:color w:val="000000"/>
          <w:spacing w:val="0"/>
          <w:w w:val="100"/>
          <w:position w:val="0"/>
        </w:rPr>
        <w:t>术语禾</w:t>
      </w:r>
    </w:p>
    <w:p>
      <w:pPr>
        <w:pStyle w:val="29"/>
        <w:keepNext w:val="0"/>
        <w:keepLines w:val="0"/>
        <w:framePr w:w="854" w:h="250" w:wrap="auto" w:vAnchor="text" w:hAnchor="page" w:x="3811" w:y="8075"/>
        <w:widowControl w:val="0"/>
        <w:shd w:val="clear" w:color="auto" w:fill="auto"/>
        <w:bidi w:val="0"/>
        <w:spacing w:before="0" w:after="0" w:line="240" w:lineRule="auto"/>
        <w:ind w:left="0" w:right="0" w:firstLine="0"/>
        <w:jc w:val="left"/>
      </w:pPr>
      <w:r>
        <w:rPr>
          <w:color w:val="000000"/>
          <w:spacing w:val="0"/>
          <w:w w:val="100"/>
          <w:position w:val="0"/>
        </w:rPr>
        <w:t>关的术语</w:t>
      </w:r>
    </w:p>
    <w:p>
      <w:pPr>
        <w:pStyle w:val="11"/>
        <w:keepNext w:val="0"/>
        <w:keepLines w:val="0"/>
        <w:framePr w:w="336" w:h="250" w:wrap="auto" w:vAnchor="text" w:hAnchor="page" w:x="3344" w:y="3678"/>
        <w:widowControl w:val="0"/>
        <w:shd w:val="clear" w:color="auto" w:fill="auto"/>
        <w:bidi w:val="0"/>
        <w:spacing w:before="0" w:after="0" w:line="240" w:lineRule="auto"/>
        <w:ind w:left="0" w:right="0" w:firstLine="0"/>
        <w:jc w:val="left"/>
      </w:pPr>
      <w:r>
        <w:rPr>
          <w:color w:val="000000"/>
          <w:spacing w:val="0"/>
          <w:w w:val="100"/>
          <w:position w:val="0"/>
        </w:rPr>
        <w:t>标。</w:t>
      </w:r>
    </w:p>
    <w:p>
      <w:pPr>
        <w:pStyle w:val="11"/>
        <w:keepNext w:val="0"/>
        <w:keepLines w:val="0"/>
        <w:framePr w:w="4862" w:h="254" w:wrap="auto" w:vAnchor="text" w:hAnchor="page" w:x="3138" w:y="4004"/>
        <w:widowControl w:val="0"/>
        <w:shd w:val="clear" w:color="auto" w:fill="auto"/>
        <w:bidi w:val="0"/>
        <w:spacing w:before="0" w:after="0" w:line="240" w:lineRule="auto"/>
        <w:ind w:left="0" w:right="0" w:firstLine="0"/>
        <w:jc w:val="left"/>
      </w:pPr>
      <w:r>
        <w:rPr>
          <w:color w:val="000000"/>
          <w:spacing w:val="0"/>
          <w:w w:val="100"/>
          <w:position w:val="0"/>
        </w:rPr>
        <w:t>任何规模、类型和性质的组织，并适用于组织基于生命</w:t>
      </w:r>
    </w:p>
    <w:p>
      <w:pPr>
        <w:pStyle w:val="11"/>
        <w:keepNext w:val="0"/>
        <w:keepLines w:val="0"/>
        <w:framePr w:w="2275" w:h="672" w:wrap="auto" w:vAnchor="text" w:hAnchor="page" w:x="8408" w:y="3932"/>
        <w:widowControl w:val="0"/>
        <w:shd w:val="clear" w:color="auto" w:fill="auto"/>
        <w:bidi w:val="0"/>
        <w:spacing w:before="0" w:after="0" w:line="326" w:lineRule="exact"/>
        <w:ind w:left="160" w:right="0" w:hanging="160"/>
        <w:jc w:val="left"/>
      </w:pPr>
      <w:r>
        <w:rPr>
          <w:color w:val="422D1E"/>
          <w:spacing w:val="0"/>
          <w:w w:val="100"/>
          <w:position w:val="0"/>
        </w:rPr>
        <w:t>观童所</w:t>
      </w:r>
      <w:r>
        <w:rPr>
          <w:color w:val="000000"/>
          <w:spacing w:val="0"/>
          <w:w w:val="100"/>
          <w:position w:val="0"/>
        </w:rPr>
        <w:t>确定的其活动</w:t>
      </w:r>
      <w:r>
        <w:rPr>
          <w:color w:val="422D1E"/>
          <w:spacing w:val="0"/>
          <w:w w:val="100"/>
          <w:position w:val="0"/>
        </w:rPr>
        <w:t xml:space="preserve">、产 </w:t>
      </w:r>
      <w:r>
        <w:rPr>
          <w:color w:val="000000"/>
          <w:spacing w:val="0"/>
          <w:w w:val="100"/>
          <w:position w:val="0"/>
        </w:rPr>
        <w:t>绩</w:t>
      </w:r>
      <w:r>
        <w:rPr>
          <w:color w:val="422D1E"/>
          <w:spacing w:val="0"/>
          <w:w w:val="100"/>
          <w:position w:val="0"/>
        </w:rPr>
        <w:t>殖准则</w:t>
      </w:r>
      <w:r>
        <w:rPr>
          <w:color w:val="000000"/>
          <w:spacing w:val="0"/>
          <w:w w:val="100"/>
          <w:position w:val="0"/>
        </w:rPr>
        <w:t>。</w:t>
      </w:r>
    </w:p>
    <w:p>
      <w:pPr>
        <w:pStyle w:val="11"/>
        <w:keepNext w:val="0"/>
        <w:keepLines w:val="0"/>
        <w:framePr w:w="7349" w:h="312" w:wrap="auto" w:vAnchor="text" w:hAnchor="page" w:x="3340" w:y="4623"/>
        <w:widowControl w:val="0"/>
        <w:shd w:val="clear" w:color="auto" w:fill="auto"/>
        <w:bidi w:val="0"/>
        <w:spacing w:before="0" w:after="0" w:line="240" w:lineRule="auto"/>
        <w:ind w:left="0" w:right="0" w:firstLine="0"/>
        <w:jc w:val="center"/>
      </w:pPr>
      <w:r>
        <w:rPr>
          <w:color w:val="000000"/>
          <w:spacing w:val="0"/>
          <w:w w:val="100"/>
          <w:position w:val="0"/>
        </w:rPr>
        <w:t>或部分</w:t>
      </w:r>
      <w:r>
        <w:rPr>
          <w:color w:val="6D3F1A"/>
          <w:spacing w:val="0"/>
          <w:w w:val="100"/>
          <w:position w:val="0"/>
        </w:rPr>
        <w:t>地用于系统地改进环境管理.然而•只有当</w:t>
      </w:r>
      <w:r>
        <w:rPr>
          <w:color w:val="000000"/>
          <w:spacing w:val="0"/>
          <w:w w:val="100"/>
          <w:position w:val="0"/>
        </w:rPr>
        <w:t>本标准的所有'要求都被包含在组</w:t>
      </w:r>
    </w:p>
    <w:p>
      <w:pPr>
        <w:pStyle w:val="11"/>
        <w:keepNext w:val="0"/>
        <w:keepLines w:val="0"/>
        <w:framePr w:w="4286" w:h="298" w:wrap="auto" w:vAnchor="text" w:hAnchor="page" w:x="3032" w:y="4945"/>
        <w:widowControl w:val="0"/>
        <w:shd w:val="clear" w:color="auto" w:fill="auto"/>
        <w:bidi w:val="0"/>
        <w:spacing w:before="0" w:after="0" w:line="240" w:lineRule="auto"/>
        <w:ind w:left="0" w:right="0" w:firstLine="0"/>
        <w:jc w:val="left"/>
      </w:pPr>
      <w:r>
        <w:rPr>
          <w:color w:val="422D1E"/>
          <w:spacing w:val="0"/>
          <w:w w:val="100"/>
          <w:position w:val="0"/>
        </w:rPr>
        <w:t>〔中且全部得</w:t>
      </w:r>
      <w:r>
        <w:rPr>
          <w:color w:val="6D3F1A"/>
          <w:spacing w:val="0"/>
          <w:w w:val="100"/>
          <w:position w:val="0"/>
        </w:rPr>
        <w:t>到满足.组织才</w:t>
      </w:r>
      <w:r>
        <w:rPr>
          <w:color w:val="422D1E"/>
          <w:spacing w:val="0"/>
          <w:w w:val="100"/>
          <w:position w:val="0"/>
        </w:rPr>
        <w:t>能声明</w:t>
      </w:r>
      <w:r>
        <w:rPr>
          <w:color w:val="6D3F1A"/>
          <w:spacing w:val="0"/>
          <w:w w:val="100"/>
          <w:position w:val="0"/>
        </w:rPr>
        <w:t>符合本标准。</w:t>
      </w:r>
    </w:p>
    <w:p>
      <w:pPr>
        <w:pStyle w:val="11"/>
        <w:keepNext w:val="0"/>
        <w:keepLines w:val="0"/>
        <w:framePr w:w="2842" w:h="283" w:wrap="auto" w:vAnchor="text" w:hAnchor="page" w:x="1861" w:y="7547"/>
        <w:widowControl w:val="0"/>
        <w:shd w:val="clear" w:color="auto" w:fill="auto"/>
        <w:bidi w:val="0"/>
        <w:spacing w:before="0" w:after="0" w:line="240" w:lineRule="auto"/>
        <w:ind w:left="0" w:right="0" w:firstLine="0"/>
        <w:jc w:val="left"/>
      </w:pPr>
      <w:r>
        <w:rPr>
          <w:color w:val="000000"/>
          <w:spacing w:val="0"/>
          <w:w w:val="100"/>
          <w:position w:val="0"/>
        </w:rPr>
        <w:t>下列术</w:t>
      </w:r>
      <w:r>
        <w:rPr>
          <w:color w:val="422D1E"/>
          <w:spacing w:val="0"/>
          <w:w w:val="100"/>
          <w:position w:val="0"/>
        </w:rPr>
        <w:t>蘑口定参适用手本支件。</w:t>
      </w:r>
    </w:p>
    <w:p>
      <w:pPr>
        <w:pStyle w:val="11"/>
        <w:keepNext w:val="0"/>
        <w:keepLines w:val="0"/>
        <w:framePr w:w="1978" w:h="264" w:wrap="auto" w:vAnchor="text" w:hAnchor="page" w:x="1434" w:y="806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3.1</w:t>
      </w:r>
      <w:r>
        <w:rPr>
          <w:color w:val="000000"/>
          <w:spacing w:val="0"/>
          <w:w w:val="100"/>
          <w:position w:val="0"/>
        </w:rPr>
        <w:t>与组织和领导作</w:t>
      </w:r>
    </w:p>
    <w:p>
      <w:pPr>
        <w:pStyle w:val="5"/>
        <w:keepNext w:val="0"/>
        <w:keepLines w:val="0"/>
        <w:framePr w:w="9230" w:h="3893" w:wrap="auto" w:vAnchor="text" w:hAnchor="page" w:x="1429" w:y="8555"/>
        <w:widowControl w:val="0"/>
        <w:shd w:val="clear" w:color="auto" w:fill="auto"/>
        <w:bidi w:val="0"/>
        <w:spacing w:before="0" w:after="0" w:line="336" w:lineRule="auto"/>
        <w:ind w:left="0" w:right="0" w:firstLine="0"/>
        <w:jc w:val="left"/>
      </w:pPr>
      <w:bookmarkStart w:id="51" w:name="bookmark51"/>
      <w:r>
        <w:rPr>
          <w:rFonts w:ascii="Times New Roman" w:hAnsi="Times New Roman" w:eastAsia="Times New Roman" w:cs="Times New Roman"/>
          <w:color w:val="000000"/>
          <w:spacing w:val="0"/>
          <w:w w:val="100"/>
          <w:position w:val="0"/>
          <w:lang w:val="en-US" w:eastAsia="en-US" w:bidi="en-US"/>
        </w:rPr>
        <w:t>3</w:t>
      </w:r>
      <w:bookmarkEnd w:id="51"/>
      <w:r>
        <w:rPr>
          <w:rFonts w:ascii="Times New Roman" w:hAnsi="Times New Roman" w:eastAsia="Times New Roman" w:cs="Times New Roman"/>
          <w:color w:val="000000"/>
          <w:spacing w:val="0"/>
          <w:w w:val="100"/>
          <w:position w:val="0"/>
          <w:lang w:val="en-US" w:eastAsia="en-US" w:bidi="en-US"/>
        </w:rPr>
        <w:t>.1.1</w:t>
      </w:r>
    </w:p>
    <w:p>
      <w:pPr>
        <w:pStyle w:val="11"/>
        <w:keepNext w:val="0"/>
        <w:keepLines w:val="0"/>
        <w:framePr w:w="9230" w:h="3893" w:wrap="auto" w:vAnchor="text" w:hAnchor="page" w:x="1429" w:y="8555"/>
        <w:widowControl w:val="0"/>
        <w:shd w:val="clear" w:color="auto" w:fill="auto"/>
        <w:bidi w:val="0"/>
        <w:spacing w:before="0" w:after="0" w:line="322" w:lineRule="exact"/>
        <w:ind w:left="0" w:right="0" w:firstLine="420"/>
        <w:jc w:val="left"/>
      </w:pPr>
      <w:r>
        <w:rPr>
          <w:color w:val="000000"/>
          <w:spacing w:val="0"/>
          <w:w w:val="100"/>
          <w:position w:val="0"/>
        </w:rPr>
        <w:t>管理体系</w:t>
      </w:r>
    </w:p>
    <w:p>
      <w:pPr>
        <w:pStyle w:val="11"/>
        <w:keepNext w:val="0"/>
        <w:keepLines w:val="0"/>
        <w:framePr w:w="9230" w:h="3893" w:wrap="auto" w:vAnchor="text" w:hAnchor="page" w:x="1429" w:y="8555"/>
        <w:widowControl w:val="0"/>
        <w:shd w:val="clear" w:color="auto" w:fill="auto"/>
        <w:bidi w:val="0"/>
        <w:spacing w:before="0" w:after="0" w:line="322" w:lineRule="exact"/>
        <w:ind w:left="0" w:right="0" w:firstLine="420"/>
        <w:jc w:val="left"/>
      </w:pPr>
      <w:r>
        <w:rPr>
          <w:color w:val="000000"/>
          <w:spacing w:val="0"/>
          <w:w w:val="100"/>
          <w:position w:val="0"/>
        </w:rPr>
        <w:t>组织</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用于建立方钎</w:t>
      </w:r>
      <w:r>
        <w:rPr>
          <w:color w:val="000000"/>
          <w:spacing w:val="0"/>
          <w:w w:val="100"/>
          <w:position w:val="0"/>
          <w:lang w:val="en-US" w:eastAsia="en-US" w:bidi="en-US"/>
        </w:rPr>
        <w:t>F</w:t>
      </w:r>
      <w:r>
        <w:rPr>
          <w:color w:val="000000"/>
          <w:spacing w:val="0"/>
          <w:w w:val="100"/>
          <w:position w:val="0"/>
        </w:rPr>
        <w:t>輟</w:t>
      </w:r>
      <w:r>
        <w:rPr>
          <w:rFonts w:ascii="Times New Roman" w:hAnsi="Times New Roman" w:eastAsia="Times New Roman" w:cs="Times New Roman"/>
          <w:color w:val="000000"/>
          <w:spacing w:val="0"/>
          <w:w w:val="100"/>
          <w:position w:val="0"/>
        </w:rPr>
        <w:t>(_3.2.5)</w:t>
      </w:r>
      <w:r>
        <w:rPr>
          <w:color w:val="000000"/>
          <w:spacing w:val="0"/>
          <w:w w:val="100"/>
          <w:position w:val="0"/>
        </w:rPr>
        <w:t>以液卖现这些</w:t>
      </w:r>
    </w:p>
    <w:p>
      <w:pPr>
        <w:pStyle w:val="11"/>
        <w:keepNext w:val="0"/>
        <w:keepLines w:val="0"/>
        <w:framePr w:w="9230" w:h="3893" w:wrap="auto" w:vAnchor="text" w:hAnchor="page" w:x="1429" w:y="8555"/>
        <w:widowControl w:val="0"/>
        <w:shd w:val="clear" w:color="auto" w:fill="auto"/>
        <w:bidi w:val="0"/>
        <w:spacing w:before="0" w:after="100" w:line="322" w:lineRule="exact"/>
        <w:ind w:left="0" w:right="0" w:firstLine="0"/>
        <w:jc w:val="left"/>
      </w:pPr>
      <w:r>
        <w:rPr>
          <w:color w:val="000000"/>
          <w:spacing w:val="0"/>
          <w:w w:val="100"/>
          <w:position w:val="0"/>
        </w:rPr>
        <w:t>一组要素。</w:t>
      </w:r>
    </w:p>
    <w:p>
      <w:pPr>
        <w:pStyle w:val="31"/>
        <w:keepNext w:val="0"/>
        <w:keepLines w:val="0"/>
        <w:framePr w:w="9230" w:h="3893" w:wrap="auto" w:vAnchor="text" w:hAnchor="page" w:x="1429" w:y="8555"/>
        <w:widowControl w:val="0"/>
        <w:shd w:val="clear" w:color="auto" w:fill="auto"/>
        <w:bidi w:val="0"/>
        <w:spacing w:before="0" w:line="240" w:lineRule="auto"/>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rPr>
        <w:t xml:space="preserve"> </w:t>
      </w:r>
      <w:r>
        <w:rPr>
          <w:color w:val="000000"/>
          <w:spacing w:val="0"/>
          <w:w w:val="100"/>
          <w:position w:val="0"/>
        </w:rPr>
        <w:t>一个管理体系可关注一个或多个领域(例如：质量、环境、职业健康和安全、能源、财务管理)。</w:t>
      </w:r>
    </w:p>
    <w:p>
      <w:pPr>
        <w:pStyle w:val="31"/>
        <w:keepNext w:val="0"/>
        <w:keepLines w:val="0"/>
        <w:framePr w:w="9230" w:h="3893" w:wrap="auto" w:vAnchor="text" w:hAnchor="page" w:x="1429" w:y="8555"/>
        <w:widowControl w:val="0"/>
        <w:shd w:val="clear" w:color="auto" w:fill="auto"/>
        <w:bidi w:val="0"/>
        <w:spacing w:before="0" w:line="240" w:lineRule="auto"/>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2</w:t>
      </w:r>
      <w:r>
        <w:rPr>
          <w:color w:val="000000"/>
          <w:spacing w:val="0"/>
          <w:w w:val="100"/>
          <w:position w:val="0"/>
        </w:rPr>
        <w:t>：体系要素包括组织的结构、角色和职责、策划和运行、绩效评价和</w:t>
      </w:r>
      <w:r>
        <w:rPr>
          <w:color w:val="000000"/>
          <w:spacing w:val="0"/>
          <w:w w:val="100"/>
          <w:position w:val="0"/>
          <w:lang w:val="zh-CN" w:eastAsia="zh-CN" w:bidi="zh-CN"/>
        </w:rPr>
        <w:t>改进。</w:t>
      </w:r>
    </w:p>
    <w:p>
      <w:pPr>
        <w:pStyle w:val="31"/>
        <w:keepNext w:val="0"/>
        <w:keepLines w:val="0"/>
        <w:framePr w:w="9230" w:h="3893" w:wrap="auto" w:vAnchor="text" w:hAnchor="page" w:x="1429" w:y="8555"/>
        <w:widowControl w:val="0"/>
        <w:shd w:val="clear" w:color="auto" w:fill="auto"/>
        <w:bidi w:val="0"/>
        <w:spacing w:before="0" w:line="240" w:lineRule="auto"/>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3</w:t>
      </w:r>
      <w:r>
        <w:rPr>
          <w:color w:val="000000"/>
          <w:spacing w:val="0"/>
          <w:w w:val="100"/>
          <w:position w:val="0"/>
        </w:rPr>
        <w:t>：管理体系的范围可能包括整个组织、其特定的职能、其特定的部门，或跨组织的一个或多个职能。</w:t>
      </w:r>
    </w:p>
    <w:p>
      <w:pPr>
        <w:pStyle w:val="5"/>
        <w:keepNext w:val="0"/>
        <w:keepLines w:val="0"/>
        <w:framePr w:w="9230" w:h="3893" w:wrap="auto" w:vAnchor="text" w:hAnchor="page" w:x="1429" w:y="8555"/>
        <w:widowControl w:val="0"/>
        <w:shd w:val="clear" w:color="auto" w:fill="auto"/>
        <w:bidi w:val="0"/>
        <w:spacing w:before="0" w:after="0" w:line="336" w:lineRule="auto"/>
        <w:ind w:left="0" w:right="0" w:firstLine="0"/>
        <w:jc w:val="left"/>
      </w:pPr>
      <w:bookmarkStart w:id="52" w:name="bookmark52"/>
      <w:r>
        <w:rPr>
          <w:rFonts w:ascii="Times New Roman" w:hAnsi="Times New Roman" w:eastAsia="Times New Roman" w:cs="Times New Roman"/>
          <w:color w:val="000000"/>
          <w:spacing w:val="0"/>
          <w:w w:val="100"/>
          <w:position w:val="0"/>
          <w:lang w:val="en-US" w:eastAsia="en-US" w:bidi="en-US"/>
        </w:rPr>
        <w:t>3</w:t>
      </w:r>
      <w:bookmarkEnd w:id="52"/>
      <w:r>
        <w:rPr>
          <w:rFonts w:ascii="Times New Roman" w:hAnsi="Times New Roman" w:eastAsia="Times New Roman" w:cs="Times New Roman"/>
          <w:color w:val="000000"/>
          <w:spacing w:val="0"/>
          <w:w w:val="100"/>
          <w:position w:val="0"/>
          <w:lang w:val="en-US" w:eastAsia="en-US" w:bidi="en-US"/>
        </w:rPr>
        <w:t>.1.2</w:t>
      </w:r>
    </w:p>
    <w:p>
      <w:pPr>
        <w:pStyle w:val="5"/>
        <w:keepNext w:val="0"/>
        <w:keepLines w:val="0"/>
        <w:framePr w:w="9230" w:h="3893" w:wrap="auto" w:vAnchor="text" w:hAnchor="page" w:x="1429" w:y="8555"/>
        <w:widowControl w:val="0"/>
        <w:shd w:val="clear" w:color="auto" w:fill="auto"/>
        <w:bidi w:val="0"/>
        <w:spacing w:before="0" w:after="0" w:line="322" w:lineRule="exact"/>
        <w:ind w:left="0" w:right="0" w:firstLine="420"/>
        <w:jc w:val="left"/>
        <w:rPr>
          <w:sz w:val="19"/>
          <w:szCs w:val="19"/>
        </w:rPr>
      </w:pPr>
      <w:r>
        <w:rPr>
          <w:rFonts w:ascii="宋体" w:hAnsi="宋体" w:eastAsia="宋体" w:cs="宋体"/>
          <w:color w:val="000000"/>
          <w:spacing w:val="0"/>
          <w:w w:val="100"/>
          <w:position w:val="0"/>
          <w:sz w:val="20"/>
          <w:szCs w:val="20"/>
          <w:lang w:val="zh-TW" w:eastAsia="zh-TW" w:bidi="zh-TW"/>
        </w:rPr>
        <w:t xml:space="preserve">环境管理体系 </w:t>
      </w:r>
      <w:r>
        <w:rPr>
          <w:rFonts w:ascii="Times New Roman" w:hAnsi="Times New Roman" w:eastAsia="Times New Roman" w:cs="Times New Roman"/>
          <w:b/>
          <w:bCs/>
          <w:color w:val="000000"/>
          <w:spacing w:val="0"/>
          <w:w w:val="100"/>
          <w:position w:val="0"/>
          <w:sz w:val="19"/>
          <w:szCs w:val="19"/>
          <w:lang w:val="en-US" w:eastAsia="en-US" w:bidi="en-US"/>
        </w:rPr>
        <w:t>environmental management system</w:t>
      </w:r>
    </w:p>
    <w:p>
      <w:pPr>
        <w:pStyle w:val="11"/>
        <w:keepNext w:val="0"/>
        <w:keepLines w:val="0"/>
        <w:framePr w:w="9230" w:h="3893" w:wrap="auto" w:vAnchor="text" w:hAnchor="page" w:x="1429" w:y="8555"/>
        <w:widowControl w:val="0"/>
        <w:shd w:val="clear" w:color="auto" w:fill="auto"/>
        <w:bidi w:val="0"/>
        <w:spacing w:before="0" w:after="100" w:line="322" w:lineRule="exact"/>
        <w:ind w:left="0" w:right="0" w:firstLine="420"/>
        <w:jc w:val="left"/>
      </w:pPr>
      <w:r>
        <w:rPr>
          <w:color w:val="000000"/>
          <w:spacing w:val="0"/>
          <w:w w:val="100"/>
          <w:position w:val="0"/>
        </w:rPr>
        <w:t>管理体系</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3.1.1)</w:t>
      </w:r>
      <w:r>
        <w:rPr>
          <w:color w:val="000000"/>
          <w:spacing w:val="0"/>
          <w:w w:val="100"/>
          <w:position w:val="0"/>
        </w:rPr>
        <w:t>的一部分，用于管理环境因素(</w:t>
      </w:r>
      <w:r>
        <w:rPr>
          <w:rFonts w:ascii="Times New Roman" w:hAnsi="Times New Roman" w:eastAsia="Times New Roman" w:cs="Times New Roman"/>
          <w:color w:val="000000"/>
          <w:spacing w:val="0"/>
          <w:w w:val="100"/>
          <w:position w:val="0"/>
        </w:rPr>
        <w:t>3.2.2)</w:t>
      </w:r>
      <w:r>
        <w:rPr>
          <w:color w:val="000000"/>
          <w:spacing w:val="0"/>
          <w:w w:val="100"/>
          <w:position w:val="0"/>
        </w:rPr>
        <w:t>、履行合规义务</w:t>
      </w:r>
      <w:r>
        <w:rPr>
          <w:rFonts w:ascii="Times New Roman" w:hAnsi="Times New Roman" w:eastAsia="Times New Roman" w:cs="Times New Roman"/>
          <w:color w:val="000000"/>
          <w:spacing w:val="0"/>
          <w:w w:val="100"/>
          <w:position w:val="0"/>
          <w:lang w:val="en-US" w:eastAsia="en-US" w:bidi="en-US"/>
        </w:rPr>
        <w:t>(3.2.9),</w:t>
      </w:r>
      <w:r>
        <w:rPr>
          <w:color w:val="000000"/>
          <w:spacing w:val="0"/>
          <w:w w:val="100"/>
          <w:position w:val="0"/>
        </w:rPr>
        <w:t xml:space="preserve">并应对风险和机遇 </w:t>
      </w:r>
      <w:r>
        <w:rPr>
          <w:rFonts w:ascii="Times New Roman" w:hAnsi="Times New Roman" w:eastAsia="Times New Roman" w:cs="Times New Roman"/>
          <w:color w:val="000000"/>
          <w:spacing w:val="0"/>
          <w:w w:val="100"/>
          <w:position w:val="0"/>
        </w:rPr>
        <w:t>(3.2.11)</w:t>
      </w:r>
      <w:r>
        <w:rPr>
          <w:color w:val="000000"/>
          <w:spacing w:val="0"/>
          <w:w w:val="100"/>
          <w:position w:val="0"/>
        </w:rPr>
        <w:t>。</w:t>
      </w:r>
    </w:p>
    <w:p>
      <w:pPr>
        <w:pStyle w:val="5"/>
        <w:keepNext w:val="0"/>
        <w:keepLines w:val="0"/>
        <w:framePr w:w="9230" w:h="3893" w:wrap="auto" w:vAnchor="text" w:hAnchor="page" w:x="1429" w:y="8555"/>
        <w:widowControl w:val="0"/>
        <w:shd w:val="clear" w:color="auto" w:fill="auto"/>
        <w:bidi w:val="0"/>
        <w:spacing w:before="0" w:after="100" w:line="336" w:lineRule="auto"/>
        <w:ind w:left="0" w:right="0" w:firstLine="0"/>
        <w:jc w:val="left"/>
      </w:pPr>
      <w:bookmarkStart w:id="53" w:name="bookmark53"/>
      <w:r>
        <w:rPr>
          <w:rFonts w:ascii="Times New Roman" w:hAnsi="Times New Roman" w:eastAsia="Times New Roman" w:cs="Times New Roman"/>
          <w:color w:val="000000"/>
          <w:spacing w:val="0"/>
          <w:w w:val="100"/>
          <w:position w:val="0"/>
          <w:lang w:val="en-US" w:eastAsia="en-US" w:bidi="en-US"/>
        </w:rPr>
        <w:t>3</w:t>
      </w:r>
      <w:bookmarkEnd w:id="53"/>
      <w:r>
        <w:rPr>
          <w:rFonts w:ascii="Times New Roman" w:hAnsi="Times New Roman" w:eastAsia="Times New Roman" w:cs="Times New Roman"/>
          <w:color w:val="000000"/>
          <w:spacing w:val="0"/>
          <w:w w:val="100"/>
          <w:position w:val="0"/>
          <w:lang w:val="en-US" w:eastAsia="en-US" w:bidi="en-US"/>
        </w:rPr>
        <w:t>.1.3</w:t>
      </w:r>
    </w:p>
    <w:p>
      <w:pPr>
        <w:pStyle w:val="11"/>
        <w:keepNext w:val="0"/>
        <w:keepLines w:val="0"/>
        <w:framePr w:w="3221" w:h="307" w:wrap="auto" w:vAnchor="text" w:hAnchor="page" w:x="7439" w:y="9169"/>
        <w:widowControl w:val="0"/>
        <w:shd w:val="clear" w:color="auto" w:fill="auto"/>
        <w:bidi w:val="0"/>
        <w:spacing w:before="0" w:after="0" w:line="240" w:lineRule="auto"/>
        <w:ind w:left="0" w:right="0" w:firstLine="0"/>
        <w:jc w:val="left"/>
      </w:pPr>
      <w:r>
        <w:rPr>
          <w:color w:val="000000"/>
          <w:spacing w:val="0"/>
          <w:w w:val="100"/>
          <w:position w:val="0"/>
        </w:rPr>
        <w:t>程</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3.3.5)</w:t>
      </w:r>
      <w:r>
        <w:rPr>
          <w:color w:val="000000"/>
          <w:spacing w:val="0"/>
          <w:w w:val="100"/>
          <w:position w:val="0"/>
        </w:rPr>
        <w:t>的相互关联或相互作用的</w:t>
      </w:r>
    </w:p>
    <w:p>
      <w:pPr>
        <w:pStyle w:val="5"/>
        <w:keepNext w:val="0"/>
        <w:keepLines w:val="0"/>
        <w:framePr w:w="7200" w:h="595" w:wrap="auto" w:vAnchor="text" w:hAnchor="page" w:x="1837" w:y="12452"/>
        <w:widowControl w:val="0"/>
        <w:shd w:val="clear" w:color="auto" w:fill="auto"/>
        <w:bidi w:val="0"/>
        <w:spacing w:before="0" w:after="80" w:line="240" w:lineRule="auto"/>
        <w:ind w:left="0" w:right="0" w:firstLine="0"/>
        <w:jc w:val="left"/>
        <w:rPr>
          <w:sz w:val="19"/>
          <w:szCs w:val="19"/>
        </w:rPr>
      </w:pPr>
      <w:r>
        <w:rPr>
          <w:rFonts w:ascii="宋体" w:hAnsi="宋体" w:eastAsia="宋体" w:cs="宋体"/>
          <w:color w:val="000000"/>
          <w:spacing w:val="0"/>
          <w:w w:val="100"/>
          <w:position w:val="0"/>
          <w:sz w:val="20"/>
          <w:szCs w:val="20"/>
          <w:lang w:val="zh-TW" w:eastAsia="zh-TW" w:bidi="zh-TW"/>
        </w:rPr>
        <w:t xml:space="preserve">环境方针 </w:t>
      </w:r>
      <w:r>
        <w:rPr>
          <w:rFonts w:ascii="Times New Roman" w:hAnsi="Times New Roman" w:eastAsia="Times New Roman" w:cs="Times New Roman"/>
          <w:b/>
          <w:bCs/>
          <w:color w:val="000000"/>
          <w:spacing w:val="0"/>
          <w:w w:val="100"/>
          <w:position w:val="0"/>
          <w:sz w:val="19"/>
          <w:szCs w:val="19"/>
          <w:lang w:val="en-US" w:eastAsia="en-US" w:bidi="en-US"/>
        </w:rPr>
        <w:t>environmental policy</w:t>
      </w:r>
    </w:p>
    <w:p>
      <w:pPr>
        <w:pStyle w:val="11"/>
        <w:keepNext w:val="0"/>
        <w:keepLines w:val="0"/>
        <w:framePr w:w="7200" w:h="595" w:wrap="auto" w:vAnchor="text" w:hAnchor="page" w:x="1837" w:y="12452"/>
        <w:widowControl w:val="0"/>
        <w:shd w:val="clear" w:color="auto" w:fill="auto"/>
        <w:bidi w:val="0"/>
        <w:spacing w:before="0" w:after="0" w:line="240" w:lineRule="auto"/>
        <w:ind w:left="0" w:right="0" w:firstLine="0"/>
        <w:jc w:val="left"/>
      </w:pPr>
      <w:r>
        <w:rPr>
          <w:color w:val="000000"/>
          <w:spacing w:val="0"/>
          <w:w w:val="100"/>
          <w:position w:val="0"/>
        </w:rPr>
        <w:t>由最高管理者</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3.1.5)</w:t>
      </w:r>
      <w:r>
        <w:rPr>
          <w:color w:val="000000"/>
          <w:spacing w:val="0"/>
          <w:w w:val="100"/>
          <w:position w:val="0"/>
        </w:rPr>
        <w:t>就环境绩效</w:t>
      </w:r>
      <w:r>
        <w:rPr>
          <w:rFonts w:ascii="Times New Roman" w:hAnsi="Times New Roman" w:eastAsia="Times New Roman" w:cs="Times New Roman"/>
          <w:color w:val="000000"/>
          <w:spacing w:val="0"/>
          <w:w w:val="100"/>
          <w:position w:val="0"/>
          <w:lang w:val="en-US" w:eastAsia="en-US" w:bidi="en-US"/>
        </w:rPr>
        <w:t>(3.4.11)</w:t>
      </w:r>
      <w:r>
        <w:rPr>
          <w:color w:val="000000"/>
          <w:spacing w:val="0"/>
          <w:w w:val="100"/>
          <w:position w:val="0"/>
        </w:rPr>
        <w:t>正式表述的组织</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的意图和方向。</w:t>
      </w:r>
    </w:p>
    <w:p>
      <w:pPr>
        <w:widowControl w:val="0"/>
        <w:spacing w:line="360" w:lineRule="exact"/>
      </w:pPr>
      <w:r>
        <w:drawing>
          <wp:anchor distT="0" distB="0" distL="448310" distR="0" simplePos="0" relativeHeight="251659264" behindDoc="1" locked="0" layoutInCell="1" allowOverlap="1">
            <wp:simplePos x="0" y="0"/>
            <wp:positionH relativeFrom="page">
              <wp:posOffset>1364615</wp:posOffset>
            </wp:positionH>
            <wp:positionV relativeFrom="paragraph">
              <wp:posOffset>1801495</wp:posOffset>
            </wp:positionV>
            <wp:extent cx="4565650" cy="4243070"/>
            <wp:effectExtent l="0" t="0" r="6350" b="5080"/>
            <wp:wrapNone/>
            <wp:docPr id="58" name="Shape 58"/>
            <wp:cNvGraphicFramePr/>
            <a:graphic xmlns:a="http://schemas.openxmlformats.org/drawingml/2006/main">
              <a:graphicData uri="http://schemas.openxmlformats.org/drawingml/2006/picture">
                <pic:pic xmlns:pic="http://schemas.openxmlformats.org/drawingml/2006/picture">
                  <pic:nvPicPr>
                    <pic:cNvPr id="58" name="Shape 58"/>
                    <pic:cNvPicPr/>
                  </pic:nvPicPr>
                  <pic:blipFill>
                    <a:blip r:embed="rId76"/>
                    <a:stretch>
                      <a:fillRect/>
                    </a:stretch>
                  </pic:blipFill>
                  <pic:spPr>
                    <a:xfrm>
                      <a:off x="0" y="0"/>
                      <a:ext cx="4565650" cy="4243070"/>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5" w:line="1" w:lineRule="exact"/>
      </w:pPr>
    </w:p>
    <w:p>
      <w:pPr>
        <w:widowControl w:val="0"/>
        <w:spacing w:line="1" w:lineRule="exact"/>
        <w:sectPr>
          <w:footnotePr>
            <w:numFmt w:val="decimal"/>
          </w:footnotePr>
          <w:type w:val="continuous"/>
          <w:pgSz w:w="11900" w:h="16840"/>
          <w:pgMar w:top="1644" w:right="1193" w:bottom="1452" w:left="1428" w:header="0" w:footer="3" w:gutter="0"/>
          <w:cols w:space="720" w:num="1"/>
          <w:rtlGutter w:val="0"/>
          <w:docGrid w:linePitch="360" w:charSpace="0"/>
        </w:sectPr>
      </w:pPr>
    </w:p>
    <w:p>
      <w:pPr>
        <w:pStyle w:val="5"/>
        <w:keepNext w:val="0"/>
        <w:keepLines w:val="0"/>
        <w:widowControl w:val="0"/>
        <w:shd w:val="clear" w:color="auto" w:fill="auto"/>
        <w:bidi w:val="0"/>
        <w:spacing w:before="0" w:after="0" w:line="336" w:lineRule="auto"/>
        <w:ind w:left="0" w:right="0" w:firstLine="0"/>
        <w:jc w:val="left"/>
      </w:pPr>
      <w:bookmarkStart w:id="54" w:name="bookmark59"/>
      <w:r>
        <w:rPr>
          <w:rFonts w:ascii="Times New Roman" w:hAnsi="Times New Roman" w:eastAsia="Times New Roman" w:cs="Times New Roman"/>
          <w:color w:val="000000"/>
          <w:spacing w:val="0"/>
          <w:w w:val="100"/>
          <w:position w:val="0"/>
          <w:lang w:val="en-US" w:eastAsia="en-US" w:bidi="en-US"/>
        </w:rPr>
        <w:t>3</w:t>
      </w:r>
      <w:bookmarkEnd w:id="54"/>
      <w:r>
        <w:rPr>
          <w:rFonts w:ascii="Times New Roman" w:hAnsi="Times New Roman" w:eastAsia="Times New Roman" w:cs="Times New Roman"/>
          <w:color w:val="000000"/>
          <w:spacing w:val="0"/>
          <w:w w:val="100"/>
          <w:position w:val="0"/>
          <w:lang w:val="en-US" w:eastAsia="en-US" w:bidi="en-US"/>
        </w:rPr>
        <w:t>.1.4</w:t>
      </w:r>
    </w:p>
    <w:p>
      <w:pPr>
        <w:pStyle w:val="5"/>
        <w:keepNext w:val="0"/>
        <w:keepLines w:val="0"/>
        <w:widowControl w:val="0"/>
        <w:shd w:val="clear" w:color="auto" w:fill="auto"/>
        <w:bidi w:val="0"/>
        <w:spacing w:before="0" w:after="0" w:line="322"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组织 </w:t>
      </w:r>
      <w:r>
        <w:rPr>
          <w:rFonts w:ascii="Times New Roman" w:hAnsi="Times New Roman" w:eastAsia="Times New Roman" w:cs="Times New Roman"/>
          <w:b/>
          <w:bCs/>
          <w:color w:val="000000"/>
          <w:spacing w:val="0"/>
          <w:w w:val="100"/>
          <w:position w:val="0"/>
          <w:sz w:val="19"/>
          <w:szCs w:val="19"/>
          <w:lang w:val="en-US" w:eastAsia="en-US" w:bidi="en-US"/>
        </w:rPr>
        <w:t>organization</w:t>
      </w:r>
    </w:p>
    <w:p>
      <w:pPr>
        <w:pStyle w:val="11"/>
        <w:keepNext w:val="0"/>
        <w:keepLines w:val="0"/>
        <w:widowControl w:val="0"/>
        <w:shd w:val="clear" w:color="auto" w:fill="auto"/>
        <w:bidi w:val="0"/>
        <w:spacing w:before="0" w:after="0" w:line="298" w:lineRule="exact"/>
        <w:ind w:left="0" w:right="0" w:firstLine="440"/>
        <w:jc w:val="left"/>
      </w:pPr>
      <w:r>
        <w:rPr>
          <w:color w:val="000000"/>
          <w:spacing w:val="0"/>
          <w:w w:val="100"/>
          <w:position w:val="0"/>
        </w:rPr>
        <w:t>为实现目标</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3.2.5）,</w:t>
      </w:r>
      <w:r>
        <w:rPr>
          <w:color w:val="000000"/>
          <w:spacing w:val="0"/>
          <w:w w:val="100"/>
          <w:position w:val="0"/>
        </w:rPr>
        <w:t>由职责、权限和相互关系构成自身功能的一个人或一组人。</w:t>
      </w:r>
    </w:p>
    <w:p>
      <w:pPr>
        <w:pStyle w:val="31"/>
        <w:keepNext w:val="0"/>
        <w:keepLines w:val="0"/>
        <w:widowControl w:val="0"/>
        <w:shd w:val="clear" w:color="auto" w:fill="auto"/>
        <w:bidi w:val="0"/>
        <w:spacing w:before="0" w:after="80" w:line="298" w:lineRule="exact"/>
        <w:ind w:left="840" w:right="0" w:hanging="38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：组织包括但不限于个体经营者、公司、集团公司、商行、企事业单位、政府机构、合股经营的公司、公益机构、社 团，或上述单位中的一部分或结合体，无论其是否具有法人资格、公营或私营。</w:t>
      </w:r>
    </w:p>
    <w:p>
      <w:pPr>
        <w:pStyle w:val="5"/>
        <w:keepNext w:val="0"/>
        <w:keepLines w:val="0"/>
        <w:widowControl w:val="0"/>
        <w:shd w:val="clear" w:color="auto" w:fill="auto"/>
        <w:bidi w:val="0"/>
        <w:spacing w:before="0" w:after="0" w:line="336" w:lineRule="auto"/>
        <w:ind w:left="0" w:right="0" w:firstLine="0"/>
        <w:jc w:val="left"/>
      </w:pPr>
      <w:bookmarkStart w:id="55" w:name="bookmark60"/>
      <w:r>
        <w:rPr>
          <w:rFonts w:ascii="Times New Roman" w:hAnsi="Times New Roman" w:eastAsia="Times New Roman" w:cs="Times New Roman"/>
          <w:color w:val="000000"/>
          <w:spacing w:val="0"/>
          <w:w w:val="100"/>
          <w:position w:val="0"/>
          <w:lang w:val="en-US" w:eastAsia="en-US" w:bidi="en-US"/>
        </w:rPr>
        <w:t>3</w:t>
      </w:r>
      <w:bookmarkEnd w:id="55"/>
      <w:r>
        <w:rPr>
          <w:rFonts w:ascii="Times New Roman" w:hAnsi="Times New Roman" w:eastAsia="Times New Roman" w:cs="Times New Roman"/>
          <w:color w:val="000000"/>
          <w:spacing w:val="0"/>
          <w:w w:val="100"/>
          <w:position w:val="0"/>
          <w:lang w:val="en-US" w:eastAsia="en-US" w:bidi="en-US"/>
        </w:rPr>
        <w:t>.1.5</w:t>
      </w:r>
    </w:p>
    <w:p>
      <w:pPr>
        <w:pStyle w:val="5"/>
        <w:keepNext w:val="0"/>
        <w:keepLines w:val="0"/>
        <w:widowControl w:val="0"/>
        <w:shd w:val="clear" w:color="auto" w:fill="auto"/>
        <w:bidi w:val="0"/>
        <w:spacing w:before="0" w:after="0" w:line="322"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最高管理者 </w:t>
      </w:r>
      <w:r>
        <w:rPr>
          <w:rFonts w:ascii="Times New Roman" w:hAnsi="Times New Roman" w:eastAsia="Times New Roman" w:cs="Times New Roman"/>
          <w:b/>
          <w:bCs/>
          <w:color w:val="000000"/>
          <w:spacing w:val="0"/>
          <w:w w:val="100"/>
          <w:position w:val="0"/>
          <w:sz w:val="19"/>
          <w:szCs w:val="19"/>
          <w:lang w:val="en-US" w:eastAsia="en-US" w:bidi="en-US"/>
        </w:rPr>
        <w:t>top management</w:t>
      </w:r>
    </w:p>
    <w:p>
      <w:pPr>
        <w:pStyle w:val="11"/>
        <w:keepNext w:val="0"/>
        <w:keepLines w:val="0"/>
        <w:widowControl w:val="0"/>
        <w:shd w:val="clear" w:color="auto" w:fill="auto"/>
        <w:bidi w:val="0"/>
        <w:spacing w:before="0" w:after="0" w:line="322" w:lineRule="exact"/>
        <w:ind w:left="0" w:right="0" w:firstLine="440"/>
        <w:jc w:val="left"/>
      </w:pPr>
      <w:r>
        <w:rPr>
          <w:color w:val="000000"/>
          <w:spacing w:val="0"/>
          <w:w w:val="100"/>
          <w:position w:val="0"/>
        </w:rPr>
        <w:t>在最高层指挥并控制组织</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的一个人或一组人。</w:t>
      </w:r>
    </w:p>
    <w:p>
      <w:pPr>
        <w:pStyle w:val="31"/>
        <w:keepNext w:val="0"/>
        <w:keepLines w:val="0"/>
        <w:widowControl w:val="0"/>
        <w:shd w:val="clear" w:color="auto" w:fill="auto"/>
        <w:bidi w:val="0"/>
        <w:spacing w:before="0" w:after="0" w:line="302" w:lineRule="exact"/>
        <w:ind w:left="0" w:right="0" w:firstLine="44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：最高管理者有权在组织内部授权并提供资源。</w:t>
      </w:r>
    </w:p>
    <w:p>
      <w:pPr>
        <w:pStyle w:val="31"/>
        <w:keepNext w:val="0"/>
        <w:keepLines w:val="0"/>
        <w:widowControl w:val="0"/>
        <w:shd w:val="clear" w:color="auto" w:fill="auto"/>
        <w:bidi w:val="0"/>
        <w:spacing w:before="0" w:after="80" w:line="302" w:lineRule="exact"/>
        <w:ind w:left="0" w:right="0" w:firstLine="440"/>
        <w:jc w:val="both"/>
      </w:pPr>
      <w:r>
        <w:rPr>
          <w:color w:val="000000"/>
          <w:spacing w:val="0"/>
          <w:w w:val="100"/>
          <w:position w:val="0"/>
        </w:rPr>
        <w:t>注</w:t>
      </w:r>
      <w:r>
        <w:rPr>
          <w:rFonts w:ascii="Times New Roman" w:hAnsi="Times New Roman" w:eastAsia="Times New Roman" w:cs="Times New Roman"/>
          <w:color w:val="000000"/>
          <w:spacing w:val="0"/>
          <w:w w:val="100"/>
          <w:position w:val="0"/>
        </w:rPr>
        <w:t>2</w:t>
      </w:r>
      <w:r>
        <w:rPr>
          <w:color w:val="000000"/>
          <w:spacing w:val="0"/>
          <w:w w:val="100"/>
          <w:position w:val="0"/>
        </w:rPr>
        <w:t>：若管理体系</w:t>
      </w:r>
      <w:r>
        <w:rPr>
          <w:rFonts w:ascii="Times New Roman" w:hAnsi="Times New Roman" w:eastAsia="Times New Roman" w:cs="Times New Roman"/>
          <w:color w:val="000000"/>
          <w:spacing w:val="0"/>
          <w:w w:val="100"/>
          <w:position w:val="0"/>
          <w:lang w:val="en-US" w:eastAsia="en-US" w:bidi="en-US"/>
        </w:rPr>
        <w:t>（3.1.1）</w:t>
      </w:r>
      <w:r>
        <w:rPr>
          <w:color w:val="000000"/>
          <w:spacing w:val="0"/>
          <w:w w:val="100"/>
          <w:position w:val="0"/>
        </w:rPr>
        <w:t>的范围仅覆盖组织的一部分，则最高管理者是指那些指挥并控制组织该部分的人员。</w:t>
      </w:r>
    </w:p>
    <w:p>
      <w:pPr>
        <w:pStyle w:val="5"/>
        <w:keepNext w:val="0"/>
        <w:keepLines w:val="0"/>
        <w:widowControl w:val="0"/>
        <w:shd w:val="clear" w:color="auto" w:fill="auto"/>
        <w:bidi w:val="0"/>
        <w:spacing w:before="0" w:after="0" w:line="336" w:lineRule="auto"/>
        <w:ind w:left="0" w:right="0" w:firstLine="0"/>
        <w:jc w:val="left"/>
      </w:pPr>
      <w:bookmarkStart w:id="56" w:name="bookmark61"/>
      <w:r>
        <w:rPr>
          <w:rFonts w:ascii="Times New Roman" w:hAnsi="Times New Roman" w:eastAsia="Times New Roman" w:cs="Times New Roman"/>
          <w:color w:val="000000"/>
          <w:spacing w:val="0"/>
          <w:w w:val="100"/>
          <w:position w:val="0"/>
          <w:lang w:val="en-US" w:eastAsia="en-US" w:bidi="en-US"/>
        </w:rPr>
        <w:t>3</w:t>
      </w:r>
      <w:bookmarkEnd w:id="56"/>
      <w:r>
        <w:rPr>
          <w:rFonts w:ascii="Times New Roman" w:hAnsi="Times New Roman" w:eastAsia="Times New Roman" w:cs="Times New Roman"/>
          <w:color w:val="000000"/>
          <w:spacing w:val="0"/>
          <w:w w:val="100"/>
          <w:position w:val="0"/>
          <w:lang w:val="en-US" w:eastAsia="en-US" w:bidi="en-US"/>
        </w:rPr>
        <w:t>.1.6</w:t>
      </w:r>
    </w:p>
    <w:p>
      <w:pPr>
        <w:pStyle w:val="5"/>
        <w:keepNext w:val="0"/>
        <w:keepLines w:val="0"/>
        <w:widowControl w:val="0"/>
        <w:shd w:val="clear" w:color="auto" w:fill="auto"/>
        <w:bidi w:val="0"/>
        <w:spacing w:before="0" w:after="0" w:line="322"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相关方 </w:t>
      </w:r>
      <w:r>
        <w:rPr>
          <w:rFonts w:ascii="Times New Roman" w:hAnsi="Times New Roman" w:eastAsia="Times New Roman" w:cs="Times New Roman"/>
          <w:b/>
          <w:bCs/>
          <w:color w:val="000000"/>
          <w:spacing w:val="0"/>
          <w:w w:val="100"/>
          <w:position w:val="0"/>
          <w:sz w:val="19"/>
          <w:szCs w:val="19"/>
          <w:lang w:val="en-US" w:eastAsia="en-US" w:bidi="en-US"/>
        </w:rPr>
        <w:t>interested party</w:t>
      </w:r>
    </w:p>
    <w:p>
      <w:pPr>
        <w:pStyle w:val="11"/>
        <w:keepNext w:val="0"/>
        <w:keepLines w:val="0"/>
        <w:widowControl w:val="0"/>
        <w:shd w:val="clear" w:color="auto" w:fill="auto"/>
        <w:bidi w:val="0"/>
        <w:spacing w:before="0" w:after="0" w:line="307" w:lineRule="exact"/>
        <w:ind w:left="440" w:right="0" w:firstLine="20"/>
        <w:jc w:val="left"/>
        <w:rPr>
          <w:sz w:val="17"/>
          <w:szCs w:val="17"/>
        </w:rPr>
      </w:pPr>
      <w:r>
        <w:rPr>
          <w:color w:val="000000"/>
          <w:spacing w:val="0"/>
          <w:w w:val="100"/>
          <w:position w:val="0"/>
          <w:sz w:val="20"/>
          <w:szCs w:val="20"/>
        </w:rPr>
        <w:t>能够影响决策或活动、受决策或活动影响，或感觉自身受到决策或活动影响的个人或组织</w:t>
      </w:r>
      <w:r>
        <w:rPr>
          <w:rFonts w:ascii="Times New Roman" w:hAnsi="Times New Roman" w:eastAsia="Times New Roman" w:cs="Times New Roman"/>
          <w:color w:val="000000"/>
          <w:spacing w:val="0"/>
          <w:w w:val="100"/>
          <w:position w:val="0"/>
          <w:sz w:val="20"/>
          <w:szCs w:val="20"/>
          <w:lang w:val="en-US" w:eastAsia="en-US" w:bidi="en-US"/>
        </w:rPr>
        <w:t>（3.1.4）</w:t>
      </w:r>
      <w:r>
        <w:rPr>
          <w:color w:val="000000"/>
          <w:spacing w:val="0"/>
          <w:w w:val="100"/>
          <w:position w:val="0"/>
          <w:sz w:val="17"/>
          <w:szCs w:val="17"/>
        </w:rPr>
        <w:t>。 示例：相关方可包括顾客、社区、供方、监管部门、非政府组织、投资方和员工。</w:t>
      </w:r>
    </w:p>
    <w:p>
      <w:pPr>
        <w:pStyle w:val="31"/>
        <w:keepNext w:val="0"/>
        <w:keepLines w:val="0"/>
        <w:widowControl w:val="0"/>
        <w:shd w:val="clear" w:color="auto" w:fill="auto"/>
        <w:bidi w:val="0"/>
        <w:spacing w:before="0" w:after="160" w:line="307" w:lineRule="exact"/>
        <w:ind w:left="0" w:right="0" w:firstLine="440"/>
        <w:jc w:val="both"/>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rPr>
        <w:t xml:space="preserve"> </w:t>
      </w:r>
      <w:r>
        <w:rPr>
          <w:color w:val="000000"/>
          <w:spacing w:val="0"/>
          <w:w w:val="100"/>
          <w:position w:val="0"/>
          <w:lang w:val="zh-CN" w:eastAsia="zh-CN" w:bidi="zh-CN"/>
        </w:rPr>
        <w:t>“感觉</w:t>
      </w:r>
      <w:r>
        <w:rPr>
          <w:color w:val="000000"/>
          <w:spacing w:val="0"/>
          <w:w w:val="100"/>
          <w:position w:val="0"/>
        </w:rPr>
        <w:t>自身受到影响</w:t>
      </w:r>
      <w:r>
        <w:rPr>
          <w:color w:val="000000"/>
          <w:spacing w:val="0"/>
          <w:w w:val="100"/>
          <w:position w:val="0"/>
          <w:lang w:val="zh-CN" w:eastAsia="zh-CN" w:bidi="zh-CN"/>
        </w:rPr>
        <w:t>”意</w:t>
      </w:r>
      <w:r>
        <w:rPr>
          <w:color w:val="000000"/>
          <w:spacing w:val="0"/>
          <w:w w:val="100"/>
          <w:position w:val="0"/>
        </w:rPr>
        <w:t>指已使组织知晓这种感觉。</w:t>
      </w:r>
    </w:p>
    <w:p>
      <w:pPr>
        <w:pStyle w:val="11"/>
        <w:keepNext w:val="0"/>
        <w:keepLines w:val="0"/>
        <w:widowControl w:val="0"/>
        <w:shd w:val="clear" w:color="auto" w:fill="auto"/>
        <w:bidi w:val="0"/>
        <w:spacing w:before="0" w:after="240" w:line="322" w:lineRule="exact"/>
        <w:ind w:left="0" w:right="0" w:firstLine="0"/>
        <w:jc w:val="left"/>
      </w:pPr>
      <w:r>
        <w:rPr>
          <w:rFonts w:ascii="Times New Roman" w:hAnsi="Times New Roman" w:eastAsia="Times New Roman" w:cs="Times New Roman"/>
          <w:color w:val="000000"/>
          <w:spacing w:val="0"/>
          <w:w w:val="100"/>
          <w:position w:val="0"/>
          <w:lang w:val="en-US" w:eastAsia="en-US" w:bidi="en-US"/>
        </w:rPr>
        <w:t>3.2</w:t>
      </w:r>
      <w:r>
        <w:rPr>
          <w:color w:val="000000"/>
          <w:spacing w:val="0"/>
          <w:w w:val="100"/>
          <w:position w:val="0"/>
        </w:rPr>
        <w:t>与策划有关的术语</w:t>
      </w:r>
    </w:p>
    <w:p>
      <w:pPr>
        <w:pStyle w:val="5"/>
        <w:keepNext w:val="0"/>
        <w:keepLines w:val="0"/>
        <w:widowControl w:val="0"/>
        <w:shd w:val="clear" w:color="auto" w:fill="auto"/>
        <w:bidi w:val="0"/>
        <w:spacing w:before="0" w:after="0" w:line="350" w:lineRule="auto"/>
        <w:ind w:left="0" w:right="0" w:firstLine="0"/>
        <w:jc w:val="left"/>
      </w:pPr>
      <w:bookmarkStart w:id="57" w:name="bookmark62"/>
      <w:r>
        <w:rPr>
          <w:rFonts w:ascii="Times New Roman" w:hAnsi="Times New Roman" w:eastAsia="Times New Roman" w:cs="Times New Roman"/>
          <w:color w:val="000000"/>
          <w:spacing w:val="0"/>
          <w:w w:val="100"/>
          <w:position w:val="0"/>
          <w:lang w:val="en-US" w:eastAsia="en-US" w:bidi="en-US"/>
        </w:rPr>
        <w:t>3</w:t>
      </w:r>
      <w:bookmarkEnd w:id="57"/>
      <w:r>
        <w:rPr>
          <w:rFonts w:ascii="Times New Roman" w:hAnsi="Times New Roman" w:eastAsia="Times New Roman" w:cs="Times New Roman"/>
          <w:color w:val="000000"/>
          <w:spacing w:val="0"/>
          <w:w w:val="100"/>
          <w:position w:val="0"/>
          <w:lang w:val="en-US" w:eastAsia="en-US" w:bidi="en-US"/>
        </w:rPr>
        <w:t>.2.1</w:t>
      </w:r>
    </w:p>
    <w:p>
      <w:pPr>
        <w:pStyle w:val="5"/>
        <w:keepNext w:val="0"/>
        <w:keepLines w:val="0"/>
        <w:widowControl w:val="0"/>
        <w:shd w:val="clear" w:color="auto" w:fill="auto"/>
        <w:bidi w:val="0"/>
        <w:spacing w:before="0" w:after="0" w:line="336"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环境 </w:t>
      </w:r>
      <w:r>
        <w:rPr>
          <w:rFonts w:ascii="Times New Roman" w:hAnsi="Times New Roman" w:eastAsia="Times New Roman" w:cs="Times New Roman"/>
          <w:b/>
          <w:bCs/>
          <w:color w:val="000000"/>
          <w:spacing w:val="0"/>
          <w:w w:val="100"/>
          <w:position w:val="0"/>
          <w:sz w:val="19"/>
          <w:szCs w:val="19"/>
          <w:lang w:val="en-US" w:eastAsia="en-US" w:bidi="en-US"/>
        </w:rPr>
        <w:t>environment</w:t>
      </w:r>
    </w:p>
    <w:p>
      <w:pPr>
        <w:pStyle w:val="11"/>
        <w:keepNext w:val="0"/>
        <w:keepLines w:val="0"/>
        <w:widowControl w:val="0"/>
        <w:shd w:val="clear" w:color="auto" w:fill="auto"/>
        <w:bidi w:val="0"/>
        <w:spacing w:before="0" w:after="0" w:line="336" w:lineRule="exact"/>
        <w:ind w:left="0" w:right="0" w:firstLine="460"/>
        <w:jc w:val="both"/>
      </w:pPr>
      <w:r>
        <w:rPr>
          <w:color w:val="000000"/>
          <w:spacing w:val="0"/>
          <w:w w:val="100"/>
          <w:position w:val="0"/>
        </w:rPr>
        <w:t>组织</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运行活动的外部存在，包括空气、水、土地、自然资源、植物、动物、人，以及它们之间的 相互关系。</w:t>
      </w:r>
    </w:p>
    <w:p>
      <w:pPr>
        <w:pStyle w:val="31"/>
        <w:keepNext w:val="0"/>
        <w:keepLines w:val="0"/>
        <w:widowControl w:val="0"/>
        <w:shd w:val="clear" w:color="auto" w:fill="auto"/>
        <w:bidi w:val="0"/>
        <w:spacing w:before="0" w:after="0" w:line="302" w:lineRule="exact"/>
        <w:ind w:left="0" w:right="0" w:firstLine="38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：外部存在可能从组织内延伸到当地、区域和全球系统。</w:t>
      </w:r>
    </w:p>
    <w:p>
      <w:pPr>
        <w:pStyle w:val="31"/>
        <w:keepNext w:val="0"/>
        <w:keepLines w:val="0"/>
        <w:widowControl w:val="0"/>
        <w:shd w:val="clear" w:color="auto" w:fill="auto"/>
        <w:bidi w:val="0"/>
        <w:spacing w:before="0" w:after="80" w:line="302" w:lineRule="exact"/>
        <w:ind w:left="0" w:right="0" w:firstLine="380"/>
        <w:jc w:val="left"/>
      </w:pPr>
      <w:r>
        <w:rPr>
          <w:color w:val="000000"/>
          <w:spacing w:val="0"/>
          <w:w w:val="100"/>
          <w:position w:val="0"/>
        </w:rPr>
        <w:t>注</w:t>
      </w:r>
      <w:r>
        <w:rPr>
          <w:rFonts w:ascii="Times New Roman" w:hAnsi="Times New Roman" w:eastAsia="Times New Roman" w:cs="Times New Roman"/>
          <w:color w:val="000000"/>
          <w:spacing w:val="0"/>
          <w:w w:val="100"/>
          <w:position w:val="0"/>
        </w:rPr>
        <w:t>2</w:t>
      </w:r>
      <w:r>
        <w:rPr>
          <w:color w:val="000000"/>
          <w:spacing w:val="0"/>
          <w:w w:val="100"/>
          <w:position w:val="0"/>
        </w:rPr>
        <w:t>：外部存在可用生物多样性、生态系统、气候或其他特征来描述。</w:t>
      </w:r>
    </w:p>
    <w:p>
      <w:pPr>
        <w:pStyle w:val="5"/>
        <w:keepNext w:val="0"/>
        <w:keepLines w:val="0"/>
        <w:widowControl w:val="0"/>
        <w:shd w:val="clear" w:color="auto" w:fill="auto"/>
        <w:bidi w:val="0"/>
        <w:spacing w:before="0" w:after="0" w:line="336" w:lineRule="auto"/>
        <w:ind w:left="0" w:right="0" w:firstLine="0"/>
        <w:jc w:val="left"/>
      </w:pPr>
      <w:bookmarkStart w:id="58" w:name="bookmark63"/>
      <w:r>
        <w:rPr>
          <w:rFonts w:ascii="Times New Roman" w:hAnsi="Times New Roman" w:eastAsia="Times New Roman" w:cs="Times New Roman"/>
          <w:color w:val="000000"/>
          <w:spacing w:val="0"/>
          <w:w w:val="100"/>
          <w:position w:val="0"/>
          <w:lang w:val="en-US" w:eastAsia="en-US" w:bidi="en-US"/>
        </w:rPr>
        <w:t>3</w:t>
      </w:r>
      <w:bookmarkEnd w:id="58"/>
      <w:r>
        <w:rPr>
          <w:rFonts w:ascii="Times New Roman" w:hAnsi="Times New Roman" w:eastAsia="Times New Roman" w:cs="Times New Roman"/>
          <w:color w:val="000000"/>
          <w:spacing w:val="0"/>
          <w:w w:val="100"/>
          <w:position w:val="0"/>
          <w:lang w:val="en-US" w:eastAsia="en-US" w:bidi="en-US"/>
        </w:rPr>
        <w:t>.2.2</w:t>
      </w:r>
    </w:p>
    <w:p>
      <w:pPr>
        <w:pStyle w:val="5"/>
        <w:keepNext w:val="0"/>
        <w:keepLines w:val="0"/>
        <w:widowControl w:val="0"/>
        <w:shd w:val="clear" w:color="auto" w:fill="auto"/>
        <w:bidi w:val="0"/>
        <w:spacing w:before="0" w:after="0" w:line="322"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环境因素 </w:t>
      </w:r>
      <w:r>
        <w:rPr>
          <w:rFonts w:ascii="Times New Roman" w:hAnsi="Times New Roman" w:eastAsia="Times New Roman" w:cs="Times New Roman"/>
          <w:b/>
          <w:bCs/>
          <w:color w:val="000000"/>
          <w:spacing w:val="0"/>
          <w:w w:val="100"/>
          <w:position w:val="0"/>
          <w:sz w:val="19"/>
          <w:szCs w:val="19"/>
          <w:lang w:val="en-US" w:eastAsia="en-US" w:bidi="en-US"/>
        </w:rPr>
        <w:t>environmental aspect</w:t>
      </w:r>
    </w:p>
    <w:p>
      <w:pPr>
        <w:pStyle w:val="11"/>
        <w:keepNext w:val="0"/>
        <w:keepLines w:val="0"/>
        <w:widowControl w:val="0"/>
        <w:shd w:val="clear" w:color="auto" w:fill="auto"/>
        <w:bidi w:val="0"/>
        <w:spacing w:before="0" w:after="0" w:line="302" w:lineRule="exact"/>
        <w:ind w:left="0" w:right="0" w:firstLine="440"/>
        <w:jc w:val="left"/>
      </w:pPr>
      <w:r>
        <w:rPr>
          <w:color w:val="000000"/>
          <w:spacing w:val="0"/>
          <w:w w:val="100"/>
          <w:position w:val="0"/>
        </w:rPr>
        <w:t>一个组织</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的活动、产品和服务中与环境或能与环境</w:t>
      </w:r>
      <w:r>
        <w:rPr>
          <w:rFonts w:ascii="Times New Roman" w:hAnsi="Times New Roman" w:eastAsia="Times New Roman" w:cs="Times New Roman"/>
          <w:color w:val="000000"/>
          <w:spacing w:val="0"/>
          <w:w w:val="100"/>
          <w:position w:val="0"/>
          <w:lang w:val="en-US" w:eastAsia="en-US" w:bidi="en-US"/>
        </w:rPr>
        <w:t>（3.2.1）</w:t>
      </w:r>
      <w:r>
        <w:rPr>
          <w:color w:val="000000"/>
          <w:spacing w:val="0"/>
          <w:w w:val="100"/>
          <w:position w:val="0"/>
        </w:rPr>
        <w:t>发生相互作用的要素。</w:t>
      </w:r>
    </w:p>
    <w:p>
      <w:pPr>
        <w:pStyle w:val="31"/>
        <w:keepNext w:val="0"/>
        <w:keepLines w:val="0"/>
        <w:widowControl w:val="0"/>
        <w:shd w:val="clear" w:color="auto" w:fill="auto"/>
        <w:bidi w:val="0"/>
        <w:spacing w:before="0" w:after="0" w:line="302" w:lineRule="exact"/>
        <w:ind w:left="840" w:right="0" w:hanging="440"/>
        <w:jc w:val="both"/>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rPr>
        <w:t xml:space="preserve"> </w:t>
      </w:r>
      <w:r>
        <w:rPr>
          <w:color w:val="000000"/>
          <w:spacing w:val="0"/>
          <w:w w:val="100"/>
          <w:position w:val="0"/>
        </w:rPr>
        <w:t>一项环境因素可能产生一种或多种环境影响（</w:t>
      </w:r>
      <w:r>
        <w:rPr>
          <w:rFonts w:ascii="Times New Roman" w:hAnsi="Times New Roman" w:eastAsia="Times New Roman" w:cs="Times New Roman"/>
          <w:color w:val="000000"/>
          <w:spacing w:val="0"/>
          <w:w w:val="100"/>
          <w:position w:val="0"/>
        </w:rPr>
        <w:t>3.2.4）</w:t>
      </w:r>
      <w:r>
        <w:rPr>
          <w:color w:val="000000"/>
          <w:spacing w:val="0"/>
          <w:w w:val="100"/>
          <w:position w:val="0"/>
        </w:rPr>
        <w:t>。重要环境因素是指具有或能够产生一种或多种重大环 境影响的环境因素。</w:t>
      </w:r>
    </w:p>
    <w:p>
      <w:pPr>
        <w:pStyle w:val="31"/>
        <w:keepNext w:val="0"/>
        <w:keepLines w:val="0"/>
        <w:widowControl w:val="0"/>
        <w:shd w:val="clear" w:color="auto" w:fill="auto"/>
        <w:bidi w:val="0"/>
        <w:spacing w:before="0" w:after="80" w:line="302" w:lineRule="exact"/>
        <w:ind w:left="0" w:right="0" w:firstLine="380"/>
        <w:jc w:val="left"/>
      </w:pPr>
      <w:r>
        <w:rPr>
          <w:color w:val="000000"/>
          <w:spacing w:val="0"/>
          <w:w w:val="100"/>
          <w:position w:val="0"/>
        </w:rPr>
        <w:t>注</w:t>
      </w:r>
      <w:r>
        <w:rPr>
          <w:rFonts w:ascii="Times New Roman" w:hAnsi="Times New Roman" w:eastAsia="Times New Roman" w:cs="Times New Roman"/>
          <w:color w:val="000000"/>
          <w:spacing w:val="0"/>
          <w:w w:val="100"/>
          <w:position w:val="0"/>
        </w:rPr>
        <w:t>2</w:t>
      </w:r>
      <w:r>
        <w:rPr>
          <w:color w:val="000000"/>
          <w:spacing w:val="0"/>
          <w:w w:val="100"/>
          <w:position w:val="0"/>
        </w:rPr>
        <w:t>：重要环境因素是由组织运用一个或多个准则确定的。</w:t>
      </w:r>
    </w:p>
    <w:p>
      <w:pPr>
        <w:pStyle w:val="5"/>
        <w:keepNext w:val="0"/>
        <w:keepLines w:val="0"/>
        <w:widowControl w:val="0"/>
        <w:shd w:val="clear" w:color="auto" w:fill="auto"/>
        <w:bidi w:val="0"/>
        <w:spacing w:before="0" w:after="0" w:line="336" w:lineRule="auto"/>
        <w:ind w:left="0" w:right="0" w:firstLine="0"/>
        <w:jc w:val="left"/>
      </w:pPr>
      <w:bookmarkStart w:id="59" w:name="bookmark64"/>
      <w:r>
        <w:rPr>
          <w:rFonts w:ascii="Times New Roman" w:hAnsi="Times New Roman" w:eastAsia="Times New Roman" w:cs="Times New Roman"/>
          <w:color w:val="000000"/>
          <w:spacing w:val="0"/>
          <w:w w:val="100"/>
          <w:position w:val="0"/>
          <w:lang w:val="en-US" w:eastAsia="en-US" w:bidi="en-US"/>
        </w:rPr>
        <w:t>3</w:t>
      </w:r>
      <w:bookmarkEnd w:id="59"/>
      <w:r>
        <w:rPr>
          <w:rFonts w:ascii="Times New Roman" w:hAnsi="Times New Roman" w:eastAsia="Times New Roman" w:cs="Times New Roman"/>
          <w:color w:val="000000"/>
          <w:spacing w:val="0"/>
          <w:w w:val="100"/>
          <w:position w:val="0"/>
          <w:lang w:val="en-US" w:eastAsia="en-US" w:bidi="en-US"/>
        </w:rPr>
        <w:t>.2.3</w:t>
      </w:r>
    </w:p>
    <w:p>
      <w:pPr>
        <w:pStyle w:val="5"/>
        <w:keepNext w:val="0"/>
        <w:keepLines w:val="0"/>
        <w:widowControl w:val="0"/>
        <w:shd w:val="clear" w:color="auto" w:fill="auto"/>
        <w:bidi w:val="0"/>
        <w:spacing w:before="0" w:after="0" w:line="322"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环境状况 </w:t>
      </w:r>
      <w:r>
        <w:rPr>
          <w:rFonts w:ascii="Times New Roman" w:hAnsi="Times New Roman" w:eastAsia="Times New Roman" w:cs="Times New Roman"/>
          <w:b/>
          <w:bCs/>
          <w:color w:val="000000"/>
          <w:spacing w:val="0"/>
          <w:w w:val="100"/>
          <w:position w:val="0"/>
          <w:sz w:val="19"/>
          <w:szCs w:val="19"/>
          <w:lang w:val="en-US" w:eastAsia="en-US" w:bidi="en-US"/>
        </w:rPr>
        <w:t>environmental condition</w:t>
      </w:r>
    </w:p>
    <w:p>
      <w:pPr>
        <w:pStyle w:val="11"/>
        <w:keepNext w:val="0"/>
        <w:keepLines w:val="0"/>
        <w:widowControl w:val="0"/>
        <w:shd w:val="clear" w:color="auto" w:fill="auto"/>
        <w:bidi w:val="0"/>
        <w:spacing w:before="0" w:after="80" w:line="322" w:lineRule="exact"/>
        <w:ind w:left="0" w:right="0" w:firstLine="440"/>
        <w:jc w:val="left"/>
      </w:pPr>
      <w:r>
        <w:rPr>
          <w:color w:val="000000"/>
          <w:spacing w:val="0"/>
          <w:w w:val="100"/>
          <w:position w:val="0"/>
        </w:rPr>
        <w:t>在某个特定时间点确定的环境</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3.2.1）</w:t>
      </w:r>
      <w:r>
        <w:rPr>
          <w:color w:val="000000"/>
          <w:spacing w:val="0"/>
          <w:w w:val="100"/>
          <w:position w:val="0"/>
        </w:rPr>
        <w:t>的状态或特征。</w:t>
      </w:r>
    </w:p>
    <w:p>
      <w:pPr>
        <w:pStyle w:val="5"/>
        <w:keepNext w:val="0"/>
        <w:keepLines w:val="0"/>
        <w:widowControl w:val="0"/>
        <w:shd w:val="clear" w:color="auto" w:fill="auto"/>
        <w:bidi w:val="0"/>
        <w:spacing w:before="0" w:after="0" w:line="336" w:lineRule="auto"/>
        <w:ind w:left="0" w:right="0" w:firstLine="0"/>
        <w:jc w:val="left"/>
      </w:pPr>
      <w:bookmarkStart w:id="60" w:name="bookmark65"/>
      <w:r>
        <w:rPr>
          <w:rFonts w:ascii="Times New Roman" w:hAnsi="Times New Roman" w:eastAsia="Times New Roman" w:cs="Times New Roman"/>
          <w:color w:val="000000"/>
          <w:spacing w:val="0"/>
          <w:w w:val="100"/>
          <w:position w:val="0"/>
          <w:lang w:val="en-US" w:eastAsia="en-US" w:bidi="en-US"/>
        </w:rPr>
        <w:t>3</w:t>
      </w:r>
      <w:bookmarkEnd w:id="60"/>
      <w:r>
        <w:rPr>
          <w:rFonts w:ascii="Times New Roman" w:hAnsi="Times New Roman" w:eastAsia="Times New Roman" w:cs="Times New Roman"/>
          <w:color w:val="000000"/>
          <w:spacing w:val="0"/>
          <w:w w:val="100"/>
          <w:position w:val="0"/>
          <w:lang w:val="en-US" w:eastAsia="en-US" w:bidi="en-US"/>
        </w:rPr>
        <w:t>.2.4</w:t>
      </w:r>
    </w:p>
    <w:p>
      <w:pPr>
        <w:pStyle w:val="5"/>
        <w:keepNext w:val="0"/>
        <w:keepLines w:val="0"/>
        <w:widowControl w:val="0"/>
        <w:shd w:val="clear" w:color="auto" w:fill="auto"/>
        <w:bidi w:val="0"/>
        <w:spacing w:before="0" w:after="0" w:line="322"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环境影响 </w:t>
      </w:r>
      <w:r>
        <w:rPr>
          <w:rFonts w:ascii="Times New Roman" w:hAnsi="Times New Roman" w:eastAsia="Times New Roman" w:cs="Times New Roman"/>
          <w:b/>
          <w:bCs/>
          <w:color w:val="000000"/>
          <w:spacing w:val="0"/>
          <w:w w:val="100"/>
          <w:position w:val="0"/>
          <w:sz w:val="19"/>
          <w:szCs w:val="19"/>
          <w:lang w:val="en-US" w:eastAsia="en-US" w:bidi="en-US"/>
        </w:rPr>
        <w:t>environmental impact</w:t>
      </w:r>
    </w:p>
    <w:p>
      <w:pPr>
        <w:pStyle w:val="11"/>
        <w:keepNext w:val="0"/>
        <w:keepLines w:val="0"/>
        <w:widowControl w:val="0"/>
        <w:shd w:val="clear" w:color="auto" w:fill="auto"/>
        <w:bidi w:val="0"/>
        <w:spacing w:before="0" w:after="80" w:line="322" w:lineRule="exact"/>
        <w:ind w:left="0" w:right="0" w:firstLine="440"/>
        <w:jc w:val="left"/>
      </w:pPr>
      <w:r>
        <w:rPr>
          <w:color w:val="000000"/>
          <w:spacing w:val="0"/>
          <w:w w:val="100"/>
          <w:position w:val="0"/>
        </w:rPr>
        <w:t>全部或部分地由组织</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的环境因素</w:t>
      </w:r>
      <w:r>
        <w:rPr>
          <w:rFonts w:ascii="Times New Roman" w:hAnsi="Times New Roman" w:eastAsia="Times New Roman" w:cs="Times New Roman"/>
          <w:color w:val="000000"/>
          <w:spacing w:val="0"/>
          <w:w w:val="100"/>
          <w:position w:val="0"/>
          <w:lang w:val="en-US" w:eastAsia="en-US" w:bidi="en-US"/>
        </w:rPr>
        <w:t>（3.2.2）</w:t>
      </w:r>
      <w:r>
        <w:rPr>
          <w:color w:val="000000"/>
          <w:spacing w:val="0"/>
          <w:w w:val="100"/>
          <w:position w:val="0"/>
        </w:rPr>
        <w:t>给环境</w:t>
      </w:r>
      <w:r>
        <w:rPr>
          <w:rFonts w:ascii="Times New Roman" w:hAnsi="Times New Roman" w:eastAsia="Times New Roman" w:cs="Times New Roman"/>
          <w:color w:val="000000"/>
          <w:spacing w:val="0"/>
          <w:w w:val="100"/>
          <w:position w:val="0"/>
          <w:lang w:val="en-US" w:eastAsia="en-US" w:bidi="en-US"/>
        </w:rPr>
        <w:t>（3.2.1）</w:t>
      </w:r>
      <w:r>
        <w:rPr>
          <w:color w:val="000000"/>
          <w:spacing w:val="0"/>
          <w:w w:val="100"/>
          <w:position w:val="0"/>
        </w:rPr>
        <w:t>造成的不利或有益的变化。</w:t>
      </w:r>
    </w:p>
    <w:p>
      <w:pPr>
        <w:pStyle w:val="5"/>
        <w:keepNext w:val="0"/>
        <w:keepLines w:val="0"/>
        <w:widowControl w:val="0"/>
        <w:shd w:val="clear" w:color="auto" w:fill="auto"/>
        <w:bidi w:val="0"/>
        <w:spacing w:before="0" w:after="0" w:line="336" w:lineRule="auto"/>
        <w:ind w:left="0" w:right="0" w:firstLine="0"/>
        <w:jc w:val="left"/>
      </w:pPr>
      <w:bookmarkStart w:id="61" w:name="bookmark66"/>
      <w:r>
        <w:rPr>
          <w:rFonts w:ascii="Times New Roman" w:hAnsi="Times New Roman" w:eastAsia="Times New Roman" w:cs="Times New Roman"/>
          <w:color w:val="000000"/>
          <w:spacing w:val="0"/>
          <w:w w:val="100"/>
          <w:position w:val="0"/>
          <w:lang w:val="en-US" w:eastAsia="en-US" w:bidi="en-US"/>
        </w:rPr>
        <w:t>3</w:t>
      </w:r>
      <w:bookmarkEnd w:id="61"/>
      <w:r>
        <w:rPr>
          <w:rFonts w:ascii="Times New Roman" w:hAnsi="Times New Roman" w:eastAsia="Times New Roman" w:cs="Times New Roman"/>
          <w:color w:val="000000"/>
          <w:spacing w:val="0"/>
          <w:w w:val="100"/>
          <w:position w:val="0"/>
          <w:lang w:val="en-US" w:eastAsia="en-US" w:bidi="en-US"/>
        </w:rPr>
        <w:t>.2.5</w:t>
      </w:r>
    </w:p>
    <w:p>
      <w:pPr>
        <w:pStyle w:val="5"/>
        <w:keepNext w:val="0"/>
        <w:keepLines w:val="0"/>
        <w:widowControl w:val="0"/>
        <w:shd w:val="clear" w:color="auto" w:fill="auto"/>
        <w:bidi w:val="0"/>
        <w:spacing w:before="0" w:after="0" w:line="322"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目标 </w:t>
      </w:r>
      <w:r>
        <w:rPr>
          <w:rFonts w:ascii="Times New Roman" w:hAnsi="Times New Roman" w:eastAsia="Times New Roman" w:cs="Times New Roman"/>
          <w:b/>
          <w:bCs/>
          <w:color w:val="000000"/>
          <w:spacing w:val="0"/>
          <w:w w:val="100"/>
          <w:position w:val="0"/>
          <w:sz w:val="19"/>
          <w:szCs w:val="19"/>
          <w:lang w:val="en-US" w:eastAsia="en-US" w:bidi="en-US"/>
        </w:rPr>
        <w:t>objective</w:t>
      </w:r>
    </w:p>
    <w:p>
      <w:pPr>
        <w:pStyle w:val="11"/>
        <w:keepNext w:val="0"/>
        <w:keepLines w:val="0"/>
        <w:widowControl w:val="0"/>
        <w:shd w:val="clear" w:color="auto" w:fill="auto"/>
        <w:bidi w:val="0"/>
        <w:spacing w:before="0" w:after="0" w:line="302" w:lineRule="exact"/>
        <w:ind w:left="0" w:right="0" w:firstLine="440"/>
        <w:jc w:val="left"/>
      </w:pPr>
      <w:r>
        <w:rPr>
          <w:color w:val="000000"/>
          <w:spacing w:val="0"/>
          <w:w w:val="100"/>
          <w:position w:val="0"/>
        </w:rPr>
        <w:t>要实现的结果。</w:t>
      </w:r>
    </w:p>
    <w:p>
      <w:pPr>
        <w:pStyle w:val="31"/>
        <w:keepNext w:val="0"/>
        <w:keepLines w:val="0"/>
        <w:widowControl w:val="0"/>
        <w:shd w:val="clear" w:color="auto" w:fill="auto"/>
        <w:bidi w:val="0"/>
        <w:spacing w:before="0" w:after="0" w:line="302" w:lineRule="exact"/>
        <w:ind w:left="0" w:right="0" w:firstLine="380"/>
        <w:jc w:val="both"/>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：目标可能是战略性的、战术性的或运行层面的。</w:t>
      </w:r>
    </w:p>
    <w:p>
      <w:pPr>
        <w:pStyle w:val="31"/>
        <w:keepNext w:val="0"/>
        <w:keepLines w:val="0"/>
        <w:widowControl w:val="0"/>
        <w:shd w:val="clear" w:color="auto" w:fill="auto"/>
        <w:bidi w:val="0"/>
        <w:spacing w:before="0" w:after="0" w:line="302" w:lineRule="exact"/>
        <w:ind w:left="840" w:right="0" w:hanging="440"/>
        <w:jc w:val="both"/>
      </w:pPr>
      <w:r>
        <w:rPr>
          <w:color w:val="000000"/>
          <w:spacing w:val="0"/>
          <w:w w:val="100"/>
          <w:position w:val="0"/>
        </w:rPr>
        <w:t>注</w:t>
      </w:r>
      <w:r>
        <w:rPr>
          <w:rFonts w:ascii="Times New Roman" w:hAnsi="Times New Roman" w:eastAsia="Times New Roman" w:cs="Times New Roman"/>
          <w:color w:val="000000"/>
          <w:spacing w:val="0"/>
          <w:w w:val="100"/>
          <w:position w:val="0"/>
        </w:rPr>
        <w:t>2</w:t>
      </w:r>
      <w:r>
        <w:rPr>
          <w:color w:val="000000"/>
          <w:spacing w:val="0"/>
          <w:w w:val="100"/>
          <w:position w:val="0"/>
        </w:rPr>
        <w:t>：目标可能涉及不同的领域（例如：财务、健康与安全以及环境的目标），并能够应用于不同层面</w:t>
      </w:r>
      <w:r>
        <w:rPr>
          <w:color w:val="000000"/>
          <w:spacing w:val="0"/>
          <w:w w:val="100"/>
          <w:position w:val="0"/>
          <w:lang w:val="en-US" w:eastAsia="en-US" w:bidi="en-US"/>
        </w:rPr>
        <w:t>［</w:t>
      </w:r>
      <w:r>
        <w:rPr>
          <w:color w:val="000000"/>
          <w:spacing w:val="0"/>
          <w:w w:val="100"/>
          <w:position w:val="0"/>
        </w:rPr>
        <w:t>例如：战略性 的、组织层面的、项目、产品、服务和过程（</w:t>
      </w:r>
      <w:r>
        <w:rPr>
          <w:rFonts w:ascii="Times New Roman" w:hAnsi="Times New Roman" w:eastAsia="Times New Roman" w:cs="Times New Roman"/>
          <w:color w:val="000000"/>
          <w:spacing w:val="0"/>
          <w:w w:val="100"/>
          <w:position w:val="0"/>
        </w:rPr>
        <w:t>3.3.5）］</w:t>
      </w:r>
      <w:r>
        <w:rPr>
          <w:color w:val="000000"/>
          <w:spacing w:val="0"/>
          <w:w w:val="100"/>
          <w:position w:val="0"/>
        </w:rPr>
        <w:t>。</w:t>
      </w:r>
    </w:p>
    <w:p>
      <w:pPr>
        <w:pStyle w:val="31"/>
        <w:keepNext w:val="0"/>
        <w:keepLines w:val="0"/>
        <w:widowControl w:val="0"/>
        <w:shd w:val="clear" w:color="auto" w:fill="auto"/>
        <w:bidi w:val="0"/>
        <w:spacing w:before="0" w:after="60" w:line="302" w:lineRule="exact"/>
        <w:ind w:left="840" w:right="0" w:hanging="440"/>
        <w:jc w:val="both"/>
      </w:pPr>
      <w:r>
        <w:rPr>
          <w:color w:val="000000"/>
          <w:spacing w:val="0"/>
          <w:w w:val="100"/>
          <w:position w:val="0"/>
        </w:rPr>
        <w:t>注</w:t>
      </w:r>
      <w:r>
        <w:rPr>
          <w:rFonts w:ascii="Times New Roman" w:hAnsi="Times New Roman" w:eastAsia="Times New Roman" w:cs="Times New Roman"/>
          <w:color w:val="000000"/>
          <w:spacing w:val="0"/>
          <w:w w:val="100"/>
          <w:position w:val="0"/>
        </w:rPr>
        <w:t>3</w:t>
      </w:r>
      <w:r>
        <w:rPr>
          <w:color w:val="000000"/>
          <w:spacing w:val="0"/>
          <w:w w:val="100"/>
          <w:position w:val="0"/>
        </w:rPr>
        <w:t>：目标可能以其他方式表达，例如：预期结果、目的、运行准则、环境目标</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3.2.6）,</w:t>
      </w:r>
      <w:r>
        <w:rPr>
          <w:color w:val="000000"/>
          <w:spacing w:val="0"/>
          <w:w w:val="100"/>
          <w:position w:val="0"/>
        </w:rPr>
        <w:t>或使用其他意思相近的词语，例 如：指标等表达。</w:t>
      </w:r>
    </w:p>
    <w:p>
      <w:pPr>
        <w:pStyle w:val="5"/>
        <w:keepNext w:val="0"/>
        <w:keepLines w:val="0"/>
        <w:widowControl w:val="0"/>
        <w:shd w:val="clear" w:color="auto" w:fill="auto"/>
        <w:bidi w:val="0"/>
        <w:spacing w:before="0" w:after="0" w:line="322" w:lineRule="auto"/>
        <w:ind w:left="0" w:right="0" w:firstLine="0"/>
        <w:jc w:val="left"/>
      </w:pPr>
      <w:bookmarkStart w:id="62" w:name="bookmark67"/>
      <w:r>
        <w:rPr>
          <w:rFonts w:ascii="Times New Roman" w:hAnsi="Times New Roman" w:eastAsia="Times New Roman" w:cs="Times New Roman"/>
          <w:color w:val="000000"/>
          <w:spacing w:val="0"/>
          <w:w w:val="100"/>
          <w:position w:val="0"/>
          <w:lang w:val="en-US" w:eastAsia="en-US" w:bidi="en-US"/>
        </w:rPr>
        <w:t>3</w:t>
      </w:r>
      <w:bookmarkEnd w:id="62"/>
      <w:r>
        <w:rPr>
          <w:rFonts w:ascii="Times New Roman" w:hAnsi="Times New Roman" w:eastAsia="Times New Roman" w:cs="Times New Roman"/>
          <w:color w:val="000000"/>
          <w:spacing w:val="0"/>
          <w:w w:val="100"/>
          <w:position w:val="0"/>
          <w:lang w:val="en-US" w:eastAsia="en-US" w:bidi="en-US"/>
        </w:rPr>
        <w:t>.2.6</w:t>
      </w:r>
    </w:p>
    <w:p>
      <w:pPr>
        <w:pStyle w:val="5"/>
        <w:keepNext w:val="0"/>
        <w:keepLines w:val="0"/>
        <w:widowControl w:val="0"/>
        <w:shd w:val="clear" w:color="auto" w:fill="auto"/>
        <w:bidi w:val="0"/>
        <w:spacing w:before="0" w:after="0" w:line="307" w:lineRule="exact"/>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 xml:space="preserve">环境目标 </w:t>
      </w:r>
      <w:r>
        <w:rPr>
          <w:rFonts w:ascii="Times New Roman" w:hAnsi="Times New Roman" w:eastAsia="Times New Roman" w:cs="Times New Roman"/>
          <w:b/>
          <w:bCs/>
          <w:color w:val="000000"/>
          <w:spacing w:val="0"/>
          <w:w w:val="100"/>
          <w:position w:val="0"/>
          <w:sz w:val="19"/>
          <w:szCs w:val="19"/>
          <w:lang w:val="en-US" w:eastAsia="en-US" w:bidi="en-US"/>
        </w:rPr>
        <w:t>environmental objective</w:t>
      </w:r>
    </w:p>
    <w:p>
      <w:pPr>
        <w:pStyle w:val="5"/>
        <w:keepNext w:val="0"/>
        <w:keepLines w:val="0"/>
        <w:widowControl w:val="0"/>
        <w:shd w:val="clear" w:color="auto" w:fill="auto"/>
        <w:bidi w:val="0"/>
        <w:spacing w:before="0" w:after="80" w:line="307" w:lineRule="exact"/>
        <w:ind w:left="0" w:right="0" w:firstLine="400"/>
        <w:jc w:val="left"/>
      </w:pPr>
      <w:r>
        <w:rPr>
          <w:rFonts w:ascii="宋体" w:hAnsi="宋体" w:eastAsia="宋体" w:cs="宋体"/>
          <w:color w:val="000000"/>
          <w:spacing w:val="0"/>
          <w:w w:val="100"/>
          <w:position w:val="0"/>
          <w:lang w:val="zh-TW" w:eastAsia="zh-TW" w:bidi="zh-TW"/>
        </w:rPr>
        <w:t>组织</w:t>
      </w:r>
      <w:r>
        <w:rPr>
          <w:rFonts w:ascii="Times New Roman" w:hAnsi="Times New Roman" w:eastAsia="Times New Roman" w:cs="Times New Roman"/>
          <w:color w:val="000000"/>
          <w:spacing w:val="0"/>
          <w:w w:val="100"/>
          <w:position w:val="0"/>
          <w:lang w:val="en-US" w:eastAsia="en-US" w:bidi="en-US"/>
        </w:rPr>
        <w:t>（3.1.4）</w:t>
      </w:r>
      <w:r>
        <w:rPr>
          <w:rFonts w:ascii="宋体" w:hAnsi="宋体" w:eastAsia="宋体" w:cs="宋体"/>
          <w:color w:val="000000"/>
          <w:spacing w:val="0"/>
          <w:w w:val="100"/>
          <w:position w:val="0"/>
          <w:lang w:val="zh-TW" w:eastAsia="zh-TW" w:bidi="zh-TW"/>
        </w:rPr>
        <w:t>依据其环境方针</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3.1.3）</w:t>
      </w:r>
      <w:r>
        <w:rPr>
          <w:rFonts w:ascii="宋体" w:hAnsi="宋体" w:eastAsia="宋体" w:cs="宋体"/>
          <w:color w:val="000000"/>
          <w:spacing w:val="0"/>
          <w:w w:val="100"/>
          <w:position w:val="0"/>
          <w:lang w:val="zh-TW" w:eastAsia="zh-TW" w:bidi="zh-TW"/>
        </w:rPr>
        <w:t>建立的目标（</w:t>
      </w:r>
      <w:r>
        <w:rPr>
          <w:rFonts w:ascii="Times New Roman" w:hAnsi="Times New Roman" w:eastAsia="Times New Roman" w:cs="Times New Roman"/>
          <w:color w:val="000000"/>
          <w:spacing w:val="0"/>
          <w:w w:val="100"/>
          <w:position w:val="0"/>
          <w:lang w:val="zh-TW" w:eastAsia="zh-TW" w:bidi="zh-TW"/>
        </w:rPr>
        <w:t>3.2.5）</w:t>
      </w:r>
      <w:r>
        <w:rPr>
          <w:rFonts w:ascii="宋体" w:hAnsi="宋体" w:eastAsia="宋体" w:cs="宋体"/>
          <w:color w:val="000000"/>
          <w:spacing w:val="0"/>
          <w:w w:val="100"/>
          <w:position w:val="0"/>
          <w:lang w:val="zh-TW" w:eastAsia="zh-TW" w:bidi="zh-TW"/>
        </w:rPr>
        <w:t>。</w:t>
      </w:r>
    </w:p>
    <w:p>
      <w:pPr>
        <w:pStyle w:val="5"/>
        <w:keepNext w:val="0"/>
        <w:keepLines w:val="0"/>
        <w:widowControl w:val="0"/>
        <w:shd w:val="clear" w:color="auto" w:fill="auto"/>
        <w:bidi w:val="0"/>
        <w:spacing w:before="0" w:after="0" w:line="322" w:lineRule="auto"/>
        <w:ind w:left="0" w:right="0" w:firstLine="0"/>
        <w:jc w:val="left"/>
      </w:pPr>
      <w:bookmarkStart w:id="63" w:name="bookmark68"/>
      <w:r>
        <w:rPr>
          <w:rFonts w:ascii="Times New Roman" w:hAnsi="Times New Roman" w:eastAsia="Times New Roman" w:cs="Times New Roman"/>
          <w:color w:val="000000"/>
          <w:spacing w:val="0"/>
          <w:w w:val="100"/>
          <w:position w:val="0"/>
          <w:lang w:val="en-US" w:eastAsia="en-US" w:bidi="en-US"/>
        </w:rPr>
        <w:t>3</w:t>
      </w:r>
      <w:bookmarkEnd w:id="63"/>
      <w:r>
        <w:rPr>
          <w:rFonts w:ascii="Times New Roman" w:hAnsi="Times New Roman" w:eastAsia="Times New Roman" w:cs="Times New Roman"/>
          <w:color w:val="000000"/>
          <w:spacing w:val="0"/>
          <w:w w:val="100"/>
          <w:position w:val="0"/>
          <w:lang w:val="en-US" w:eastAsia="en-US" w:bidi="en-US"/>
        </w:rPr>
        <w:t>.2.7</w:t>
      </w:r>
    </w:p>
    <w:p>
      <w:pPr>
        <w:pStyle w:val="5"/>
        <w:keepNext w:val="0"/>
        <w:keepLines w:val="0"/>
        <w:widowControl w:val="0"/>
        <w:shd w:val="clear" w:color="auto" w:fill="auto"/>
        <w:bidi w:val="0"/>
        <w:spacing w:before="0" w:after="0" w:line="326" w:lineRule="exact"/>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 xml:space="preserve">污染预防 </w:t>
      </w:r>
      <w:r>
        <w:rPr>
          <w:rFonts w:ascii="Times New Roman" w:hAnsi="Times New Roman" w:eastAsia="Times New Roman" w:cs="Times New Roman"/>
          <w:b/>
          <w:bCs/>
          <w:color w:val="000000"/>
          <w:spacing w:val="0"/>
          <w:w w:val="100"/>
          <w:position w:val="0"/>
          <w:sz w:val="19"/>
          <w:szCs w:val="19"/>
          <w:lang w:val="en-US" w:eastAsia="en-US" w:bidi="en-US"/>
        </w:rPr>
        <w:t>prevention of pollution</w:t>
      </w:r>
    </w:p>
    <w:p>
      <w:pPr>
        <w:pStyle w:val="11"/>
        <w:keepNext w:val="0"/>
        <w:keepLines w:val="0"/>
        <w:widowControl w:val="0"/>
        <w:shd w:val="clear" w:color="auto" w:fill="auto"/>
        <w:bidi w:val="0"/>
        <w:spacing w:before="0" w:after="0" w:line="326" w:lineRule="exact"/>
        <w:ind w:left="0" w:right="0" w:firstLine="440"/>
        <w:jc w:val="left"/>
      </w:pPr>
      <w:r>
        <w:rPr>
          <w:color w:val="000000"/>
          <w:spacing w:val="0"/>
          <w:w w:val="100"/>
          <w:position w:val="0"/>
        </w:rPr>
        <w:t>为了降低有害的环境影响</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3.2.4）</w:t>
      </w:r>
      <w:r>
        <w:rPr>
          <w:color w:val="000000"/>
          <w:spacing w:val="0"/>
          <w:w w:val="100"/>
          <w:position w:val="0"/>
        </w:rPr>
        <w:t>而采用（或综合釆用）过程（</w:t>
      </w:r>
      <w:r>
        <w:rPr>
          <w:rFonts w:ascii="Times New Roman" w:hAnsi="Times New Roman" w:eastAsia="Times New Roman" w:cs="Times New Roman"/>
          <w:color w:val="000000"/>
          <w:spacing w:val="0"/>
          <w:w w:val="100"/>
          <w:position w:val="0"/>
        </w:rPr>
        <w:t>3.3.5）</w:t>
      </w:r>
      <w:r>
        <w:rPr>
          <w:color w:val="000000"/>
          <w:spacing w:val="0"/>
          <w:w w:val="100"/>
          <w:position w:val="0"/>
        </w:rPr>
        <w:t>、惯例、技术、材料、产品、服务或 能源以避免、减少或控制任何类型的污染物或废物的产生、排放或废弃。</w:t>
      </w:r>
    </w:p>
    <w:p>
      <w:pPr>
        <w:pStyle w:val="31"/>
        <w:keepNext w:val="0"/>
        <w:keepLines w:val="0"/>
        <w:widowControl w:val="0"/>
        <w:shd w:val="clear" w:color="auto" w:fill="auto"/>
        <w:bidi w:val="0"/>
        <w:spacing w:before="0" w:after="80" w:line="293" w:lineRule="exact"/>
        <w:ind w:left="720" w:right="0" w:hanging="280"/>
        <w:jc w:val="left"/>
      </w:pPr>
      <w:r>
        <w:rPr>
          <w:color w:val="000000"/>
          <w:spacing w:val="0"/>
          <w:w w:val="100"/>
          <w:position w:val="0"/>
        </w:rPr>
        <w:t>注：污染预防可包括源消减或消除，过程、产品或服务的更改，资源的有效利用，材料或能源替代，再利用、回收、再 循环、再生或处理。</w:t>
      </w:r>
    </w:p>
    <w:p>
      <w:pPr>
        <w:pStyle w:val="5"/>
        <w:keepNext w:val="0"/>
        <w:keepLines w:val="0"/>
        <w:widowControl w:val="0"/>
        <w:shd w:val="clear" w:color="auto" w:fill="auto"/>
        <w:bidi w:val="0"/>
        <w:spacing w:before="0" w:after="0" w:line="322" w:lineRule="auto"/>
        <w:ind w:left="0" w:right="0" w:firstLine="0"/>
        <w:jc w:val="left"/>
      </w:pPr>
      <w:bookmarkStart w:id="64" w:name="bookmark69"/>
      <w:r>
        <w:rPr>
          <w:rFonts w:ascii="Times New Roman" w:hAnsi="Times New Roman" w:eastAsia="Times New Roman" w:cs="Times New Roman"/>
          <w:color w:val="000000"/>
          <w:spacing w:val="0"/>
          <w:w w:val="100"/>
          <w:position w:val="0"/>
          <w:lang w:val="en-US" w:eastAsia="en-US" w:bidi="en-US"/>
        </w:rPr>
        <w:t>3</w:t>
      </w:r>
      <w:bookmarkEnd w:id="64"/>
      <w:r>
        <w:rPr>
          <w:rFonts w:ascii="Times New Roman" w:hAnsi="Times New Roman" w:eastAsia="Times New Roman" w:cs="Times New Roman"/>
          <w:color w:val="000000"/>
          <w:spacing w:val="0"/>
          <w:w w:val="100"/>
          <w:position w:val="0"/>
          <w:lang w:val="en-US" w:eastAsia="en-US" w:bidi="en-US"/>
        </w:rPr>
        <w:t>.2.8</w:t>
      </w:r>
    </w:p>
    <w:p>
      <w:pPr>
        <w:pStyle w:val="5"/>
        <w:keepNext w:val="0"/>
        <w:keepLines w:val="0"/>
        <w:widowControl w:val="0"/>
        <w:shd w:val="clear" w:color="auto" w:fill="auto"/>
        <w:bidi w:val="0"/>
        <w:spacing w:before="0" w:after="0" w:line="307" w:lineRule="exact"/>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 xml:space="preserve">要求 </w:t>
      </w:r>
      <w:r>
        <w:rPr>
          <w:rFonts w:ascii="Times New Roman" w:hAnsi="Times New Roman" w:eastAsia="Times New Roman" w:cs="Times New Roman"/>
          <w:b/>
          <w:bCs/>
          <w:color w:val="000000"/>
          <w:spacing w:val="0"/>
          <w:w w:val="100"/>
          <w:position w:val="0"/>
          <w:sz w:val="19"/>
          <w:szCs w:val="19"/>
          <w:lang w:val="en-US" w:eastAsia="en-US" w:bidi="en-US"/>
        </w:rPr>
        <w:t>requirement</w:t>
      </w:r>
    </w:p>
    <w:p>
      <w:pPr>
        <w:pStyle w:val="11"/>
        <w:keepNext w:val="0"/>
        <w:keepLines w:val="0"/>
        <w:widowControl w:val="0"/>
        <w:shd w:val="clear" w:color="auto" w:fill="auto"/>
        <w:bidi w:val="0"/>
        <w:spacing w:before="0" w:after="0" w:line="298" w:lineRule="exact"/>
        <w:ind w:left="0" w:right="0"/>
        <w:jc w:val="left"/>
      </w:pPr>
      <w:r>
        <w:rPr>
          <w:color w:val="000000"/>
          <w:spacing w:val="0"/>
          <w:w w:val="100"/>
          <w:position w:val="0"/>
        </w:rPr>
        <w:t>明示的、通常隐含的或必须满足的需求或期望。</w:t>
      </w:r>
    </w:p>
    <w:p>
      <w:pPr>
        <w:pStyle w:val="31"/>
        <w:keepNext w:val="0"/>
        <w:keepLines w:val="0"/>
        <w:widowControl w:val="0"/>
        <w:shd w:val="clear" w:color="auto" w:fill="auto"/>
        <w:bidi w:val="0"/>
        <w:spacing w:before="0" w:after="0" w:line="298" w:lineRule="exact"/>
        <w:ind w:left="820" w:right="0" w:hanging="380"/>
        <w:jc w:val="both"/>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rPr>
        <w:t xml:space="preserve"> </w:t>
      </w:r>
      <w:r>
        <w:rPr>
          <w:color w:val="000000"/>
          <w:spacing w:val="0"/>
          <w:w w:val="100"/>
          <w:position w:val="0"/>
          <w:lang w:val="zh-CN" w:eastAsia="zh-CN" w:bidi="zh-CN"/>
        </w:rPr>
        <w:t>“通常</w:t>
      </w:r>
      <w:r>
        <w:rPr>
          <w:color w:val="000000"/>
          <w:spacing w:val="0"/>
          <w:w w:val="100"/>
          <w:position w:val="0"/>
        </w:rPr>
        <w:t>隐含的</w:t>
      </w:r>
      <w:r>
        <w:rPr>
          <w:color w:val="000000"/>
          <w:spacing w:val="0"/>
          <w:w w:val="100"/>
          <w:position w:val="0"/>
          <w:lang w:val="zh-CN" w:eastAsia="zh-CN" w:bidi="zh-CN"/>
        </w:rPr>
        <w:t>”是指</w:t>
      </w:r>
      <w:r>
        <w:rPr>
          <w:color w:val="000000"/>
          <w:spacing w:val="0"/>
          <w:w w:val="100"/>
          <w:position w:val="0"/>
        </w:rPr>
        <w:t>对组织</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和相关方</w:t>
      </w:r>
      <w:r>
        <w:rPr>
          <w:rFonts w:ascii="Times New Roman" w:hAnsi="Times New Roman" w:eastAsia="Times New Roman" w:cs="Times New Roman"/>
          <w:color w:val="000000"/>
          <w:spacing w:val="0"/>
          <w:w w:val="100"/>
          <w:position w:val="0"/>
          <w:lang w:val="en-US" w:eastAsia="en-US" w:bidi="en-US"/>
        </w:rPr>
        <w:t>（3.1.6）</w:t>
      </w:r>
      <w:r>
        <w:rPr>
          <w:color w:val="000000"/>
          <w:spacing w:val="0"/>
          <w:w w:val="100"/>
          <w:position w:val="0"/>
        </w:rPr>
        <w:t>而言是惯例或一般做法，所考虑的需求或期望是不言而 喻的。</w:t>
      </w:r>
    </w:p>
    <w:p>
      <w:pPr>
        <w:pStyle w:val="31"/>
        <w:keepNext w:val="0"/>
        <w:keepLines w:val="0"/>
        <w:widowControl w:val="0"/>
        <w:shd w:val="clear" w:color="auto" w:fill="auto"/>
        <w:bidi w:val="0"/>
        <w:spacing w:before="0" w:after="0" w:line="298" w:lineRule="exact"/>
        <w:ind w:left="0" w:right="0" w:firstLine="400"/>
        <w:jc w:val="left"/>
      </w:pPr>
      <w:r>
        <w:rPr>
          <w:color w:val="000000"/>
          <w:spacing w:val="0"/>
          <w:w w:val="100"/>
          <w:position w:val="0"/>
        </w:rPr>
        <w:t>注</w:t>
      </w:r>
      <w:r>
        <w:rPr>
          <w:rFonts w:ascii="Times New Roman" w:hAnsi="Times New Roman" w:eastAsia="Times New Roman" w:cs="Times New Roman"/>
          <w:color w:val="000000"/>
          <w:spacing w:val="0"/>
          <w:w w:val="100"/>
          <w:position w:val="0"/>
        </w:rPr>
        <w:t>2</w:t>
      </w:r>
      <w:r>
        <w:rPr>
          <w:color w:val="000000"/>
          <w:spacing w:val="0"/>
          <w:w w:val="100"/>
          <w:position w:val="0"/>
        </w:rPr>
        <w:t>：规定要求指明示的要求，例如：文件化信息</w:t>
      </w:r>
      <w:r>
        <w:rPr>
          <w:rFonts w:ascii="Times New Roman" w:hAnsi="Times New Roman" w:eastAsia="Times New Roman" w:cs="Times New Roman"/>
          <w:color w:val="000000"/>
          <w:spacing w:val="0"/>
          <w:w w:val="100"/>
          <w:position w:val="0"/>
          <w:lang w:val="en-US" w:eastAsia="en-US" w:bidi="en-US"/>
        </w:rPr>
        <w:t>（3.3.2）</w:t>
      </w:r>
      <w:r>
        <w:rPr>
          <w:color w:val="000000"/>
          <w:spacing w:val="0"/>
          <w:w w:val="100"/>
          <w:position w:val="0"/>
        </w:rPr>
        <w:t>中规定的要求。</w:t>
      </w:r>
    </w:p>
    <w:p>
      <w:pPr>
        <w:pStyle w:val="31"/>
        <w:keepNext w:val="0"/>
        <w:keepLines w:val="0"/>
        <w:widowControl w:val="0"/>
        <w:shd w:val="clear" w:color="auto" w:fill="auto"/>
        <w:bidi w:val="0"/>
        <w:spacing w:before="0" w:after="80" w:line="298" w:lineRule="exact"/>
        <w:ind w:left="0" w:right="0" w:firstLine="400"/>
        <w:jc w:val="left"/>
      </w:pPr>
      <w:r>
        <w:rPr>
          <w:color w:val="000000"/>
          <w:spacing w:val="0"/>
          <w:w w:val="100"/>
          <w:position w:val="0"/>
        </w:rPr>
        <w:t>注</w:t>
      </w:r>
      <w:r>
        <w:rPr>
          <w:rFonts w:ascii="Times New Roman" w:hAnsi="Times New Roman" w:eastAsia="Times New Roman" w:cs="Times New Roman"/>
          <w:color w:val="000000"/>
          <w:spacing w:val="0"/>
          <w:w w:val="100"/>
          <w:position w:val="0"/>
        </w:rPr>
        <w:t>3</w:t>
      </w:r>
      <w:r>
        <w:rPr>
          <w:color w:val="000000"/>
          <w:spacing w:val="0"/>
          <w:w w:val="100"/>
          <w:position w:val="0"/>
        </w:rPr>
        <w:t>：法律法规要求以外的要求一经组织决定遵守即成为了义务。</w:t>
      </w:r>
    </w:p>
    <w:p>
      <w:pPr>
        <w:pStyle w:val="5"/>
        <w:keepNext w:val="0"/>
        <w:keepLines w:val="0"/>
        <w:widowControl w:val="0"/>
        <w:shd w:val="clear" w:color="auto" w:fill="auto"/>
        <w:bidi w:val="0"/>
        <w:spacing w:before="0" w:after="0" w:line="322" w:lineRule="auto"/>
        <w:ind w:left="0" w:right="0" w:firstLine="0"/>
        <w:jc w:val="left"/>
      </w:pPr>
      <w:bookmarkStart w:id="65" w:name="bookmark70"/>
      <w:r>
        <w:rPr>
          <w:rFonts w:ascii="Times New Roman" w:hAnsi="Times New Roman" w:eastAsia="Times New Roman" w:cs="Times New Roman"/>
          <w:color w:val="000000"/>
          <w:spacing w:val="0"/>
          <w:w w:val="100"/>
          <w:position w:val="0"/>
          <w:lang w:val="en-US" w:eastAsia="en-US" w:bidi="en-US"/>
        </w:rPr>
        <w:t>3</w:t>
      </w:r>
      <w:bookmarkEnd w:id="65"/>
      <w:r>
        <w:rPr>
          <w:rFonts w:ascii="Times New Roman" w:hAnsi="Times New Roman" w:eastAsia="Times New Roman" w:cs="Times New Roman"/>
          <w:color w:val="000000"/>
          <w:spacing w:val="0"/>
          <w:w w:val="100"/>
          <w:position w:val="0"/>
          <w:lang w:val="en-US" w:eastAsia="en-US" w:bidi="en-US"/>
        </w:rPr>
        <w:t>.2.9</w:t>
      </w:r>
    </w:p>
    <w:p>
      <w:pPr>
        <w:pStyle w:val="5"/>
        <w:keepNext w:val="0"/>
        <w:keepLines w:val="0"/>
        <w:widowControl w:val="0"/>
        <w:shd w:val="clear" w:color="auto" w:fill="auto"/>
        <w:bidi w:val="0"/>
        <w:spacing w:before="0" w:after="0" w:line="307" w:lineRule="exact"/>
        <w:ind w:left="0" w:right="0" w:firstLine="400"/>
        <w:jc w:val="left"/>
      </w:pPr>
      <w:r>
        <w:rPr>
          <w:rFonts w:ascii="宋体" w:hAnsi="宋体" w:eastAsia="宋体" w:cs="宋体"/>
          <w:color w:val="000000"/>
          <w:spacing w:val="0"/>
          <w:w w:val="100"/>
          <w:position w:val="0"/>
          <w:lang w:val="zh-TW" w:eastAsia="zh-TW" w:bidi="zh-TW"/>
        </w:rPr>
        <w:t xml:space="preserve">合规义务 </w:t>
      </w:r>
      <w:r>
        <w:rPr>
          <w:rFonts w:ascii="Times New Roman" w:hAnsi="Times New Roman" w:eastAsia="Times New Roman" w:cs="Times New Roman"/>
          <w:b/>
          <w:bCs/>
          <w:color w:val="000000"/>
          <w:spacing w:val="0"/>
          <w:w w:val="100"/>
          <w:position w:val="0"/>
          <w:sz w:val="19"/>
          <w:szCs w:val="19"/>
          <w:lang w:val="en-US" w:eastAsia="en-US" w:bidi="en-US"/>
        </w:rPr>
        <w:t xml:space="preserve">compliance obligations </w:t>
      </w:r>
      <w:r>
        <w:rPr>
          <w:rFonts w:ascii="宋体" w:hAnsi="宋体" w:eastAsia="宋体" w:cs="宋体"/>
          <w:color w:val="000000"/>
          <w:spacing w:val="0"/>
          <w:w w:val="100"/>
          <w:position w:val="0"/>
          <w:lang w:val="zh-TW" w:eastAsia="zh-TW" w:bidi="zh-TW"/>
        </w:rPr>
        <w:t>（首选术语）</w:t>
      </w:r>
    </w:p>
    <w:p>
      <w:pPr>
        <w:pStyle w:val="5"/>
        <w:keepNext w:val="0"/>
        <w:keepLines w:val="0"/>
        <w:widowControl w:val="0"/>
        <w:shd w:val="clear" w:color="auto" w:fill="auto"/>
        <w:bidi w:val="0"/>
        <w:spacing w:before="0" w:after="0" w:line="307" w:lineRule="exact"/>
        <w:ind w:left="0" w:right="0" w:firstLine="400"/>
        <w:jc w:val="left"/>
      </w:pPr>
      <w:r>
        <w:rPr>
          <w:rFonts w:ascii="宋体" w:hAnsi="宋体" w:eastAsia="宋体" w:cs="宋体"/>
          <w:color w:val="000000"/>
          <w:spacing w:val="0"/>
          <w:w w:val="100"/>
          <w:position w:val="0"/>
          <w:lang w:val="zh-TW" w:eastAsia="zh-TW" w:bidi="zh-TW"/>
        </w:rPr>
        <w:t xml:space="preserve">法律法规和其他要求 </w:t>
      </w:r>
      <w:r>
        <w:rPr>
          <w:rFonts w:ascii="Times New Roman" w:hAnsi="Times New Roman" w:eastAsia="Times New Roman" w:cs="Times New Roman"/>
          <w:b/>
          <w:bCs/>
          <w:color w:val="000000"/>
          <w:spacing w:val="0"/>
          <w:w w:val="100"/>
          <w:position w:val="0"/>
          <w:sz w:val="19"/>
          <w:szCs w:val="19"/>
          <w:lang w:val="en-US" w:eastAsia="en-US" w:bidi="en-US"/>
        </w:rPr>
        <w:t>legal requirements and other requirements</w:t>
      </w:r>
      <w:r>
        <w:rPr>
          <w:rFonts w:ascii="宋体" w:hAnsi="宋体" w:eastAsia="宋体" w:cs="宋体"/>
          <w:color w:val="000000"/>
          <w:spacing w:val="0"/>
          <w:w w:val="100"/>
          <w:position w:val="0"/>
          <w:lang w:val="zh-TW" w:eastAsia="zh-TW" w:bidi="zh-TW"/>
        </w:rPr>
        <w:t>（许用术语）</w:t>
      </w:r>
    </w:p>
    <w:p>
      <w:pPr>
        <w:pStyle w:val="11"/>
        <w:keepNext w:val="0"/>
        <w:keepLines w:val="0"/>
        <w:widowControl w:val="0"/>
        <w:shd w:val="clear" w:color="auto" w:fill="auto"/>
        <w:bidi w:val="0"/>
        <w:spacing w:before="0" w:after="0" w:line="307" w:lineRule="exact"/>
        <w:ind w:left="0" w:right="0"/>
        <w:jc w:val="left"/>
      </w:pPr>
      <w:r>
        <w:rPr>
          <w:color w:val="000000"/>
          <w:spacing w:val="0"/>
          <w:w w:val="100"/>
          <w:position w:val="0"/>
        </w:rPr>
        <w:t>组织</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必须遵守的法律法规要求</w:t>
      </w:r>
      <w:r>
        <w:rPr>
          <w:rFonts w:ascii="Times New Roman" w:hAnsi="Times New Roman" w:eastAsia="Times New Roman" w:cs="Times New Roman"/>
          <w:color w:val="000000"/>
          <w:spacing w:val="0"/>
          <w:w w:val="100"/>
          <w:position w:val="0"/>
          <w:lang w:val="en-US" w:eastAsia="en-US" w:bidi="en-US"/>
        </w:rPr>
        <w:t>（3.2.8）,</w:t>
      </w:r>
      <w:r>
        <w:rPr>
          <w:color w:val="000000"/>
          <w:spacing w:val="0"/>
          <w:w w:val="100"/>
          <w:position w:val="0"/>
        </w:rPr>
        <w:t>以及组织必须遵守或选择遵守的其他要求。</w:t>
      </w:r>
    </w:p>
    <w:p>
      <w:pPr>
        <w:pStyle w:val="31"/>
        <w:keepNext w:val="0"/>
        <w:keepLines w:val="0"/>
        <w:widowControl w:val="0"/>
        <w:shd w:val="clear" w:color="auto" w:fill="auto"/>
        <w:bidi w:val="0"/>
        <w:spacing w:before="0" w:after="0" w:line="307" w:lineRule="exact"/>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：合规义务是与环境管理体系</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3.1.2）</w:t>
      </w:r>
      <w:r>
        <w:rPr>
          <w:color w:val="000000"/>
          <w:spacing w:val="0"/>
          <w:w w:val="100"/>
          <w:position w:val="0"/>
        </w:rPr>
        <w:t>相关的。</w:t>
      </w:r>
    </w:p>
    <w:p>
      <w:pPr>
        <w:pStyle w:val="31"/>
        <w:keepNext w:val="0"/>
        <w:keepLines w:val="0"/>
        <w:widowControl w:val="0"/>
        <w:shd w:val="clear" w:color="auto" w:fill="auto"/>
        <w:bidi w:val="0"/>
        <w:spacing w:before="0" w:after="80" w:line="307" w:lineRule="exact"/>
        <w:ind w:left="820" w:right="0" w:hanging="440"/>
        <w:jc w:val="both"/>
      </w:pPr>
      <w:r>
        <w:rPr>
          <w:color w:val="000000"/>
          <w:spacing w:val="0"/>
          <w:w w:val="100"/>
          <w:position w:val="0"/>
        </w:rPr>
        <w:t>注</w:t>
      </w:r>
      <w:r>
        <w:rPr>
          <w:rFonts w:ascii="Times New Roman" w:hAnsi="Times New Roman" w:eastAsia="Times New Roman" w:cs="Times New Roman"/>
          <w:color w:val="000000"/>
          <w:spacing w:val="0"/>
          <w:w w:val="100"/>
          <w:position w:val="0"/>
        </w:rPr>
        <w:t>2</w:t>
      </w:r>
      <w:r>
        <w:rPr>
          <w:color w:val="000000"/>
          <w:spacing w:val="0"/>
          <w:w w:val="100"/>
          <w:position w:val="0"/>
        </w:rPr>
        <w:t>：合规义务可能来自于强制性要求，例如：适用的法律和法规，或来自于自愿性承诺，例如：组织的和行业的标 准、合同规定、操作规程、与社团或非政府组织间的协议。</w:t>
      </w:r>
    </w:p>
    <w:p>
      <w:pPr>
        <w:pStyle w:val="5"/>
        <w:keepNext w:val="0"/>
        <w:keepLines w:val="0"/>
        <w:widowControl w:val="0"/>
        <w:shd w:val="clear" w:color="auto" w:fill="auto"/>
        <w:bidi w:val="0"/>
        <w:spacing w:before="0" w:after="0" w:line="322" w:lineRule="auto"/>
        <w:ind w:left="0" w:right="0" w:firstLine="0"/>
        <w:jc w:val="left"/>
      </w:pPr>
      <w:bookmarkStart w:id="66" w:name="bookmark71"/>
      <w:r>
        <w:rPr>
          <w:rFonts w:ascii="Times New Roman" w:hAnsi="Times New Roman" w:eastAsia="Times New Roman" w:cs="Times New Roman"/>
          <w:color w:val="000000"/>
          <w:spacing w:val="0"/>
          <w:w w:val="100"/>
          <w:position w:val="0"/>
          <w:lang w:val="en-US" w:eastAsia="en-US" w:bidi="en-US"/>
        </w:rPr>
        <w:t>3</w:t>
      </w:r>
      <w:bookmarkEnd w:id="66"/>
      <w:r>
        <w:rPr>
          <w:rFonts w:ascii="Times New Roman" w:hAnsi="Times New Roman" w:eastAsia="Times New Roman" w:cs="Times New Roman"/>
          <w:color w:val="000000"/>
          <w:spacing w:val="0"/>
          <w:w w:val="100"/>
          <w:position w:val="0"/>
          <w:lang w:val="en-US" w:eastAsia="en-US" w:bidi="en-US"/>
        </w:rPr>
        <w:t>.2.10</w:t>
      </w:r>
    </w:p>
    <w:p>
      <w:pPr>
        <w:pStyle w:val="5"/>
        <w:keepNext w:val="0"/>
        <w:keepLines w:val="0"/>
        <w:widowControl w:val="0"/>
        <w:shd w:val="clear" w:color="auto" w:fill="auto"/>
        <w:bidi w:val="0"/>
        <w:spacing w:before="0" w:after="0" w:line="307" w:lineRule="exact"/>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 xml:space="preserve">风险 </w:t>
      </w:r>
      <w:r>
        <w:rPr>
          <w:rFonts w:ascii="Times New Roman" w:hAnsi="Times New Roman" w:eastAsia="Times New Roman" w:cs="Times New Roman"/>
          <w:b/>
          <w:bCs/>
          <w:color w:val="000000"/>
          <w:spacing w:val="0"/>
          <w:w w:val="100"/>
          <w:position w:val="0"/>
          <w:sz w:val="19"/>
          <w:szCs w:val="19"/>
          <w:lang w:val="en-US" w:eastAsia="en-US" w:bidi="en-US"/>
        </w:rPr>
        <w:t>risk</w:t>
      </w:r>
    </w:p>
    <w:p>
      <w:pPr>
        <w:pStyle w:val="11"/>
        <w:keepNext w:val="0"/>
        <w:keepLines w:val="0"/>
        <w:widowControl w:val="0"/>
        <w:shd w:val="clear" w:color="auto" w:fill="auto"/>
        <w:bidi w:val="0"/>
        <w:spacing w:before="0" w:after="0" w:line="307" w:lineRule="exact"/>
        <w:ind w:left="0" w:right="0"/>
        <w:jc w:val="left"/>
      </w:pPr>
      <w:r>
        <w:rPr>
          <w:color w:val="000000"/>
          <w:spacing w:val="0"/>
          <w:w w:val="100"/>
          <w:position w:val="0"/>
        </w:rPr>
        <w:t>不确定性的影响。</w:t>
      </w:r>
    </w:p>
    <w:p>
      <w:pPr>
        <w:pStyle w:val="31"/>
        <w:keepNext w:val="0"/>
        <w:keepLines w:val="0"/>
        <w:widowControl w:val="0"/>
        <w:shd w:val="clear" w:color="auto" w:fill="auto"/>
        <w:bidi w:val="0"/>
        <w:spacing w:before="0" w:after="0" w:line="300" w:lineRule="exact"/>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：影响指对预期的偏离——正面的或负面的。</w:t>
      </w:r>
    </w:p>
    <w:p>
      <w:pPr>
        <w:pStyle w:val="31"/>
        <w:keepNext w:val="0"/>
        <w:keepLines w:val="0"/>
        <w:widowControl w:val="0"/>
        <w:shd w:val="clear" w:color="auto" w:fill="auto"/>
        <w:bidi w:val="0"/>
        <w:spacing w:before="0" w:after="0" w:line="300" w:lineRule="exact"/>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2</w:t>
      </w:r>
      <w:r>
        <w:rPr>
          <w:color w:val="000000"/>
          <w:spacing w:val="0"/>
          <w:w w:val="100"/>
          <w:position w:val="0"/>
        </w:rPr>
        <w:t>：不确定性是一种状态，是指对某一事件、其后果或其发生的可能性缺乏（包括部分缺乏）信息、理解或知识。</w:t>
      </w:r>
    </w:p>
    <w:p>
      <w:pPr>
        <w:pStyle w:val="21"/>
        <w:keepNext w:val="0"/>
        <w:keepLines w:val="0"/>
        <w:widowControl w:val="0"/>
        <w:shd w:val="clear" w:color="auto" w:fill="auto"/>
        <w:bidi w:val="0"/>
        <w:spacing w:before="0" w:after="0" w:line="300" w:lineRule="exact"/>
        <w:ind w:left="820" w:right="0" w:hanging="440"/>
        <w:jc w:val="both"/>
      </w:pPr>
      <w:r>
        <w:rPr>
          <w:rFonts w:ascii="宋体" w:hAnsi="宋体" w:eastAsia="宋体" w:cs="宋体"/>
          <w:color w:val="000000"/>
          <w:spacing w:val="0"/>
          <w:w w:val="100"/>
          <w:position w:val="0"/>
          <w:lang w:val="zh-TW" w:eastAsia="zh-TW" w:bidi="zh-TW"/>
        </w:rPr>
        <w:t>注</w:t>
      </w:r>
      <w:r>
        <w:rPr>
          <w:rFonts w:ascii="Times New Roman" w:hAnsi="Times New Roman" w:eastAsia="Times New Roman" w:cs="Times New Roman"/>
          <w:color w:val="000000"/>
          <w:spacing w:val="0"/>
          <w:w w:val="100"/>
          <w:position w:val="0"/>
          <w:lang w:val="zh-TW" w:eastAsia="zh-TW" w:bidi="zh-TW"/>
        </w:rPr>
        <w:t>3</w:t>
      </w:r>
      <w:r>
        <w:rPr>
          <w:rFonts w:ascii="宋体" w:hAnsi="宋体" w:eastAsia="宋体" w:cs="宋体"/>
          <w:color w:val="000000"/>
          <w:spacing w:val="0"/>
          <w:w w:val="100"/>
          <w:position w:val="0"/>
          <w:lang w:val="zh-TW" w:eastAsia="zh-TW" w:bidi="zh-TW"/>
        </w:rPr>
        <w:t>：通常用潜在</w:t>
      </w:r>
      <w:r>
        <w:rPr>
          <w:rFonts w:ascii="宋体" w:hAnsi="宋体" w:eastAsia="宋体" w:cs="宋体"/>
          <w:color w:val="000000"/>
          <w:spacing w:val="0"/>
          <w:w w:val="100"/>
          <w:position w:val="0"/>
          <w:lang w:val="zh-CN" w:eastAsia="zh-CN" w:bidi="zh-CN"/>
        </w:rPr>
        <w:t>“事件</w:t>
      </w:r>
      <w:r>
        <w:rPr>
          <w:rFonts w:ascii="宋体" w:hAnsi="宋体" w:eastAsia="宋体" w:cs="宋体"/>
          <w:color w:val="000000"/>
          <w:spacing w:val="0"/>
          <w:w w:val="100"/>
          <w:position w:val="0"/>
          <w:lang w:val="zh-TW" w:eastAsia="zh-TW" w:bidi="zh-TW"/>
        </w:rPr>
        <w:t>"（见</w:t>
      </w:r>
      <w:r>
        <w:rPr>
          <w:rFonts w:ascii="Times New Roman" w:hAnsi="Times New Roman" w:eastAsia="Times New Roman" w:cs="Times New Roman"/>
          <w:color w:val="000000"/>
          <w:spacing w:val="0"/>
          <w:w w:val="100"/>
          <w:position w:val="0"/>
          <w:lang w:val="en-US" w:eastAsia="en-US" w:bidi="en-US"/>
        </w:rPr>
        <w:t>GB/T 23694—2013</w:t>
      </w:r>
      <w:r>
        <w:rPr>
          <w:rFonts w:ascii="宋体" w:hAnsi="宋体" w:eastAsia="宋体" w:cs="宋体"/>
          <w:color w:val="000000"/>
          <w:spacing w:val="0"/>
          <w:w w:val="100"/>
          <w:position w:val="0"/>
          <w:lang w:val="zh-TW" w:eastAsia="zh-TW" w:bidi="zh-TW"/>
        </w:rPr>
        <w:t>中的</w:t>
      </w:r>
      <w:r>
        <w:rPr>
          <w:rFonts w:ascii="Times New Roman" w:hAnsi="Times New Roman" w:eastAsia="Times New Roman" w:cs="Times New Roman"/>
          <w:color w:val="000000"/>
          <w:spacing w:val="0"/>
          <w:w w:val="100"/>
          <w:position w:val="0"/>
          <w:lang w:val="en-US" w:eastAsia="en-US" w:bidi="en-US"/>
        </w:rPr>
        <w:t>4.5.1.3）</w:t>
      </w:r>
      <w:r>
        <w:rPr>
          <w:rFonts w:ascii="宋体" w:hAnsi="宋体" w:eastAsia="宋体" w:cs="宋体"/>
          <w:color w:val="000000"/>
          <w:spacing w:val="0"/>
          <w:w w:val="100"/>
          <w:position w:val="0"/>
          <w:lang w:val="zh-TW" w:eastAsia="zh-TW" w:bidi="zh-TW"/>
        </w:rPr>
        <w:t>和</w:t>
      </w:r>
      <w:r>
        <w:rPr>
          <w:rFonts w:ascii="宋体" w:hAnsi="宋体" w:eastAsia="宋体" w:cs="宋体"/>
          <w:color w:val="000000"/>
          <w:spacing w:val="0"/>
          <w:w w:val="100"/>
          <w:position w:val="0"/>
          <w:lang w:val="zh-CN" w:eastAsia="zh-CN" w:bidi="zh-CN"/>
        </w:rPr>
        <w:t>“后果”（见</w:t>
      </w:r>
      <w:r>
        <w:rPr>
          <w:rFonts w:ascii="Times New Roman" w:hAnsi="Times New Roman" w:eastAsia="Times New Roman" w:cs="Times New Roman"/>
          <w:color w:val="000000"/>
          <w:spacing w:val="0"/>
          <w:w w:val="100"/>
          <w:position w:val="0"/>
          <w:lang w:val="en-US" w:eastAsia="en-US" w:bidi="en-US"/>
        </w:rPr>
        <w:t>GB/T 23694—2013</w:t>
      </w:r>
      <w:r>
        <w:rPr>
          <w:rFonts w:ascii="宋体" w:hAnsi="宋体" w:eastAsia="宋体" w:cs="宋体"/>
          <w:color w:val="000000"/>
          <w:spacing w:val="0"/>
          <w:w w:val="100"/>
          <w:position w:val="0"/>
          <w:lang w:val="zh-TW" w:eastAsia="zh-TW" w:bidi="zh-TW"/>
        </w:rPr>
        <w:t>中的</w:t>
      </w:r>
      <w:r>
        <w:rPr>
          <w:rFonts w:ascii="Times New Roman" w:hAnsi="Times New Roman" w:eastAsia="Times New Roman" w:cs="Times New Roman"/>
          <w:color w:val="000000"/>
          <w:spacing w:val="0"/>
          <w:w w:val="100"/>
          <w:position w:val="0"/>
          <w:lang w:val="en-US" w:eastAsia="en-US" w:bidi="en-US"/>
        </w:rPr>
        <w:t>4.6.1.3）,</w:t>
      </w:r>
      <w:r>
        <w:rPr>
          <w:rFonts w:ascii="宋体" w:hAnsi="宋体" w:eastAsia="宋体" w:cs="宋体"/>
          <w:color w:val="000000"/>
          <w:spacing w:val="0"/>
          <w:w w:val="100"/>
          <w:position w:val="0"/>
          <w:lang w:val="zh-TW" w:eastAsia="zh-TW" w:bidi="zh-TW"/>
        </w:rPr>
        <w:t>或两 者的结合来描述风险的特性。</w:t>
      </w:r>
    </w:p>
    <w:p>
      <w:pPr>
        <w:pStyle w:val="31"/>
        <w:keepNext w:val="0"/>
        <w:keepLines w:val="0"/>
        <w:widowControl w:val="0"/>
        <w:shd w:val="clear" w:color="auto" w:fill="auto"/>
        <w:bidi w:val="0"/>
        <w:spacing w:before="0" w:after="80" w:line="300" w:lineRule="exact"/>
        <w:ind w:left="820" w:right="0" w:hanging="440"/>
        <w:jc w:val="both"/>
      </w:pPr>
      <w:r>
        <w:rPr>
          <w:color w:val="000000"/>
          <w:spacing w:val="0"/>
          <w:w w:val="100"/>
          <w:position w:val="0"/>
        </w:rPr>
        <w:t>注</w:t>
      </w:r>
      <w:r>
        <w:rPr>
          <w:rFonts w:ascii="Times New Roman" w:hAnsi="Times New Roman" w:eastAsia="Times New Roman" w:cs="Times New Roman"/>
          <w:color w:val="000000"/>
          <w:spacing w:val="0"/>
          <w:w w:val="100"/>
          <w:position w:val="0"/>
        </w:rPr>
        <w:t>4</w:t>
      </w:r>
      <w:r>
        <w:rPr>
          <w:color w:val="000000"/>
          <w:spacing w:val="0"/>
          <w:w w:val="100"/>
          <w:position w:val="0"/>
        </w:rPr>
        <w:t>：风险通常以事件后果（包括环境的变化）与相关的事件发生的</w:t>
      </w:r>
      <w:r>
        <w:rPr>
          <w:color w:val="000000"/>
          <w:spacing w:val="0"/>
          <w:w w:val="100"/>
          <w:position w:val="0"/>
          <w:lang w:val="zh-CN" w:eastAsia="zh-CN" w:bidi="zh-CN"/>
        </w:rPr>
        <w:t>“可</w:t>
      </w:r>
      <w:r>
        <w:rPr>
          <w:color w:val="000000"/>
          <w:spacing w:val="0"/>
          <w:w w:val="100"/>
          <w:position w:val="0"/>
        </w:rPr>
        <w:t>能性</w:t>
      </w:r>
      <w:r>
        <w:rPr>
          <w:color w:val="000000"/>
          <w:spacing w:val="0"/>
          <w:w w:val="100"/>
          <w:position w:val="0"/>
          <w:lang w:val="zh-CN" w:eastAsia="zh-CN" w:bidi="zh-CN"/>
        </w:rPr>
        <w:t>”（见</w:t>
      </w:r>
      <w:r>
        <w:rPr>
          <w:rFonts w:ascii="Times New Roman" w:hAnsi="Times New Roman" w:eastAsia="Times New Roman" w:cs="Times New Roman"/>
          <w:color w:val="000000"/>
          <w:spacing w:val="0"/>
          <w:w w:val="100"/>
          <w:position w:val="0"/>
          <w:lang w:val="en-US" w:eastAsia="en-US" w:bidi="en-US"/>
        </w:rPr>
        <w:t>GB/T 23694-2013</w:t>
      </w:r>
      <w:r>
        <w:rPr>
          <w:color w:val="000000"/>
          <w:spacing w:val="0"/>
          <w:w w:val="100"/>
          <w:position w:val="0"/>
        </w:rPr>
        <w:t>中的</w:t>
      </w:r>
      <w:r>
        <w:rPr>
          <w:rFonts w:ascii="Times New Roman" w:hAnsi="Times New Roman" w:eastAsia="Times New Roman" w:cs="Times New Roman"/>
          <w:color w:val="000000"/>
          <w:spacing w:val="0"/>
          <w:w w:val="100"/>
          <w:position w:val="0"/>
          <w:lang w:val="en-US" w:eastAsia="en-US" w:bidi="en-US"/>
        </w:rPr>
        <w:t>4.6.1.</w:t>
      </w:r>
      <w:r>
        <w:rPr>
          <w:rFonts w:ascii="Times New Roman" w:hAnsi="Times New Roman" w:eastAsia="Times New Roman" w:cs="Times New Roman"/>
          <w:color w:val="000000"/>
          <w:spacing w:val="0"/>
          <w:w w:val="100"/>
          <w:position w:val="0"/>
        </w:rPr>
        <w:t xml:space="preserve">1） </w:t>
      </w:r>
      <w:r>
        <w:rPr>
          <w:color w:val="000000"/>
          <w:spacing w:val="0"/>
          <w:w w:val="100"/>
          <w:position w:val="0"/>
        </w:rPr>
        <w:t>的组合来表示。</w:t>
      </w:r>
    </w:p>
    <w:p>
      <w:pPr>
        <w:pStyle w:val="5"/>
        <w:keepNext w:val="0"/>
        <w:keepLines w:val="0"/>
        <w:widowControl w:val="0"/>
        <w:shd w:val="clear" w:color="auto" w:fill="auto"/>
        <w:bidi w:val="0"/>
        <w:spacing w:before="0" w:after="0" w:line="322" w:lineRule="auto"/>
        <w:ind w:left="0" w:right="0" w:firstLine="0"/>
        <w:jc w:val="left"/>
      </w:pPr>
      <w:bookmarkStart w:id="67" w:name="bookmark72"/>
      <w:r>
        <w:rPr>
          <w:rFonts w:ascii="Times New Roman" w:hAnsi="Times New Roman" w:eastAsia="Times New Roman" w:cs="Times New Roman"/>
          <w:color w:val="000000"/>
          <w:spacing w:val="0"/>
          <w:w w:val="100"/>
          <w:position w:val="0"/>
          <w:lang w:val="en-US" w:eastAsia="en-US" w:bidi="en-US"/>
        </w:rPr>
        <w:t>3</w:t>
      </w:r>
      <w:bookmarkEnd w:id="67"/>
      <w:r>
        <w:rPr>
          <w:rFonts w:ascii="Times New Roman" w:hAnsi="Times New Roman" w:eastAsia="Times New Roman" w:cs="Times New Roman"/>
          <w:color w:val="000000"/>
          <w:spacing w:val="0"/>
          <w:w w:val="100"/>
          <w:position w:val="0"/>
          <w:lang w:val="en-US" w:eastAsia="en-US" w:bidi="en-US"/>
        </w:rPr>
        <w:t>.2.11</w:t>
      </w:r>
    </w:p>
    <w:p>
      <w:pPr>
        <w:pStyle w:val="5"/>
        <w:keepNext w:val="0"/>
        <w:keepLines w:val="0"/>
        <w:widowControl w:val="0"/>
        <w:shd w:val="clear" w:color="auto" w:fill="auto"/>
        <w:bidi w:val="0"/>
        <w:spacing w:before="0" w:after="0" w:line="307" w:lineRule="exact"/>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 xml:space="preserve">风险和机遇 </w:t>
      </w:r>
      <w:r>
        <w:rPr>
          <w:rFonts w:ascii="Times New Roman" w:hAnsi="Times New Roman" w:eastAsia="Times New Roman" w:cs="Times New Roman"/>
          <w:b/>
          <w:bCs/>
          <w:color w:val="000000"/>
          <w:spacing w:val="0"/>
          <w:w w:val="100"/>
          <w:position w:val="0"/>
          <w:sz w:val="19"/>
          <w:szCs w:val="19"/>
          <w:lang w:val="en-US" w:eastAsia="en-US" w:bidi="en-US"/>
        </w:rPr>
        <w:t>risks and opportunities</w:t>
      </w:r>
    </w:p>
    <w:p>
      <w:pPr>
        <w:pStyle w:val="11"/>
        <w:keepNext w:val="0"/>
        <w:keepLines w:val="0"/>
        <w:widowControl w:val="0"/>
        <w:shd w:val="clear" w:color="auto" w:fill="auto"/>
        <w:bidi w:val="0"/>
        <w:spacing w:before="0" w:after="160" w:line="307" w:lineRule="exact"/>
        <w:ind w:left="0" w:right="0"/>
        <w:jc w:val="left"/>
      </w:pPr>
      <w:r>
        <w:rPr>
          <w:color w:val="000000"/>
          <w:spacing w:val="0"/>
          <w:w w:val="100"/>
          <w:position w:val="0"/>
        </w:rPr>
        <w:t>潜在的不利影响（威胁）和潜在的有益影响（机会）。</w:t>
      </w:r>
    </w:p>
    <w:p>
      <w:pPr>
        <w:pStyle w:val="11"/>
        <w:keepNext w:val="0"/>
        <w:keepLines w:val="0"/>
        <w:widowControl w:val="0"/>
        <w:shd w:val="clear" w:color="auto" w:fill="auto"/>
        <w:bidi w:val="0"/>
        <w:spacing w:before="0" w:after="240" w:line="307" w:lineRule="exact"/>
        <w:ind w:left="0" w:right="0" w:firstLine="0"/>
        <w:jc w:val="left"/>
      </w:pPr>
      <w:r>
        <w:rPr>
          <w:rFonts w:ascii="Times New Roman" w:hAnsi="Times New Roman" w:eastAsia="Times New Roman" w:cs="Times New Roman"/>
          <w:color w:val="000000"/>
          <w:spacing w:val="0"/>
          <w:w w:val="100"/>
          <w:position w:val="0"/>
          <w:lang w:val="en-US" w:eastAsia="en-US" w:bidi="en-US"/>
        </w:rPr>
        <w:t>3.3</w:t>
      </w:r>
      <w:r>
        <w:rPr>
          <w:color w:val="000000"/>
          <w:spacing w:val="0"/>
          <w:w w:val="100"/>
          <w:position w:val="0"/>
        </w:rPr>
        <w:t>与支持和运行有关的术语</w:t>
      </w:r>
    </w:p>
    <w:p>
      <w:pPr>
        <w:pStyle w:val="5"/>
        <w:keepNext w:val="0"/>
        <w:keepLines w:val="0"/>
        <w:widowControl w:val="0"/>
        <w:shd w:val="clear" w:color="auto" w:fill="auto"/>
        <w:bidi w:val="0"/>
        <w:spacing w:before="0" w:after="0" w:line="322" w:lineRule="auto"/>
        <w:ind w:left="0" w:right="0" w:firstLine="0"/>
        <w:jc w:val="left"/>
      </w:pPr>
      <w:bookmarkStart w:id="68" w:name="bookmark73"/>
      <w:r>
        <w:rPr>
          <w:rFonts w:ascii="Times New Roman" w:hAnsi="Times New Roman" w:eastAsia="Times New Roman" w:cs="Times New Roman"/>
          <w:color w:val="000000"/>
          <w:spacing w:val="0"/>
          <w:w w:val="100"/>
          <w:position w:val="0"/>
          <w:lang w:val="en-US" w:eastAsia="en-US" w:bidi="en-US"/>
        </w:rPr>
        <w:t>3</w:t>
      </w:r>
      <w:bookmarkEnd w:id="68"/>
      <w:r>
        <w:rPr>
          <w:rFonts w:ascii="Times New Roman" w:hAnsi="Times New Roman" w:eastAsia="Times New Roman" w:cs="Times New Roman"/>
          <w:color w:val="000000"/>
          <w:spacing w:val="0"/>
          <w:w w:val="100"/>
          <w:position w:val="0"/>
          <w:lang w:val="en-US" w:eastAsia="en-US" w:bidi="en-US"/>
        </w:rPr>
        <w:t>.3.1</w:t>
      </w:r>
    </w:p>
    <w:p>
      <w:pPr>
        <w:pStyle w:val="5"/>
        <w:keepNext w:val="0"/>
        <w:keepLines w:val="0"/>
        <w:widowControl w:val="0"/>
        <w:shd w:val="clear" w:color="auto" w:fill="auto"/>
        <w:bidi w:val="0"/>
        <w:spacing w:before="0" w:after="0" w:line="307" w:lineRule="exact"/>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 xml:space="preserve">能力 </w:t>
      </w:r>
      <w:r>
        <w:rPr>
          <w:rFonts w:ascii="Times New Roman" w:hAnsi="Times New Roman" w:eastAsia="Times New Roman" w:cs="Times New Roman"/>
          <w:b/>
          <w:bCs/>
          <w:color w:val="000000"/>
          <w:spacing w:val="0"/>
          <w:w w:val="100"/>
          <w:position w:val="0"/>
          <w:sz w:val="19"/>
          <w:szCs w:val="19"/>
          <w:lang w:val="en-US" w:eastAsia="en-US" w:bidi="en-US"/>
        </w:rPr>
        <w:t>competence</w:t>
      </w:r>
    </w:p>
    <w:p>
      <w:pPr>
        <w:pStyle w:val="11"/>
        <w:keepNext w:val="0"/>
        <w:keepLines w:val="0"/>
        <w:widowControl w:val="0"/>
        <w:shd w:val="clear" w:color="auto" w:fill="auto"/>
        <w:bidi w:val="0"/>
        <w:spacing w:before="0" w:after="80" w:line="307" w:lineRule="exact"/>
        <w:ind w:left="0" w:right="0"/>
        <w:jc w:val="left"/>
      </w:pPr>
      <w:r>
        <w:rPr>
          <w:color w:val="000000"/>
          <w:spacing w:val="0"/>
          <w:w w:val="100"/>
          <w:position w:val="0"/>
        </w:rPr>
        <w:t>运用知识和技能实现预期结果的本领。</w:t>
      </w:r>
    </w:p>
    <w:p>
      <w:pPr>
        <w:pStyle w:val="5"/>
        <w:keepNext w:val="0"/>
        <w:keepLines w:val="0"/>
        <w:widowControl w:val="0"/>
        <w:shd w:val="clear" w:color="auto" w:fill="auto"/>
        <w:bidi w:val="0"/>
        <w:spacing w:before="0" w:after="0" w:line="322" w:lineRule="auto"/>
        <w:ind w:left="0" w:right="0" w:firstLine="0"/>
        <w:jc w:val="left"/>
      </w:pPr>
      <w:bookmarkStart w:id="69" w:name="bookmark74"/>
      <w:r>
        <w:rPr>
          <w:rFonts w:ascii="Times New Roman" w:hAnsi="Times New Roman" w:eastAsia="Times New Roman" w:cs="Times New Roman"/>
          <w:color w:val="000000"/>
          <w:spacing w:val="0"/>
          <w:w w:val="100"/>
          <w:position w:val="0"/>
          <w:lang w:val="en-US" w:eastAsia="en-US" w:bidi="en-US"/>
        </w:rPr>
        <w:t>3</w:t>
      </w:r>
      <w:bookmarkEnd w:id="69"/>
      <w:r>
        <w:rPr>
          <w:rFonts w:ascii="Times New Roman" w:hAnsi="Times New Roman" w:eastAsia="Times New Roman" w:cs="Times New Roman"/>
          <w:color w:val="000000"/>
          <w:spacing w:val="0"/>
          <w:w w:val="100"/>
          <w:position w:val="0"/>
          <w:lang w:val="en-US" w:eastAsia="en-US" w:bidi="en-US"/>
        </w:rPr>
        <w:t>.3.2</w:t>
      </w:r>
    </w:p>
    <w:p>
      <w:pPr>
        <w:pStyle w:val="5"/>
        <w:keepNext w:val="0"/>
        <w:keepLines w:val="0"/>
        <w:widowControl w:val="0"/>
        <w:shd w:val="clear" w:color="auto" w:fill="auto"/>
        <w:bidi w:val="0"/>
        <w:spacing w:before="0" w:after="0" w:line="307" w:lineRule="exact"/>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 xml:space="preserve">文件化信息 </w:t>
      </w:r>
      <w:r>
        <w:rPr>
          <w:rFonts w:ascii="Times New Roman" w:hAnsi="Times New Roman" w:eastAsia="Times New Roman" w:cs="Times New Roman"/>
          <w:b/>
          <w:bCs/>
          <w:color w:val="000000"/>
          <w:spacing w:val="0"/>
          <w:w w:val="100"/>
          <w:position w:val="0"/>
          <w:sz w:val="19"/>
          <w:szCs w:val="19"/>
          <w:lang w:val="en-US" w:eastAsia="en-US" w:bidi="en-US"/>
        </w:rPr>
        <w:t>documented information</w:t>
      </w:r>
    </w:p>
    <w:p>
      <w:pPr>
        <w:pStyle w:val="11"/>
        <w:keepNext w:val="0"/>
        <w:keepLines w:val="0"/>
        <w:widowControl w:val="0"/>
        <w:shd w:val="clear" w:color="auto" w:fill="auto"/>
        <w:bidi w:val="0"/>
        <w:spacing w:before="0" w:after="0" w:line="307" w:lineRule="exact"/>
        <w:ind w:left="0" w:right="0"/>
        <w:jc w:val="left"/>
      </w:pPr>
      <w:r>
        <w:rPr>
          <w:color w:val="000000"/>
          <w:spacing w:val="0"/>
          <w:w w:val="100"/>
          <w:position w:val="0"/>
        </w:rPr>
        <w:t>组织</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需要控制并保持的信息，以及承载信息的载体。</w:t>
      </w:r>
    </w:p>
    <w:p>
      <w:pPr>
        <w:pStyle w:val="31"/>
        <w:keepNext w:val="0"/>
        <w:keepLines w:val="0"/>
        <w:widowControl w:val="0"/>
        <w:shd w:val="clear" w:color="auto" w:fill="auto"/>
        <w:bidi w:val="0"/>
        <w:spacing w:before="0" w:after="0" w:line="300" w:lineRule="exact"/>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：文件化信息可能以任何形式和承载载体存在，并可能来自任何来源。</w:t>
      </w:r>
      <w:r>
        <w:br w:type="page"/>
      </w:r>
    </w:p>
    <w:p>
      <w:pPr>
        <w:pStyle w:val="31"/>
        <w:keepNext w:val="0"/>
        <w:keepLines w:val="0"/>
        <w:widowControl w:val="0"/>
        <w:shd w:val="clear" w:color="auto" w:fill="auto"/>
        <w:bidi w:val="0"/>
        <w:spacing w:before="0" w:after="0" w:line="240" w:lineRule="auto"/>
        <w:ind w:left="0" w:right="0" w:firstLine="400"/>
        <w:jc w:val="left"/>
      </w:pPr>
      <w:r>
        <w:rPr>
          <w:color w:val="000000"/>
          <w:spacing w:val="0"/>
          <w:w w:val="100"/>
          <w:position w:val="0"/>
        </w:rPr>
        <w:t>注</w:t>
      </w:r>
      <w:r>
        <w:rPr>
          <w:rFonts w:ascii="Times New Roman" w:hAnsi="Times New Roman" w:eastAsia="Times New Roman" w:cs="Times New Roman"/>
          <w:color w:val="000000"/>
          <w:spacing w:val="0"/>
          <w:w w:val="100"/>
          <w:position w:val="0"/>
          <w:lang w:val="en-US" w:eastAsia="en-US" w:bidi="en-US"/>
        </w:rPr>
        <w:t>2</w:t>
      </w:r>
      <w:r>
        <w:rPr>
          <w:color w:val="000000"/>
          <w:spacing w:val="0"/>
          <w:w w:val="100"/>
          <w:position w:val="0"/>
          <w:lang w:val="en-US" w:eastAsia="en-US" w:bidi="en-US"/>
        </w:rPr>
        <w:t>：</w:t>
      </w:r>
      <w:r>
        <w:rPr>
          <w:color w:val="000000"/>
          <w:spacing w:val="0"/>
          <w:w w:val="100"/>
          <w:position w:val="0"/>
        </w:rPr>
        <w:t>文件化信息可能涉及：</w:t>
      </w:r>
    </w:p>
    <w:p>
      <w:pPr>
        <w:pStyle w:val="31"/>
        <w:keepNext w:val="0"/>
        <w:keepLines w:val="0"/>
        <w:widowControl w:val="0"/>
        <w:shd w:val="clear" w:color="auto" w:fill="auto"/>
        <w:bidi w:val="0"/>
        <w:spacing w:before="0" w:after="0" w:line="317" w:lineRule="exact"/>
        <w:ind w:left="1040" w:right="0" w:firstLine="180"/>
        <w:jc w:val="left"/>
      </w:pPr>
      <w:r>
        <w:rPr>
          <w:color w:val="000000"/>
          <w:spacing w:val="0"/>
          <w:w w:val="100"/>
          <w:position w:val="0"/>
        </w:rPr>
        <w:t>环境管理体系</w:t>
      </w:r>
      <w:r>
        <w:rPr>
          <w:rFonts w:ascii="Times New Roman" w:hAnsi="Times New Roman" w:eastAsia="Times New Roman" w:cs="Times New Roman"/>
          <w:color w:val="000000"/>
          <w:spacing w:val="0"/>
          <w:w w:val="100"/>
          <w:position w:val="0"/>
          <w:lang w:val="en-US" w:eastAsia="en-US" w:bidi="en-US"/>
        </w:rPr>
        <w:t>（3.1.2）,</w:t>
      </w:r>
      <w:r>
        <w:rPr>
          <w:color w:val="000000"/>
          <w:spacing w:val="0"/>
          <w:w w:val="100"/>
          <w:position w:val="0"/>
        </w:rPr>
        <w:t>包括相关过程</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3.3.5）</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w:t>
      </w:r>
      <w:r>
        <w:rPr>
          <w:color w:val="000000"/>
          <w:spacing w:val="0"/>
          <w:w w:val="100"/>
          <w:position w:val="0"/>
        </w:rPr>
        <w:t>一为组织运行而创建的信息（可能被称为文件）；</w:t>
      </w:r>
    </w:p>
    <w:p>
      <w:pPr>
        <w:pStyle w:val="31"/>
        <w:keepNext w:val="0"/>
        <w:keepLines w:val="0"/>
        <w:widowControl w:val="0"/>
        <w:shd w:val="clear" w:color="auto" w:fill="auto"/>
        <w:bidi w:val="0"/>
        <w:spacing w:before="0" w:after="80" w:line="317" w:lineRule="exact"/>
        <w:ind w:left="1220" w:right="0" w:firstLine="0"/>
        <w:jc w:val="left"/>
      </w:pPr>
      <w:r>
        <w:rPr>
          <w:color w:val="000000"/>
          <w:spacing w:val="0"/>
          <w:w w:val="100"/>
          <w:position w:val="0"/>
        </w:rPr>
        <w:t>实现结果的证据（可能被称为记录）。</w:t>
      </w:r>
    </w:p>
    <w:p>
      <w:pPr>
        <w:pStyle w:val="5"/>
        <w:keepNext w:val="0"/>
        <w:keepLines w:val="0"/>
        <w:widowControl w:val="0"/>
        <w:shd w:val="clear" w:color="auto" w:fill="auto"/>
        <w:bidi w:val="0"/>
        <w:spacing w:before="0" w:after="80" w:line="240" w:lineRule="auto"/>
        <w:ind w:left="0" w:right="0" w:firstLine="0"/>
        <w:jc w:val="left"/>
      </w:pPr>
      <w:bookmarkStart w:id="70" w:name="bookmark75"/>
      <w:r>
        <w:rPr>
          <w:rFonts w:ascii="Times New Roman" w:hAnsi="Times New Roman" w:eastAsia="Times New Roman" w:cs="Times New Roman"/>
          <w:color w:val="000000"/>
          <w:spacing w:val="0"/>
          <w:w w:val="100"/>
          <w:position w:val="0"/>
          <w:lang w:val="en-US" w:eastAsia="en-US" w:bidi="en-US"/>
        </w:rPr>
        <w:t>3</w:t>
      </w:r>
      <w:bookmarkEnd w:id="70"/>
      <w:r>
        <w:rPr>
          <w:rFonts w:ascii="Times New Roman" w:hAnsi="Times New Roman" w:eastAsia="Times New Roman" w:cs="Times New Roman"/>
          <w:color w:val="000000"/>
          <w:spacing w:val="0"/>
          <w:w w:val="100"/>
          <w:position w:val="0"/>
          <w:lang w:val="en-US" w:eastAsia="en-US" w:bidi="en-US"/>
        </w:rPr>
        <w:t>.3.3</w:t>
      </w:r>
    </w:p>
    <w:p>
      <w:pPr>
        <w:pStyle w:val="5"/>
        <w:keepNext w:val="0"/>
        <w:keepLines w:val="0"/>
        <w:widowControl w:val="0"/>
        <w:shd w:val="clear" w:color="auto" w:fill="auto"/>
        <w:bidi w:val="0"/>
        <w:spacing w:before="0" w:after="80" w:line="240" w:lineRule="auto"/>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生命周期</w:t>
      </w:r>
      <w:r>
        <w:rPr>
          <w:rFonts w:ascii="Times New Roman" w:hAnsi="Times New Roman" w:eastAsia="Times New Roman" w:cs="Times New Roman"/>
          <w:b/>
          <w:bCs/>
          <w:color w:val="000000"/>
          <w:spacing w:val="0"/>
          <w:w w:val="100"/>
          <w:position w:val="0"/>
          <w:sz w:val="19"/>
          <w:szCs w:val="19"/>
          <w:lang w:val="en-US" w:eastAsia="en-US" w:bidi="en-US"/>
        </w:rPr>
        <w:t>life cycle</w:t>
      </w:r>
    </w:p>
    <w:p>
      <w:pPr>
        <w:pStyle w:val="11"/>
        <w:keepNext w:val="0"/>
        <w:keepLines w:val="0"/>
        <w:widowControl w:val="0"/>
        <w:shd w:val="clear" w:color="auto" w:fill="auto"/>
        <w:bidi w:val="0"/>
        <w:spacing w:before="0" w:after="0" w:line="240" w:lineRule="auto"/>
        <w:ind w:left="0" w:right="0"/>
        <w:jc w:val="left"/>
      </w:pPr>
      <w:r>
        <w:rPr>
          <w:color w:val="000000"/>
          <w:spacing w:val="0"/>
          <w:w w:val="100"/>
          <w:position w:val="0"/>
        </w:rPr>
        <w:t>产品（或服务）系统中前后衔接的一系列阶段，从自然界或从自然资源中获取原材料，直至最终</w:t>
      </w:r>
    </w:p>
    <w:p>
      <w:pPr>
        <w:widowControl w:val="0"/>
        <w:spacing w:line="1" w:lineRule="exact"/>
        <w:sectPr>
          <w:headerReference r:id="rId33" w:type="default"/>
          <w:footerReference r:id="rId35" w:type="default"/>
          <w:headerReference r:id="rId34" w:type="even"/>
          <w:footerReference r:id="rId36" w:type="even"/>
          <w:footnotePr>
            <w:numFmt w:val="decimal"/>
          </w:footnotePr>
          <w:pgSz w:w="11900" w:h="16840"/>
          <w:pgMar w:top="1879" w:right="1080" w:bottom="1463" w:left="1552" w:header="0" w:footer="3" w:gutter="0"/>
          <w:pgNumType w:start="2"/>
          <w:cols w:space="720" w:num="1"/>
          <w:rtlGutter w:val="0"/>
          <w:docGrid w:linePitch="360" w:charSpace="0"/>
        </w:sectPr>
      </w:pPr>
      <w:r>
        <mc:AlternateContent>
          <mc:Choice Requires="wps">
            <w:drawing>
              <wp:anchor distT="0" distB="2974340" distL="0" distR="0" simplePos="0" relativeHeight="251660288" behindDoc="0" locked="0" layoutInCell="1" allowOverlap="1">
                <wp:simplePos x="0" y="0"/>
                <wp:positionH relativeFrom="page">
                  <wp:posOffset>945515</wp:posOffset>
                </wp:positionH>
                <wp:positionV relativeFrom="paragraph">
                  <wp:posOffset>0</wp:posOffset>
                </wp:positionV>
                <wp:extent cx="5227320" cy="213995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5227320" cy="2139950"/>
                        </a:xfrm>
                        <a:prstGeom prst="rect">
                          <a:avLst/>
                        </a:prstGeom>
                        <a:noFill/>
                      </wps:spPr>
                      <wps:txbx>
                        <w:txbxContent>
                          <w:p>
                            <w:pPr>
                              <w:pStyle w:val="11"/>
                              <w:keepNext w:val="0"/>
                              <w:keepLines w:val="0"/>
                              <w:widowControl w:val="0"/>
                              <w:shd w:val="clear" w:color="auto" w:fill="auto"/>
                              <w:bidi w:val="0"/>
                              <w:spacing w:before="0" w:after="0" w:line="283" w:lineRule="exact"/>
                              <w:ind w:left="0" w:right="0" w:firstLine="0"/>
                              <w:jc w:val="left"/>
                            </w:pPr>
                            <w:r>
                              <w:rPr>
                                <w:color w:val="000000"/>
                                <w:spacing w:val="0"/>
                                <w:w w:val="100"/>
                                <w:position w:val="0"/>
                              </w:rPr>
                              <w:t>处置。</w:t>
                            </w:r>
                          </w:p>
                          <w:p>
                            <w:pPr>
                              <w:pStyle w:val="31"/>
                              <w:keepNext w:val="0"/>
                              <w:keepLines w:val="0"/>
                              <w:widowControl w:val="0"/>
                              <w:shd w:val="clear" w:color="auto" w:fill="auto"/>
                              <w:bidi w:val="0"/>
                              <w:spacing w:before="0" w:after="0" w:line="283" w:lineRule="exact"/>
                              <w:ind w:left="360" w:right="0" w:firstLine="40"/>
                              <w:jc w:val="left"/>
                            </w:pPr>
                            <w:r>
                              <w:rPr>
                                <w:color w:val="000000"/>
                                <w:spacing w:val="0"/>
                                <w:w w:val="100"/>
                                <w:position w:val="0"/>
                              </w:rPr>
                              <w:t>注</w:t>
                            </w:r>
                            <w:r>
                              <w:rPr>
                                <w:rFonts w:ascii="Times New Roman" w:hAnsi="Times New Roman" w:eastAsia="Times New Roman" w:cs="Times New Roman"/>
                                <w:color w:val="000000"/>
                                <w:spacing w:val="0"/>
                                <w:w w:val="100"/>
                                <w:position w:val="0"/>
                                <w:lang w:val="en-US" w:eastAsia="en-US" w:bidi="en-US"/>
                              </w:rPr>
                              <w:t>i</w:t>
                            </w:r>
                            <w:r>
                              <w:rPr>
                                <w:color w:val="000000"/>
                                <w:spacing w:val="0"/>
                                <w:w w:val="100"/>
                                <w:position w:val="0"/>
                                <w:lang w:val="en-US" w:eastAsia="en-US" w:bidi="en-US"/>
                              </w:rPr>
                              <w:t>：</w:t>
                            </w:r>
                            <w:r>
                              <w:rPr>
                                <w:color w:val="000000"/>
                                <w:spacing w:val="0"/>
                                <w:w w:val="100"/>
                                <w:position w:val="0"/>
                              </w:rPr>
                              <w:t>生命周期阶段包括原材料获取、设计、生产、运输和（或）交付、使用、寿命结束后处理和最终处置。 [修订自</w:t>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GB/T 24044-2008</w:t>
                            </w:r>
                            <w:r>
                              <w:rPr>
                                <w:color w:val="000000"/>
                                <w:spacing w:val="0"/>
                                <w:w w:val="100"/>
                                <w:position w:val="0"/>
                              </w:rPr>
                              <w:t>中的</w:t>
                            </w:r>
                            <w:r>
                              <w:rPr>
                                <w:rFonts w:ascii="Times New Roman" w:hAnsi="Times New Roman" w:eastAsia="Times New Roman" w:cs="Times New Roman"/>
                                <w:color w:val="000000"/>
                                <w:spacing w:val="0"/>
                                <w:w w:val="100"/>
                                <w:position w:val="0"/>
                                <w:lang w:val="en-US" w:eastAsia="en-US" w:bidi="en-US"/>
                              </w:rPr>
                              <w:t>3.1,</w:t>
                            </w:r>
                            <w:r>
                              <w:rPr>
                                <w:color w:val="000000"/>
                                <w:spacing w:val="0"/>
                                <w:w w:val="100"/>
                                <w:position w:val="0"/>
                              </w:rPr>
                              <w:t>词语“</w:t>
                            </w:r>
                            <w:r>
                              <w:rPr>
                                <w:color w:val="422D1E"/>
                                <w:spacing w:val="0"/>
                                <w:w w:val="100"/>
                                <w:position w:val="0"/>
                              </w:rPr>
                              <w:t>（</w:t>
                            </w:r>
                            <w:r>
                              <w:rPr>
                                <w:color w:val="422D1E"/>
                                <w:spacing w:val="0"/>
                                <w:w w:val="100"/>
                                <w:position w:val="0"/>
                                <w:u w:val="single"/>
                              </w:rPr>
                              <w:t>鄭臍</w:t>
                            </w:r>
                            <w:r>
                              <w:rPr>
                                <w:color w:val="000000"/>
                                <w:spacing w:val="0"/>
                                <w:w w:val="100"/>
                                <w:position w:val="0"/>
                              </w:rPr>
                              <w:t>）”</w:t>
                            </w:r>
                            <w:r>
                              <w:rPr>
                                <w:color w:val="422D1E"/>
                                <w:spacing w:val="0"/>
                                <w:w w:val="100"/>
                                <w:position w:val="0"/>
                              </w:rPr>
                              <w:t>已加入该症冬</w:t>
                            </w:r>
                            <w:r>
                              <w:rPr>
                                <w:color w:val="000000"/>
                                <w:spacing w:val="0"/>
                                <w:w w:val="100"/>
                                <w:position w:val="0"/>
                              </w:rPr>
                              <w:t>手增加了“注</w:t>
                            </w:r>
                            <w:r>
                              <w:rPr>
                                <w:rFonts w:ascii="Times New Roman" w:hAnsi="Times New Roman" w:eastAsia="Times New Roman" w:cs="Times New Roman"/>
                                <w:color w:val="000000"/>
                                <w:spacing w:val="0"/>
                                <w:w w:val="100"/>
                                <w:position w:val="0"/>
                                <w:lang w:val="en-US" w:eastAsia="en-US" w:bidi="en-US"/>
                              </w:rPr>
                              <w:t>1”]</w:t>
                            </w:r>
                          </w:p>
                          <w:p>
                            <w:pPr>
                              <w:pStyle w:val="5"/>
                              <w:keepNext w:val="0"/>
                              <w:keepLines w:val="0"/>
                              <w:widowControl w:val="0"/>
                              <w:shd w:val="clear" w:color="auto" w:fill="auto"/>
                              <w:bidi w:val="0"/>
                              <w:spacing w:before="0" w:after="0" w:line="295" w:lineRule="auto"/>
                              <w:ind w:left="0" w:right="0" w:firstLine="0"/>
                              <w:jc w:val="left"/>
                            </w:pPr>
                            <w:bookmarkStart w:id="237" w:name="bookmark54"/>
                            <w:r>
                              <w:rPr>
                                <w:rFonts w:ascii="Times New Roman" w:hAnsi="Times New Roman" w:eastAsia="Times New Roman" w:cs="Times New Roman"/>
                                <w:color w:val="000000"/>
                                <w:spacing w:val="0"/>
                                <w:w w:val="100"/>
                                <w:position w:val="0"/>
                                <w:lang w:val="en-US" w:eastAsia="en-US" w:bidi="en-US"/>
                              </w:rPr>
                              <w:t>3</w:t>
                            </w:r>
                            <w:bookmarkEnd w:id="237"/>
                            <w:r>
                              <w:rPr>
                                <w:rFonts w:ascii="Times New Roman" w:hAnsi="Times New Roman" w:eastAsia="Times New Roman" w:cs="Times New Roman"/>
                                <w:color w:val="000000"/>
                                <w:spacing w:val="0"/>
                                <w:w w:val="100"/>
                                <w:position w:val="0"/>
                                <w:lang w:val="en-US" w:eastAsia="en-US" w:bidi="en-US"/>
                              </w:rPr>
                              <w:t>.3.4</w:t>
                            </w:r>
                          </w:p>
                          <w:p>
                            <w:pPr>
                              <w:pStyle w:val="5"/>
                              <w:keepNext w:val="0"/>
                              <w:keepLines w:val="0"/>
                              <w:widowControl w:val="0"/>
                              <w:shd w:val="clear" w:color="auto" w:fill="auto"/>
                              <w:bidi w:val="0"/>
                              <w:spacing w:before="0" w:after="0" w:line="283"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夕卜包 </w:t>
                            </w:r>
                            <w:r>
                              <w:rPr>
                                <w:rFonts w:ascii="Times New Roman" w:hAnsi="Times New Roman" w:eastAsia="Times New Roman" w:cs="Times New Roman"/>
                                <w:b/>
                                <w:bCs/>
                                <w:color w:val="000000"/>
                                <w:spacing w:val="0"/>
                                <w:w w:val="100"/>
                                <w:position w:val="0"/>
                                <w:sz w:val="19"/>
                                <w:szCs w:val="19"/>
                                <w:lang w:val="en-US" w:eastAsia="en-US" w:bidi="en-US"/>
                              </w:rPr>
                              <w:t>outsource</w:t>
                            </w:r>
                          </w:p>
                          <w:p>
                            <w:pPr>
                              <w:pStyle w:val="5"/>
                              <w:keepNext w:val="0"/>
                              <w:keepLines w:val="0"/>
                              <w:widowControl w:val="0"/>
                              <w:shd w:val="clear" w:color="auto" w:fill="auto"/>
                              <w:bidi w:val="0"/>
                              <w:spacing w:before="0" w:after="0" w:line="283" w:lineRule="exact"/>
                              <w:ind w:left="0" w:right="0" w:firstLine="440"/>
                              <w:jc w:val="left"/>
                            </w:pPr>
                            <w:r>
                              <w:rPr>
                                <w:rFonts w:ascii="宋体" w:hAnsi="宋体" w:eastAsia="宋体" w:cs="宋体"/>
                                <w:color w:val="000000"/>
                                <w:spacing w:val="0"/>
                                <w:w w:val="100"/>
                                <w:position w:val="0"/>
                                <w:lang w:val="zh-TW" w:eastAsia="zh-TW" w:bidi="zh-TW"/>
                              </w:rPr>
                              <w:t>安排外部组织</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3.1.4）</w:t>
                            </w:r>
                          </w:p>
                          <w:p>
                            <w:pPr>
                              <w:pStyle w:val="31"/>
                              <w:keepNext w:val="0"/>
                              <w:keepLines w:val="0"/>
                              <w:widowControl w:val="0"/>
                              <w:shd w:val="clear" w:color="auto" w:fill="auto"/>
                              <w:bidi w:val="0"/>
                              <w:spacing w:before="0" w:after="80" w:line="283" w:lineRule="exact"/>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：虽然外包的职能卫</w:t>
                            </w:r>
                          </w:p>
                          <w:p>
                            <w:pPr>
                              <w:pStyle w:val="5"/>
                              <w:keepNext w:val="0"/>
                              <w:keepLines w:val="0"/>
                              <w:widowControl w:val="0"/>
                              <w:shd w:val="clear" w:color="auto" w:fill="auto"/>
                              <w:bidi w:val="0"/>
                              <w:spacing w:before="0" w:after="0" w:line="295" w:lineRule="auto"/>
                              <w:ind w:left="0" w:right="0" w:firstLine="0"/>
                              <w:jc w:val="left"/>
                            </w:pPr>
                            <w:bookmarkStart w:id="238" w:name="bookmark55"/>
                            <w:r>
                              <w:rPr>
                                <w:rFonts w:ascii="Times New Roman" w:hAnsi="Times New Roman" w:eastAsia="Times New Roman" w:cs="Times New Roman"/>
                                <w:color w:val="000000"/>
                                <w:spacing w:val="0"/>
                                <w:w w:val="100"/>
                                <w:position w:val="0"/>
                                <w:lang w:val="en-US" w:eastAsia="en-US" w:bidi="en-US"/>
                              </w:rPr>
                              <w:t>3</w:t>
                            </w:r>
                            <w:bookmarkEnd w:id="238"/>
                            <w:r>
                              <w:rPr>
                                <w:rFonts w:ascii="Times New Roman" w:hAnsi="Times New Roman" w:eastAsia="Times New Roman" w:cs="Times New Roman"/>
                                <w:color w:val="000000"/>
                                <w:spacing w:val="0"/>
                                <w:w w:val="100"/>
                                <w:position w:val="0"/>
                                <w:lang w:val="en-US" w:eastAsia="en-US" w:bidi="en-US"/>
                              </w:rPr>
                              <w:t>.3.5</w:t>
                            </w:r>
                          </w:p>
                          <w:p>
                            <w:pPr>
                              <w:pStyle w:val="5"/>
                              <w:keepNext w:val="0"/>
                              <w:keepLines w:val="0"/>
                              <w:widowControl w:val="0"/>
                              <w:shd w:val="clear" w:color="auto" w:fill="auto"/>
                              <w:bidi w:val="0"/>
                              <w:spacing w:before="0" w:after="0" w:line="283"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过程 </w:t>
                            </w:r>
                            <w:r>
                              <w:rPr>
                                <w:rFonts w:ascii="Times New Roman" w:hAnsi="Times New Roman" w:eastAsia="Times New Roman" w:cs="Times New Roman"/>
                                <w:b/>
                                <w:bCs/>
                                <w:color w:val="000000"/>
                                <w:spacing w:val="0"/>
                                <w:w w:val="100"/>
                                <w:position w:val="0"/>
                                <w:sz w:val="19"/>
                                <w:szCs w:val="19"/>
                                <w:lang w:val="en-US" w:eastAsia="en-US" w:bidi="en-US"/>
                              </w:rPr>
                              <w:t>process</w:t>
                            </w:r>
                          </w:p>
                          <w:p>
                            <w:pPr>
                              <w:pStyle w:val="11"/>
                              <w:keepNext w:val="0"/>
                              <w:keepLines w:val="0"/>
                              <w:widowControl w:val="0"/>
                              <w:shd w:val="clear" w:color="auto" w:fill="auto"/>
                              <w:bidi w:val="0"/>
                              <w:spacing w:before="0" w:after="0" w:line="283" w:lineRule="exact"/>
                              <w:ind w:left="0" w:right="0" w:firstLine="440"/>
                              <w:jc w:val="left"/>
                            </w:pPr>
                            <w:r>
                              <w:rPr>
                                <w:color w:val="000000"/>
                                <w:spacing w:val="0"/>
                                <w:w w:val="100"/>
                                <w:position w:val="0"/>
                              </w:rPr>
                              <w:t>将输入转化</w:t>
                            </w:r>
                          </w:p>
                          <w:p>
                            <w:pPr>
                              <w:pStyle w:val="31"/>
                              <w:keepNext w:val="0"/>
                              <w:keepLines w:val="0"/>
                              <w:widowControl w:val="0"/>
                              <w:shd w:val="clear" w:color="auto" w:fill="auto"/>
                              <w:bidi w:val="0"/>
                              <w:spacing w:before="0" w:after="0" w:line="283" w:lineRule="exact"/>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：过程可</w:t>
                            </w:r>
                            <w:r>
                              <w:rPr>
                                <w:color w:val="422D1E"/>
                                <w:spacing w:val="0"/>
                                <w:w w:val="100"/>
                                <w:position w:val="0"/>
                              </w:rPr>
                              <w:t>形成也</w:t>
                            </w:r>
                          </w:p>
                        </w:txbxContent>
                      </wps:txbx>
                      <wps:bodyPr lIns="0" tIns="0" rIns="0" bIns="0">
                        <a:noAutofit/>
                      </wps:bodyPr>
                    </wps:wsp>
                  </a:graphicData>
                </a:graphic>
              </wp:anchor>
            </w:drawing>
          </mc:Choice>
          <mc:Fallback>
            <w:pict>
              <v:shape id="Shape 68" o:spid="_x0000_s1026" o:spt="202" type="#_x0000_t202" style="position:absolute;left:0pt;margin-left:74.45pt;margin-top:0pt;height:168.5pt;width:411.6pt;mso-position-horizontal-relative:page;mso-wrap-distance-bottom:234.2pt;mso-wrap-distance-top:0pt;z-index:251660288;mso-width-relative:page;mso-height-relative:page;" filled="f" stroked="f" coordsize="21600,21600" o:gfxdata="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7+E4v1wAAAAgBAAAP&#10;AAAAAAAAAAEAIAAAACIAAABkcnMvZG93bnJldi54bWxQSwECFAAUAAAACACHTuJAOUJIPqcBAABn&#10;AwAADgAAAAAAAAABACAAAAAmAQAAZHJzL2Uyb0RvYy54bWxQSwUGAAAAAAYABgBZAQAAPwU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83" w:lineRule="exact"/>
                        <w:ind w:left="0" w:right="0" w:firstLine="0"/>
                        <w:jc w:val="left"/>
                      </w:pPr>
                      <w:r>
                        <w:rPr>
                          <w:color w:val="000000"/>
                          <w:spacing w:val="0"/>
                          <w:w w:val="100"/>
                          <w:position w:val="0"/>
                        </w:rPr>
                        <w:t>处置。</w:t>
                      </w:r>
                    </w:p>
                    <w:p>
                      <w:pPr>
                        <w:pStyle w:val="31"/>
                        <w:keepNext w:val="0"/>
                        <w:keepLines w:val="0"/>
                        <w:widowControl w:val="0"/>
                        <w:shd w:val="clear" w:color="auto" w:fill="auto"/>
                        <w:bidi w:val="0"/>
                        <w:spacing w:before="0" w:after="0" w:line="283" w:lineRule="exact"/>
                        <w:ind w:left="360" w:right="0" w:firstLine="40"/>
                        <w:jc w:val="left"/>
                      </w:pPr>
                      <w:r>
                        <w:rPr>
                          <w:color w:val="000000"/>
                          <w:spacing w:val="0"/>
                          <w:w w:val="100"/>
                          <w:position w:val="0"/>
                        </w:rPr>
                        <w:t>注</w:t>
                      </w:r>
                      <w:r>
                        <w:rPr>
                          <w:rFonts w:ascii="Times New Roman" w:hAnsi="Times New Roman" w:eastAsia="Times New Roman" w:cs="Times New Roman"/>
                          <w:color w:val="000000"/>
                          <w:spacing w:val="0"/>
                          <w:w w:val="100"/>
                          <w:position w:val="0"/>
                          <w:lang w:val="en-US" w:eastAsia="en-US" w:bidi="en-US"/>
                        </w:rPr>
                        <w:t>i</w:t>
                      </w:r>
                      <w:r>
                        <w:rPr>
                          <w:color w:val="000000"/>
                          <w:spacing w:val="0"/>
                          <w:w w:val="100"/>
                          <w:position w:val="0"/>
                          <w:lang w:val="en-US" w:eastAsia="en-US" w:bidi="en-US"/>
                        </w:rPr>
                        <w:t>：</w:t>
                      </w:r>
                      <w:r>
                        <w:rPr>
                          <w:color w:val="000000"/>
                          <w:spacing w:val="0"/>
                          <w:w w:val="100"/>
                          <w:position w:val="0"/>
                        </w:rPr>
                        <w:t>生命周期阶段包括原材料获取、设计、生产、运输和（或）交付、使用、寿命结束后处理和最终处置。 [修订自</w:t>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GB/T 24044-2008</w:t>
                      </w:r>
                      <w:r>
                        <w:rPr>
                          <w:color w:val="000000"/>
                          <w:spacing w:val="0"/>
                          <w:w w:val="100"/>
                          <w:position w:val="0"/>
                        </w:rPr>
                        <w:t>中的</w:t>
                      </w:r>
                      <w:r>
                        <w:rPr>
                          <w:rFonts w:ascii="Times New Roman" w:hAnsi="Times New Roman" w:eastAsia="Times New Roman" w:cs="Times New Roman"/>
                          <w:color w:val="000000"/>
                          <w:spacing w:val="0"/>
                          <w:w w:val="100"/>
                          <w:position w:val="0"/>
                          <w:lang w:val="en-US" w:eastAsia="en-US" w:bidi="en-US"/>
                        </w:rPr>
                        <w:t>3.1,</w:t>
                      </w:r>
                      <w:r>
                        <w:rPr>
                          <w:color w:val="000000"/>
                          <w:spacing w:val="0"/>
                          <w:w w:val="100"/>
                          <w:position w:val="0"/>
                        </w:rPr>
                        <w:t>词语“</w:t>
                      </w:r>
                      <w:r>
                        <w:rPr>
                          <w:color w:val="422D1E"/>
                          <w:spacing w:val="0"/>
                          <w:w w:val="100"/>
                          <w:position w:val="0"/>
                        </w:rPr>
                        <w:t>（</w:t>
                      </w:r>
                      <w:r>
                        <w:rPr>
                          <w:color w:val="422D1E"/>
                          <w:spacing w:val="0"/>
                          <w:w w:val="100"/>
                          <w:position w:val="0"/>
                          <w:u w:val="single"/>
                        </w:rPr>
                        <w:t>鄭臍</w:t>
                      </w:r>
                      <w:r>
                        <w:rPr>
                          <w:color w:val="000000"/>
                          <w:spacing w:val="0"/>
                          <w:w w:val="100"/>
                          <w:position w:val="0"/>
                        </w:rPr>
                        <w:t>）”</w:t>
                      </w:r>
                      <w:r>
                        <w:rPr>
                          <w:color w:val="422D1E"/>
                          <w:spacing w:val="0"/>
                          <w:w w:val="100"/>
                          <w:position w:val="0"/>
                        </w:rPr>
                        <w:t>已加入该症冬</w:t>
                      </w:r>
                      <w:r>
                        <w:rPr>
                          <w:color w:val="000000"/>
                          <w:spacing w:val="0"/>
                          <w:w w:val="100"/>
                          <w:position w:val="0"/>
                        </w:rPr>
                        <w:t>手增加了“注</w:t>
                      </w:r>
                      <w:r>
                        <w:rPr>
                          <w:rFonts w:ascii="Times New Roman" w:hAnsi="Times New Roman" w:eastAsia="Times New Roman" w:cs="Times New Roman"/>
                          <w:color w:val="000000"/>
                          <w:spacing w:val="0"/>
                          <w:w w:val="100"/>
                          <w:position w:val="0"/>
                          <w:lang w:val="en-US" w:eastAsia="en-US" w:bidi="en-US"/>
                        </w:rPr>
                        <w:t>1”]</w:t>
                      </w:r>
                    </w:p>
                    <w:p>
                      <w:pPr>
                        <w:pStyle w:val="5"/>
                        <w:keepNext w:val="0"/>
                        <w:keepLines w:val="0"/>
                        <w:widowControl w:val="0"/>
                        <w:shd w:val="clear" w:color="auto" w:fill="auto"/>
                        <w:bidi w:val="0"/>
                        <w:spacing w:before="0" w:after="0" w:line="295" w:lineRule="auto"/>
                        <w:ind w:left="0" w:right="0" w:firstLine="0"/>
                        <w:jc w:val="left"/>
                      </w:pPr>
                      <w:bookmarkStart w:id="237" w:name="bookmark54"/>
                      <w:r>
                        <w:rPr>
                          <w:rFonts w:ascii="Times New Roman" w:hAnsi="Times New Roman" w:eastAsia="Times New Roman" w:cs="Times New Roman"/>
                          <w:color w:val="000000"/>
                          <w:spacing w:val="0"/>
                          <w:w w:val="100"/>
                          <w:position w:val="0"/>
                          <w:lang w:val="en-US" w:eastAsia="en-US" w:bidi="en-US"/>
                        </w:rPr>
                        <w:t>3</w:t>
                      </w:r>
                      <w:bookmarkEnd w:id="237"/>
                      <w:r>
                        <w:rPr>
                          <w:rFonts w:ascii="Times New Roman" w:hAnsi="Times New Roman" w:eastAsia="Times New Roman" w:cs="Times New Roman"/>
                          <w:color w:val="000000"/>
                          <w:spacing w:val="0"/>
                          <w:w w:val="100"/>
                          <w:position w:val="0"/>
                          <w:lang w:val="en-US" w:eastAsia="en-US" w:bidi="en-US"/>
                        </w:rPr>
                        <w:t>.3.4</w:t>
                      </w:r>
                    </w:p>
                    <w:p>
                      <w:pPr>
                        <w:pStyle w:val="5"/>
                        <w:keepNext w:val="0"/>
                        <w:keepLines w:val="0"/>
                        <w:widowControl w:val="0"/>
                        <w:shd w:val="clear" w:color="auto" w:fill="auto"/>
                        <w:bidi w:val="0"/>
                        <w:spacing w:before="0" w:after="0" w:line="283"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夕卜包 </w:t>
                      </w:r>
                      <w:r>
                        <w:rPr>
                          <w:rFonts w:ascii="Times New Roman" w:hAnsi="Times New Roman" w:eastAsia="Times New Roman" w:cs="Times New Roman"/>
                          <w:b/>
                          <w:bCs/>
                          <w:color w:val="000000"/>
                          <w:spacing w:val="0"/>
                          <w:w w:val="100"/>
                          <w:position w:val="0"/>
                          <w:sz w:val="19"/>
                          <w:szCs w:val="19"/>
                          <w:lang w:val="en-US" w:eastAsia="en-US" w:bidi="en-US"/>
                        </w:rPr>
                        <w:t>outsource</w:t>
                      </w:r>
                    </w:p>
                    <w:p>
                      <w:pPr>
                        <w:pStyle w:val="5"/>
                        <w:keepNext w:val="0"/>
                        <w:keepLines w:val="0"/>
                        <w:widowControl w:val="0"/>
                        <w:shd w:val="clear" w:color="auto" w:fill="auto"/>
                        <w:bidi w:val="0"/>
                        <w:spacing w:before="0" w:after="0" w:line="283" w:lineRule="exact"/>
                        <w:ind w:left="0" w:right="0" w:firstLine="440"/>
                        <w:jc w:val="left"/>
                      </w:pPr>
                      <w:r>
                        <w:rPr>
                          <w:rFonts w:ascii="宋体" w:hAnsi="宋体" w:eastAsia="宋体" w:cs="宋体"/>
                          <w:color w:val="000000"/>
                          <w:spacing w:val="0"/>
                          <w:w w:val="100"/>
                          <w:position w:val="0"/>
                          <w:lang w:val="zh-TW" w:eastAsia="zh-TW" w:bidi="zh-TW"/>
                        </w:rPr>
                        <w:t>安排外部组织</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3.1.4）</w:t>
                      </w:r>
                    </w:p>
                    <w:p>
                      <w:pPr>
                        <w:pStyle w:val="31"/>
                        <w:keepNext w:val="0"/>
                        <w:keepLines w:val="0"/>
                        <w:widowControl w:val="0"/>
                        <w:shd w:val="clear" w:color="auto" w:fill="auto"/>
                        <w:bidi w:val="0"/>
                        <w:spacing w:before="0" w:after="80" w:line="283" w:lineRule="exact"/>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：虽然外包的职能卫</w:t>
                      </w:r>
                    </w:p>
                    <w:p>
                      <w:pPr>
                        <w:pStyle w:val="5"/>
                        <w:keepNext w:val="0"/>
                        <w:keepLines w:val="0"/>
                        <w:widowControl w:val="0"/>
                        <w:shd w:val="clear" w:color="auto" w:fill="auto"/>
                        <w:bidi w:val="0"/>
                        <w:spacing w:before="0" w:after="0" w:line="295" w:lineRule="auto"/>
                        <w:ind w:left="0" w:right="0" w:firstLine="0"/>
                        <w:jc w:val="left"/>
                      </w:pPr>
                      <w:bookmarkStart w:id="238" w:name="bookmark55"/>
                      <w:r>
                        <w:rPr>
                          <w:rFonts w:ascii="Times New Roman" w:hAnsi="Times New Roman" w:eastAsia="Times New Roman" w:cs="Times New Roman"/>
                          <w:color w:val="000000"/>
                          <w:spacing w:val="0"/>
                          <w:w w:val="100"/>
                          <w:position w:val="0"/>
                          <w:lang w:val="en-US" w:eastAsia="en-US" w:bidi="en-US"/>
                        </w:rPr>
                        <w:t>3</w:t>
                      </w:r>
                      <w:bookmarkEnd w:id="238"/>
                      <w:r>
                        <w:rPr>
                          <w:rFonts w:ascii="Times New Roman" w:hAnsi="Times New Roman" w:eastAsia="Times New Roman" w:cs="Times New Roman"/>
                          <w:color w:val="000000"/>
                          <w:spacing w:val="0"/>
                          <w:w w:val="100"/>
                          <w:position w:val="0"/>
                          <w:lang w:val="en-US" w:eastAsia="en-US" w:bidi="en-US"/>
                        </w:rPr>
                        <w:t>.3.5</w:t>
                      </w:r>
                    </w:p>
                    <w:p>
                      <w:pPr>
                        <w:pStyle w:val="5"/>
                        <w:keepNext w:val="0"/>
                        <w:keepLines w:val="0"/>
                        <w:widowControl w:val="0"/>
                        <w:shd w:val="clear" w:color="auto" w:fill="auto"/>
                        <w:bidi w:val="0"/>
                        <w:spacing w:before="0" w:after="0" w:line="283" w:lineRule="exact"/>
                        <w:ind w:left="0" w:right="0" w:firstLine="440"/>
                        <w:jc w:val="left"/>
                        <w:rPr>
                          <w:sz w:val="19"/>
                          <w:szCs w:val="19"/>
                        </w:rPr>
                      </w:pPr>
                      <w:r>
                        <w:rPr>
                          <w:rFonts w:ascii="宋体" w:hAnsi="宋体" w:eastAsia="宋体" w:cs="宋体"/>
                          <w:color w:val="000000"/>
                          <w:spacing w:val="0"/>
                          <w:w w:val="100"/>
                          <w:position w:val="0"/>
                          <w:sz w:val="20"/>
                          <w:szCs w:val="20"/>
                          <w:lang w:val="zh-TW" w:eastAsia="zh-TW" w:bidi="zh-TW"/>
                        </w:rPr>
                        <w:t xml:space="preserve">过程 </w:t>
                      </w:r>
                      <w:r>
                        <w:rPr>
                          <w:rFonts w:ascii="Times New Roman" w:hAnsi="Times New Roman" w:eastAsia="Times New Roman" w:cs="Times New Roman"/>
                          <w:b/>
                          <w:bCs/>
                          <w:color w:val="000000"/>
                          <w:spacing w:val="0"/>
                          <w:w w:val="100"/>
                          <w:position w:val="0"/>
                          <w:sz w:val="19"/>
                          <w:szCs w:val="19"/>
                          <w:lang w:val="en-US" w:eastAsia="en-US" w:bidi="en-US"/>
                        </w:rPr>
                        <w:t>process</w:t>
                      </w:r>
                    </w:p>
                    <w:p>
                      <w:pPr>
                        <w:pStyle w:val="11"/>
                        <w:keepNext w:val="0"/>
                        <w:keepLines w:val="0"/>
                        <w:widowControl w:val="0"/>
                        <w:shd w:val="clear" w:color="auto" w:fill="auto"/>
                        <w:bidi w:val="0"/>
                        <w:spacing w:before="0" w:after="0" w:line="283" w:lineRule="exact"/>
                        <w:ind w:left="0" w:right="0" w:firstLine="440"/>
                        <w:jc w:val="left"/>
                      </w:pPr>
                      <w:r>
                        <w:rPr>
                          <w:color w:val="000000"/>
                          <w:spacing w:val="0"/>
                          <w:w w:val="100"/>
                          <w:position w:val="0"/>
                        </w:rPr>
                        <w:t>将输入转化</w:t>
                      </w:r>
                    </w:p>
                    <w:p>
                      <w:pPr>
                        <w:pStyle w:val="31"/>
                        <w:keepNext w:val="0"/>
                        <w:keepLines w:val="0"/>
                        <w:widowControl w:val="0"/>
                        <w:shd w:val="clear" w:color="auto" w:fill="auto"/>
                        <w:bidi w:val="0"/>
                        <w:spacing w:before="0" w:after="0" w:line="283" w:lineRule="exact"/>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：过程可</w:t>
                      </w:r>
                      <w:r>
                        <w:rPr>
                          <w:color w:val="422D1E"/>
                          <w:spacing w:val="0"/>
                          <w:w w:val="100"/>
                          <w:position w:val="0"/>
                        </w:rPr>
                        <w:t>形成也</w:t>
                      </w:r>
                    </w:p>
                  </w:txbxContent>
                </v:textbox>
                <w10:wrap type="topAndBottom"/>
              </v:shape>
            </w:pict>
          </mc:Fallback>
        </mc:AlternateContent>
      </w:r>
      <w:r>
        <mc:AlternateContent>
          <mc:Choice Requires="wps">
            <w:drawing>
              <wp:anchor distT="2277110" distB="2669540" distL="0" distR="0" simplePos="0" relativeHeight="251660288" behindDoc="0" locked="0" layoutInCell="1" allowOverlap="1">
                <wp:simplePos x="0" y="0"/>
                <wp:positionH relativeFrom="page">
                  <wp:posOffset>945515</wp:posOffset>
                </wp:positionH>
                <wp:positionV relativeFrom="paragraph">
                  <wp:posOffset>2277110</wp:posOffset>
                </wp:positionV>
                <wp:extent cx="859790" cy="16764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859790" cy="16764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3.4</w:t>
                            </w:r>
                            <w:r>
                              <w:rPr>
                                <w:color w:val="000000"/>
                                <w:spacing w:val="0"/>
                                <w:w w:val="100"/>
                                <w:position w:val="0"/>
                              </w:rPr>
                              <w:t>与绩效评</w:t>
                            </w:r>
                          </w:p>
                        </w:txbxContent>
                      </wps:txbx>
                      <wps:bodyPr wrap="none" lIns="0" tIns="0" rIns="0" bIns="0">
                        <a:noAutofit/>
                      </wps:bodyPr>
                    </wps:wsp>
                  </a:graphicData>
                </a:graphic>
              </wp:anchor>
            </w:drawing>
          </mc:Choice>
          <mc:Fallback>
            <w:pict>
              <v:shape id="Shape 70" o:spid="_x0000_s1026" o:spt="202" type="#_x0000_t202" style="position:absolute;left:0pt;margin-left:74.45pt;margin-top:179.3pt;height:13.2pt;width:67.7pt;mso-position-horizontal-relative:page;mso-wrap-distance-bottom:210.2pt;mso-wrap-distance-top:179.3pt;mso-wrap-style:none;z-index:251660288;mso-width-relative:page;mso-height-relative:page;" filled="f" stroked="f" coordsize="21600,21600" o:gfxdata="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nLyJNgA&#10;AAALAQAADwAAAAAAAAABACAAAAAiAAAAZHJzL2Rvd25yZXYueG1sUEsBAhQAFAAAAAgAh07iQIKf&#10;0C+tAQAAcQMAAA4AAAAAAAAAAQAgAAAAJwEAAGRycy9lMm9Eb2MueG1sUEsFBgAAAAAGAAYAWQEA&#10;AEY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3.4</w:t>
                      </w:r>
                      <w:r>
                        <w:rPr>
                          <w:color w:val="000000"/>
                          <w:spacing w:val="0"/>
                          <w:w w:val="100"/>
                          <w:position w:val="0"/>
                        </w:rPr>
                        <w:t>与绩效评</w:t>
                      </w:r>
                    </w:p>
                  </w:txbxContent>
                </v:textbox>
                <w10:wrap type="topAndBottom"/>
              </v:shape>
            </w:pict>
          </mc:Fallback>
        </mc:AlternateContent>
      </w:r>
      <w:r>
        <mc:AlternateContent>
          <mc:Choice Requires="wps">
            <w:drawing>
              <wp:anchor distT="2587625" distB="0" distL="0" distR="0" simplePos="0" relativeHeight="251660288" behindDoc="0" locked="0" layoutInCell="1" allowOverlap="1">
                <wp:simplePos x="0" y="0"/>
                <wp:positionH relativeFrom="page">
                  <wp:posOffset>936625</wp:posOffset>
                </wp:positionH>
                <wp:positionV relativeFrom="paragraph">
                  <wp:posOffset>2587625</wp:posOffset>
                </wp:positionV>
                <wp:extent cx="1292225" cy="2526665"/>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1292225" cy="2526665"/>
                        </a:xfrm>
                        <a:prstGeom prst="rect">
                          <a:avLst/>
                        </a:prstGeom>
                        <a:noFill/>
                      </wps:spPr>
                      <wps:txbx>
                        <w:txbxContent>
                          <w:p>
                            <w:pPr>
                              <w:pStyle w:val="5"/>
                              <w:keepNext w:val="0"/>
                              <w:keepLines w:val="0"/>
                              <w:widowControl w:val="0"/>
                              <w:shd w:val="clear" w:color="auto" w:fill="auto"/>
                              <w:bidi w:val="0"/>
                              <w:spacing w:before="0" w:after="0" w:line="336" w:lineRule="auto"/>
                              <w:ind w:left="0" w:right="0" w:firstLine="0"/>
                              <w:jc w:val="left"/>
                            </w:pPr>
                            <w:bookmarkStart w:id="239" w:name="bookmark56"/>
                            <w:r>
                              <w:rPr>
                                <w:rFonts w:ascii="Times New Roman" w:hAnsi="Times New Roman" w:eastAsia="Times New Roman" w:cs="Times New Roman"/>
                                <w:color w:val="000000"/>
                                <w:spacing w:val="0"/>
                                <w:w w:val="100"/>
                                <w:position w:val="0"/>
                                <w:lang w:val="en-US" w:eastAsia="en-US" w:bidi="en-US"/>
                              </w:rPr>
                              <w:t>3</w:t>
                            </w:r>
                            <w:bookmarkEnd w:id="239"/>
                            <w:r>
                              <w:rPr>
                                <w:rFonts w:ascii="Times New Roman" w:hAnsi="Times New Roman" w:eastAsia="Times New Roman" w:cs="Times New Roman"/>
                                <w:color w:val="000000"/>
                                <w:spacing w:val="0"/>
                                <w:w w:val="100"/>
                                <w:position w:val="0"/>
                                <w:lang w:val="en-US" w:eastAsia="en-US" w:bidi="en-US"/>
                              </w:rPr>
                              <w:t>.4.1</w:t>
                            </w:r>
                          </w:p>
                          <w:p>
                            <w:pPr>
                              <w:pStyle w:val="31"/>
                              <w:keepNext w:val="0"/>
                              <w:keepLines w:val="0"/>
                              <w:widowControl w:val="0"/>
                              <w:shd w:val="clear" w:color="auto" w:fill="auto"/>
                              <w:bidi w:val="0"/>
                              <w:spacing w:before="0" w:after="80" w:line="296" w:lineRule="exact"/>
                              <w:ind w:left="380" w:right="0" w:firstLine="60"/>
                              <w:jc w:val="left"/>
                            </w:pPr>
                            <w:r>
                              <w:rPr>
                                <w:color w:val="000000"/>
                                <w:spacing w:val="0"/>
                                <w:w w:val="100"/>
                                <w:position w:val="0"/>
                                <w:sz w:val="20"/>
                                <w:szCs w:val="20"/>
                              </w:rPr>
                              <w:t>审核 获取审核</w:t>
                            </w:r>
                            <w:r>
                              <w:rPr>
                                <w:rFonts w:ascii="Times New Roman" w:hAnsi="Times New Roman" w:eastAsia="Times New Roman" w:cs="Times New Roman"/>
                                <w:color w:val="000000"/>
                                <w:spacing w:val="0"/>
                                <w:w w:val="100"/>
                                <w:position w:val="0"/>
                                <w:lang w:val="en-US" w:eastAsia="en-US" w:bidi="en-US"/>
                              </w:rPr>
                              <w:t xml:space="preserve">i </w:t>
                            </w: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：内部审 注</w:t>
                            </w:r>
                            <w:r>
                              <w:rPr>
                                <w:rFonts w:ascii="Times New Roman" w:hAnsi="Times New Roman" w:eastAsia="Times New Roman" w:cs="Times New Roman"/>
                                <w:color w:val="000000"/>
                                <w:spacing w:val="0"/>
                                <w:w w:val="100"/>
                                <w:position w:val="0"/>
                              </w:rPr>
                              <w:t>2</w:t>
                            </w:r>
                            <w:r>
                              <w:rPr>
                                <w:color w:val="000000"/>
                                <w:spacing w:val="0"/>
                                <w:w w:val="100"/>
                                <w:position w:val="0"/>
                              </w:rPr>
                              <w:t>：审核可以 注</w:t>
                            </w:r>
                            <w:r>
                              <w:rPr>
                                <w:rFonts w:ascii="Times New Roman" w:hAnsi="Times New Roman" w:eastAsia="Times New Roman" w:cs="Times New Roman"/>
                                <w:color w:val="000000"/>
                                <w:spacing w:val="0"/>
                                <w:w w:val="100"/>
                                <w:position w:val="0"/>
                              </w:rPr>
                              <w:t>3</w:t>
                            </w:r>
                            <w:r>
                              <w:rPr>
                                <w:color w:val="000000"/>
                                <w:spacing w:val="0"/>
                                <w:w w:val="100"/>
                                <w:position w:val="0"/>
                              </w:rPr>
                              <w:t>：审核应由 注</w:t>
                            </w:r>
                            <w:r>
                              <w:rPr>
                                <w:rFonts w:ascii="Times New Roman" w:hAnsi="Times New Roman" w:eastAsia="Times New Roman" w:cs="Times New Roman"/>
                                <w:color w:val="000000"/>
                                <w:spacing w:val="0"/>
                                <w:w w:val="100"/>
                                <w:position w:val="0"/>
                              </w:rPr>
                              <w:t>4</w:t>
                            </w:r>
                            <w:r>
                              <w:rPr>
                                <w:color w:val="000000"/>
                                <w:spacing w:val="0"/>
                                <w:w w:val="100"/>
                                <w:position w:val="0"/>
                              </w:rPr>
                              <w:t>：</w:t>
                            </w:r>
                            <w:r>
                              <w:rPr>
                                <w:rFonts w:ascii="Times New Roman" w:hAnsi="Times New Roman" w:eastAsia="Times New Roman" w:cs="Times New Roman"/>
                                <w:color w:val="000000"/>
                                <w:spacing w:val="0"/>
                                <w:w w:val="100"/>
                                <w:position w:val="0"/>
                              </w:rPr>
                              <w:t xml:space="preserve"> </w:t>
                            </w:r>
                            <w:r>
                              <w:rPr>
                                <w:color w:val="000000"/>
                                <w:spacing w:val="0"/>
                                <w:w w:val="100"/>
                                <w:position w:val="0"/>
                                <w:lang w:val="zh-CN" w:eastAsia="zh-CN" w:bidi="zh-CN"/>
                              </w:rPr>
                              <w:t>“审核</w:t>
                            </w:r>
                            <w:r>
                              <w:rPr>
                                <w:color w:val="000000"/>
                                <w:spacing w:val="0"/>
                                <w:w w:val="100"/>
                                <w:position w:val="0"/>
                              </w:rPr>
                              <w:t>证据” 行比较时作为 定义。</w:t>
                            </w:r>
                          </w:p>
                          <w:p>
                            <w:pPr>
                              <w:pStyle w:val="5"/>
                              <w:keepNext w:val="0"/>
                              <w:keepLines w:val="0"/>
                              <w:widowControl w:val="0"/>
                              <w:shd w:val="clear" w:color="auto" w:fill="auto"/>
                              <w:bidi w:val="0"/>
                              <w:spacing w:before="0" w:after="0" w:line="336" w:lineRule="auto"/>
                              <w:ind w:left="0" w:right="0" w:firstLine="0"/>
                              <w:jc w:val="left"/>
                            </w:pPr>
                            <w:bookmarkStart w:id="240" w:name="bookmark57"/>
                            <w:r>
                              <w:rPr>
                                <w:rFonts w:ascii="Times New Roman" w:hAnsi="Times New Roman" w:eastAsia="Times New Roman" w:cs="Times New Roman"/>
                                <w:color w:val="000000"/>
                                <w:spacing w:val="0"/>
                                <w:w w:val="100"/>
                                <w:position w:val="0"/>
                                <w:lang w:val="en-US" w:eastAsia="en-US" w:bidi="en-US"/>
                              </w:rPr>
                              <w:t>3</w:t>
                            </w:r>
                            <w:bookmarkEnd w:id="240"/>
                            <w:r>
                              <w:rPr>
                                <w:rFonts w:ascii="Times New Roman" w:hAnsi="Times New Roman" w:eastAsia="Times New Roman" w:cs="Times New Roman"/>
                                <w:color w:val="000000"/>
                                <w:spacing w:val="0"/>
                                <w:w w:val="100"/>
                                <w:position w:val="0"/>
                                <w:lang w:val="en-US" w:eastAsia="en-US" w:bidi="en-US"/>
                              </w:rPr>
                              <w:t>.4.2</w:t>
                            </w:r>
                          </w:p>
                          <w:p>
                            <w:pPr>
                              <w:pStyle w:val="5"/>
                              <w:keepNext w:val="0"/>
                              <w:keepLines w:val="0"/>
                              <w:widowControl w:val="0"/>
                              <w:shd w:val="clear" w:color="auto" w:fill="auto"/>
                              <w:bidi w:val="0"/>
                              <w:spacing w:before="0" w:after="80" w:line="322" w:lineRule="exact"/>
                              <w:ind w:left="380" w:right="0" w:firstLine="0"/>
                              <w:jc w:val="right"/>
                            </w:pPr>
                            <w:r>
                              <w:rPr>
                                <w:rFonts w:ascii="宋体" w:hAnsi="宋体" w:eastAsia="宋体" w:cs="宋体"/>
                                <w:color w:val="000000"/>
                                <w:spacing w:val="0"/>
                                <w:w w:val="100"/>
                                <w:position w:val="0"/>
                                <w:lang w:val="zh-TW" w:eastAsia="zh-TW" w:bidi="zh-TW"/>
                              </w:rPr>
                              <w:t xml:space="preserve">符合 </w:t>
                            </w:r>
                            <w:r>
                              <w:rPr>
                                <w:rFonts w:ascii="Times New Roman" w:hAnsi="Times New Roman" w:eastAsia="Times New Roman" w:cs="Times New Roman"/>
                                <w:b/>
                                <w:bCs/>
                                <w:color w:val="000000"/>
                                <w:spacing w:val="0"/>
                                <w:w w:val="100"/>
                                <w:position w:val="0"/>
                                <w:sz w:val="19"/>
                                <w:szCs w:val="19"/>
                                <w:lang w:val="en-US" w:eastAsia="en-US" w:bidi="en-US"/>
                              </w:rPr>
                              <w:t xml:space="preserve">conformity </w:t>
                            </w:r>
                            <w:r>
                              <w:rPr>
                                <w:rFonts w:ascii="宋体" w:hAnsi="宋体" w:eastAsia="宋体" w:cs="宋体"/>
                                <w:color w:val="000000"/>
                                <w:spacing w:val="0"/>
                                <w:w w:val="100"/>
                                <w:position w:val="0"/>
                                <w:lang w:val="zh-TW" w:eastAsia="zh-TW" w:bidi="zh-TW"/>
                              </w:rPr>
                              <w:t>满足要求（</w:t>
                            </w:r>
                            <w:r>
                              <w:rPr>
                                <w:rFonts w:ascii="Times New Roman" w:hAnsi="Times New Roman" w:eastAsia="Times New Roman" w:cs="Times New Roman"/>
                                <w:color w:val="000000"/>
                                <w:spacing w:val="0"/>
                                <w:w w:val="100"/>
                                <w:position w:val="0"/>
                                <w:lang w:val="zh-TW" w:eastAsia="zh-TW" w:bidi="zh-TW"/>
                              </w:rPr>
                              <w:t>3.2.8）</w:t>
                            </w:r>
                            <w:r>
                              <w:rPr>
                                <w:rFonts w:ascii="宋体" w:hAnsi="宋体" w:eastAsia="宋体" w:cs="宋体"/>
                                <w:color w:val="000000"/>
                                <w:spacing w:val="0"/>
                                <w:w w:val="100"/>
                                <w:position w:val="0"/>
                                <w:lang w:val="zh-TW" w:eastAsia="zh-TW" w:bidi="zh-TW"/>
                              </w:rPr>
                              <w:t>。</w:t>
                            </w:r>
                          </w:p>
                          <w:p>
                            <w:pPr>
                              <w:pStyle w:val="5"/>
                              <w:keepNext w:val="0"/>
                              <w:keepLines w:val="0"/>
                              <w:widowControl w:val="0"/>
                              <w:shd w:val="clear" w:color="auto" w:fill="auto"/>
                              <w:bidi w:val="0"/>
                              <w:spacing w:before="0" w:after="80" w:line="336" w:lineRule="auto"/>
                              <w:ind w:left="0" w:right="0" w:firstLine="0"/>
                              <w:jc w:val="left"/>
                            </w:pPr>
                            <w:bookmarkStart w:id="241" w:name="bookmark58"/>
                            <w:r>
                              <w:rPr>
                                <w:rFonts w:ascii="Times New Roman" w:hAnsi="Times New Roman" w:eastAsia="Times New Roman" w:cs="Times New Roman"/>
                                <w:color w:val="000000"/>
                                <w:spacing w:val="0"/>
                                <w:w w:val="100"/>
                                <w:position w:val="0"/>
                                <w:lang w:val="en-US" w:eastAsia="en-US" w:bidi="en-US"/>
                              </w:rPr>
                              <w:t>3</w:t>
                            </w:r>
                            <w:bookmarkEnd w:id="241"/>
                            <w:r>
                              <w:rPr>
                                <w:rFonts w:ascii="Times New Roman" w:hAnsi="Times New Roman" w:eastAsia="Times New Roman" w:cs="Times New Roman"/>
                                <w:color w:val="000000"/>
                                <w:spacing w:val="0"/>
                                <w:w w:val="100"/>
                                <w:position w:val="0"/>
                                <w:lang w:val="en-US" w:eastAsia="en-US" w:bidi="en-US"/>
                              </w:rPr>
                              <w:t>.4.3</w:t>
                            </w:r>
                          </w:p>
                        </w:txbxContent>
                      </wps:txbx>
                      <wps:bodyPr lIns="0" tIns="0" rIns="0" bIns="0">
                        <a:noAutofit/>
                      </wps:bodyPr>
                    </wps:wsp>
                  </a:graphicData>
                </a:graphic>
              </wp:anchor>
            </w:drawing>
          </mc:Choice>
          <mc:Fallback>
            <w:pict>
              <v:shape id="Shape 72" o:spid="_x0000_s1026" o:spt="202" type="#_x0000_t202" style="position:absolute;left:0pt;margin-left:73.75pt;margin-top:203.75pt;height:198.95pt;width:101.75pt;mso-position-horizontal-relative:page;mso-wrap-distance-bottom:0pt;mso-wrap-distance-top:203.75pt;z-index:251660288;mso-width-relative:page;mso-height-relative:page;" filled="f" stroked="f" coordsize="21600,21600" o:gfxdata="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O4T4c2AAAAAsBAAAP&#10;AAAAAAAAAAEAIAAAACIAAABkcnMvZG93bnJldi54bWxQSwECFAAUAAAACACHTuJAFdgJPqYBAABn&#10;AwAADgAAAAAAAAABACAAAAAnAQAAZHJzL2Uyb0RvYy54bWxQSwUGAAAAAAYABgBZAQAAPw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336" w:lineRule="auto"/>
                        <w:ind w:left="0" w:right="0" w:firstLine="0"/>
                        <w:jc w:val="left"/>
                      </w:pPr>
                      <w:bookmarkStart w:id="239" w:name="bookmark56"/>
                      <w:r>
                        <w:rPr>
                          <w:rFonts w:ascii="Times New Roman" w:hAnsi="Times New Roman" w:eastAsia="Times New Roman" w:cs="Times New Roman"/>
                          <w:color w:val="000000"/>
                          <w:spacing w:val="0"/>
                          <w:w w:val="100"/>
                          <w:position w:val="0"/>
                          <w:lang w:val="en-US" w:eastAsia="en-US" w:bidi="en-US"/>
                        </w:rPr>
                        <w:t>3</w:t>
                      </w:r>
                      <w:bookmarkEnd w:id="239"/>
                      <w:r>
                        <w:rPr>
                          <w:rFonts w:ascii="Times New Roman" w:hAnsi="Times New Roman" w:eastAsia="Times New Roman" w:cs="Times New Roman"/>
                          <w:color w:val="000000"/>
                          <w:spacing w:val="0"/>
                          <w:w w:val="100"/>
                          <w:position w:val="0"/>
                          <w:lang w:val="en-US" w:eastAsia="en-US" w:bidi="en-US"/>
                        </w:rPr>
                        <w:t>.4.1</w:t>
                      </w:r>
                    </w:p>
                    <w:p>
                      <w:pPr>
                        <w:pStyle w:val="31"/>
                        <w:keepNext w:val="0"/>
                        <w:keepLines w:val="0"/>
                        <w:widowControl w:val="0"/>
                        <w:shd w:val="clear" w:color="auto" w:fill="auto"/>
                        <w:bidi w:val="0"/>
                        <w:spacing w:before="0" w:after="80" w:line="296" w:lineRule="exact"/>
                        <w:ind w:left="380" w:right="0" w:firstLine="60"/>
                        <w:jc w:val="left"/>
                      </w:pPr>
                      <w:r>
                        <w:rPr>
                          <w:color w:val="000000"/>
                          <w:spacing w:val="0"/>
                          <w:w w:val="100"/>
                          <w:position w:val="0"/>
                          <w:sz w:val="20"/>
                          <w:szCs w:val="20"/>
                        </w:rPr>
                        <w:t>审核 获取审核</w:t>
                      </w:r>
                      <w:r>
                        <w:rPr>
                          <w:rFonts w:ascii="Times New Roman" w:hAnsi="Times New Roman" w:eastAsia="Times New Roman" w:cs="Times New Roman"/>
                          <w:color w:val="000000"/>
                          <w:spacing w:val="0"/>
                          <w:w w:val="100"/>
                          <w:position w:val="0"/>
                          <w:lang w:val="en-US" w:eastAsia="en-US" w:bidi="en-US"/>
                        </w:rPr>
                        <w:t xml:space="preserve">i </w:t>
                      </w: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：内部审 注</w:t>
                      </w:r>
                      <w:r>
                        <w:rPr>
                          <w:rFonts w:ascii="Times New Roman" w:hAnsi="Times New Roman" w:eastAsia="Times New Roman" w:cs="Times New Roman"/>
                          <w:color w:val="000000"/>
                          <w:spacing w:val="0"/>
                          <w:w w:val="100"/>
                          <w:position w:val="0"/>
                        </w:rPr>
                        <w:t>2</w:t>
                      </w:r>
                      <w:r>
                        <w:rPr>
                          <w:color w:val="000000"/>
                          <w:spacing w:val="0"/>
                          <w:w w:val="100"/>
                          <w:position w:val="0"/>
                        </w:rPr>
                        <w:t>：审核可以 注</w:t>
                      </w:r>
                      <w:r>
                        <w:rPr>
                          <w:rFonts w:ascii="Times New Roman" w:hAnsi="Times New Roman" w:eastAsia="Times New Roman" w:cs="Times New Roman"/>
                          <w:color w:val="000000"/>
                          <w:spacing w:val="0"/>
                          <w:w w:val="100"/>
                          <w:position w:val="0"/>
                        </w:rPr>
                        <w:t>3</w:t>
                      </w:r>
                      <w:r>
                        <w:rPr>
                          <w:color w:val="000000"/>
                          <w:spacing w:val="0"/>
                          <w:w w:val="100"/>
                          <w:position w:val="0"/>
                        </w:rPr>
                        <w:t>：审核应由 注</w:t>
                      </w:r>
                      <w:r>
                        <w:rPr>
                          <w:rFonts w:ascii="Times New Roman" w:hAnsi="Times New Roman" w:eastAsia="Times New Roman" w:cs="Times New Roman"/>
                          <w:color w:val="000000"/>
                          <w:spacing w:val="0"/>
                          <w:w w:val="100"/>
                          <w:position w:val="0"/>
                        </w:rPr>
                        <w:t>4</w:t>
                      </w:r>
                      <w:r>
                        <w:rPr>
                          <w:color w:val="000000"/>
                          <w:spacing w:val="0"/>
                          <w:w w:val="100"/>
                          <w:position w:val="0"/>
                        </w:rPr>
                        <w:t>：</w:t>
                      </w:r>
                      <w:r>
                        <w:rPr>
                          <w:rFonts w:ascii="Times New Roman" w:hAnsi="Times New Roman" w:eastAsia="Times New Roman" w:cs="Times New Roman"/>
                          <w:color w:val="000000"/>
                          <w:spacing w:val="0"/>
                          <w:w w:val="100"/>
                          <w:position w:val="0"/>
                        </w:rPr>
                        <w:t xml:space="preserve"> </w:t>
                      </w:r>
                      <w:r>
                        <w:rPr>
                          <w:color w:val="000000"/>
                          <w:spacing w:val="0"/>
                          <w:w w:val="100"/>
                          <w:position w:val="0"/>
                          <w:lang w:val="zh-CN" w:eastAsia="zh-CN" w:bidi="zh-CN"/>
                        </w:rPr>
                        <w:t>“审核</w:t>
                      </w:r>
                      <w:r>
                        <w:rPr>
                          <w:color w:val="000000"/>
                          <w:spacing w:val="0"/>
                          <w:w w:val="100"/>
                          <w:position w:val="0"/>
                        </w:rPr>
                        <w:t>证据” 行比较时作为 定义。</w:t>
                      </w:r>
                    </w:p>
                    <w:p>
                      <w:pPr>
                        <w:pStyle w:val="5"/>
                        <w:keepNext w:val="0"/>
                        <w:keepLines w:val="0"/>
                        <w:widowControl w:val="0"/>
                        <w:shd w:val="clear" w:color="auto" w:fill="auto"/>
                        <w:bidi w:val="0"/>
                        <w:spacing w:before="0" w:after="0" w:line="336" w:lineRule="auto"/>
                        <w:ind w:left="0" w:right="0" w:firstLine="0"/>
                        <w:jc w:val="left"/>
                      </w:pPr>
                      <w:bookmarkStart w:id="240" w:name="bookmark57"/>
                      <w:r>
                        <w:rPr>
                          <w:rFonts w:ascii="Times New Roman" w:hAnsi="Times New Roman" w:eastAsia="Times New Roman" w:cs="Times New Roman"/>
                          <w:color w:val="000000"/>
                          <w:spacing w:val="0"/>
                          <w:w w:val="100"/>
                          <w:position w:val="0"/>
                          <w:lang w:val="en-US" w:eastAsia="en-US" w:bidi="en-US"/>
                        </w:rPr>
                        <w:t>3</w:t>
                      </w:r>
                      <w:bookmarkEnd w:id="240"/>
                      <w:r>
                        <w:rPr>
                          <w:rFonts w:ascii="Times New Roman" w:hAnsi="Times New Roman" w:eastAsia="Times New Roman" w:cs="Times New Roman"/>
                          <w:color w:val="000000"/>
                          <w:spacing w:val="0"/>
                          <w:w w:val="100"/>
                          <w:position w:val="0"/>
                          <w:lang w:val="en-US" w:eastAsia="en-US" w:bidi="en-US"/>
                        </w:rPr>
                        <w:t>.4.2</w:t>
                      </w:r>
                    </w:p>
                    <w:p>
                      <w:pPr>
                        <w:pStyle w:val="5"/>
                        <w:keepNext w:val="0"/>
                        <w:keepLines w:val="0"/>
                        <w:widowControl w:val="0"/>
                        <w:shd w:val="clear" w:color="auto" w:fill="auto"/>
                        <w:bidi w:val="0"/>
                        <w:spacing w:before="0" w:after="80" w:line="322" w:lineRule="exact"/>
                        <w:ind w:left="380" w:right="0" w:firstLine="0"/>
                        <w:jc w:val="right"/>
                      </w:pPr>
                      <w:r>
                        <w:rPr>
                          <w:rFonts w:ascii="宋体" w:hAnsi="宋体" w:eastAsia="宋体" w:cs="宋体"/>
                          <w:color w:val="000000"/>
                          <w:spacing w:val="0"/>
                          <w:w w:val="100"/>
                          <w:position w:val="0"/>
                          <w:lang w:val="zh-TW" w:eastAsia="zh-TW" w:bidi="zh-TW"/>
                        </w:rPr>
                        <w:t xml:space="preserve">符合 </w:t>
                      </w:r>
                      <w:r>
                        <w:rPr>
                          <w:rFonts w:ascii="Times New Roman" w:hAnsi="Times New Roman" w:eastAsia="Times New Roman" w:cs="Times New Roman"/>
                          <w:b/>
                          <w:bCs/>
                          <w:color w:val="000000"/>
                          <w:spacing w:val="0"/>
                          <w:w w:val="100"/>
                          <w:position w:val="0"/>
                          <w:sz w:val="19"/>
                          <w:szCs w:val="19"/>
                          <w:lang w:val="en-US" w:eastAsia="en-US" w:bidi="en-US"/>
                        </w:rPr>
                        <w:t xml:space="preserve">conformity </w:t>
                      </w:r>
                      <w:r>
                        <w:rPr>
                          <w:rFonts w:ascii="宋体" w:hAnsi="宋体" w:eastAsia="宋体" w:cs="宋体"/>
                          <w:color w:val="000000"/>
                          <w:spacing w:val="0"/>
                          <w:w w:val="100"/>
                          <w:position w:val="0"/>
                          <w:lang w:val="zh-TW" w:eastAsia="zh-TW" w:bidi="zh-TW"/>
                        </w:rPr>
                        <w:t>满足要求（</w:t>
                      </w:r>
                      <w:r>
                        <w:rPr>
                          <w:rFonts w:ascii="Times New Roman" w:hAnsi="Times New Roman" w:eastAsia="Times New Roman" w:cs="Times New Roman"/>
                          <w:color w:val="000000"/>
                          <w:spacing w:val="0"/>
                          <w:w w:val="100"/>
                          <w:position w:val="0"/>
                          <w:lang w:val="zh-TW" w:eastAsia="zh-TW" w:bidi="zh-TW"/>
                        </w:rPr>
                        <w:t>3.2.8）</w:t>
                      </w:r>
                      <w:r>
                        <w:rPr>
                          <w:rFonts w:ascii="宋体" w:hAnsi="宋体" w:eastAsia="宋体" w:cs="宋体"/>
                          <w:color w:val="000000"/>
                          <w:spacing w:val="0"/>
                          <w:w w:val="100"/>
                          <w:position w:val="0"/>
                          <w:lang w:val="zh-TW" w:eastAsia="zh-TW" w:bidi="zh-TW"/>
                        </w:rPr>
                        <w:t>。</w:t>
                      </w:r>
                    </w:p>
                    <w:p>
                      <w:pPr>
                        <w:pStyle w:val="5"/>
                        <w:keepNext w:val="0"/>
                        <w:keepLines w:val="0"/>
                        <w:widowControl w:val="0"/>
                        <w:shd w:val="clear" w:color="auto" w:fill="auto"/>
                        <w:bidi w:val="0"/>
                        <w:spacing w:before="0" w:after="80" w:line="336" w:lineRule="auto"/>
                        <w:ind w:left="0" w:right="0" w:firstLine="0"/>
                        <w:jc w:val="left"/>
                      </w:pPr>
                      <w:bookmarkStart w:id="241" w:name="bookmark58"/>
                      <w:r>
                        <w:rPr>
                          <w:rFonts w:ascii="Times New Roman" w:hAnsi="Times New Roman" w:eastAsia="Times New Roman" w:cs="Times New Roman"/>
                          <w:color w:val="000000"/>
                          <w:spacing w:val="0"/>
                          <w:w w:val="100"/>
                          <w:position w:val="0"/>
                          <w:lang w:val="en-US" w:eastAsia="en-US" w:bidi="en-US"/>
                        </w:rPr>
                        <w:t>3</w:t>
                      </w:r>
                      <w:bookmarkEnd w:id="241"/>
                      <w:r>
                        <w:rPr>
                          <w:rFonts w:ascii="Times New Roman" w:hAnsi="Times New Roman" w:eastAsia="Times New Roman" w:cs="Times New Roman"/>
                          <w:color w:val="000000"/>
                          <w:spacing w:val="0"/>
                          <w:w w:val="100"/>
                          <w:position w:val="0"/>
                          <w:lang w:val="en-US" w:eastAsia="en-US" w:bidi="en-US"/>
                        </w:rPr>
                        <w:t>.4.3</w:t>
                      </w:r>
                    </w:p>
                  </w:txbxContent>
                </v:textbox>
                <w10:wrap type="topAndBottom"/>
              </v:shape>
            </w:pict>
          </mc:Fallback>
        </mc:AlternateContent>
      </w:r>
      <w:r>
        <w:drawing>
          <wp:anchor distT="582295" distB="115570" distL="0" distR="0" simplePos="0" relativeHeight="251660288" behindDoc="0" locked="0" layoutInCell="1" allowOverlap="1">
            <wp:simplePos x="0" y="0"/>
            <wp:positionH relativeFrom="page">
              <wp:posOffset>1622425</wp:posOffset>
            </wp:positionH>
            <wp:positionV relativeFrom="paragraph">
              <wp:posOffset>582295</wp:posOffset>
            </wp:positionV>
            <wp:extent cx="4590415" cy="4419600"/>
            <wp:effectExtent l="0" t="0" r="635" b="0"/>
            <wp:wrapTopAndBottom/>
            <wp:docPr id="74" name="Shape 74"/>
            <wp:cNvGraphicFramePr/>
            <a:graphic xmlns:a="http://schemas.openxmlformats.org/drawingml/2006/main">
              <a:graphicData uri="http://schemas.openxmlformats.org/drawingml/2006/picture">
                <pic:pic xmlns:pic="http://schemas.openxmlformats.org/drawingml/2006/picture">
                  <pic:nvPicPr>
                    <pic:cNvPr id="74" name="Shape 74"/>
                    <pic:cNvPicPr/>
                  </pic:nvPicPr>
                  <pic:blipFill>
                    <a:blip r:embed="rId77"/>
                    <a:stretch>
                      <a:fillRect/>
                    </a:stretch>
                  </pic:blipFill>
                  <pic:spPr>
                    <a:xfrm>
                      <a:off x="0" y="0"/>
                      <a:ext cx="4590415" cy="4419600"/>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2320290</wp:posOffset>
                </wp:positionH>
                <wp:positionV relativeFrom="paragraph">
                  <wp:posOffset>2252345</wp:posOffset>
                </wp:positionV>
                <wp:extent cx="676910" cy="191770"/>
                <wp:effectExtent l="0" t="0" r="0" b="0"/>
                <wp:wrapNone/>
                <wp:docPr id="76" name="Shape 76"/>
                <wp:cNvGraphicFramePr/>
                <a:graphic xmlns:a="http://schemas.openxmlformats.org/drawingml/2006/main">
                  <a:graphicData uri="http://schemas.microsoft.com/office/word/2010/wordprocessingShape">
                    <wps:wsp>
                      <wps:cNvSpPr txBox="1"/>
                      <wps:spPr>
                        <a:xfrm>
                          <a:off x="0" y="0"/>
                          <a:ext cx="676910" cy="191770"/>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有关的术语</w:t>
                            </w:r>
                          </w:p>
                        </w:txbxContent>
                      </wps:txbx>
                      <wps:bodyPr lIns="0" tIns="0" rIns="0" bIns="0">
                        <a:noAutofit/>
                      </wps:bodyPr>
                    </wps:wsp>
                  </a:graphicData>
                </a:graphic>
              </wp:anchor>
            </w:drawing>
          </mc:Choice>
          <mc:Fallback>
            <w:pict>
              <v:shape id="Shape 76" o:spid="_x0000_s1026" o:spt="202" type="#_x0000_t202" style="position:absolute;left:0pt;margin-left:182.7pt;margin-top:177.35pt;height:15.1pt;width:53.3pt;mso-position-horizontal-relative:page;z-index:251661312;mso-width-relative:page;mso-height-relative:page;" filled="f" stroked="f" coordsize="21600,21600" o:gfxdata="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PC8TP2gAAAAsBAAAP&#10;AAAAAAAAAAEAIAAAACIAAABkcnMvZG93bnJldi54bWxQSwECFAAUAAAACACHTuJAtF3OiqQBAABl&#10;AwAADgAAAAAAAAABACAAAAApAQAAZHJzL2Uyb0RvYy54bWxQSwUGAAAAAAYABgBZAQAAPwUAAA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有关的术语</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1985010</wp:posOffset>
                </wp:positionH>
                <wp:positionV relativeFrom="paragraph">
                  <wp:posOffset>2990215</wp:posOffset>
                </wp:positionV>
                <wp:extent cx="189230" cy="536575"/>
                <wp:effectExtent l="0" t="0" r="0" b="0"/>
                <wp:wrapNone/>
                <wp:docPr id="78" name="Shape 78"/>
                <wp:cNvGraphicFramePr/>
                <a:graphic xmlns:a="http://schemas.openxmlformats.org/drawingml/2006/main">
                  <a:graphicData uri="http://schemas.microsoft.com/office/word/2010/wordprocessingShape">
                    <wps:wsp>
                      <wps:cNvSpPr txBox="1"/>
                      <wps:spPr>
                        <a:xfrm>
                          <a:off x="0" y="0"/>
                          <a:ext cx="189230" cy="536575"/>
                        </a:xfrm>
                        <a:prstGeom prst="rect">
                          <a:avLst/>
                        </a:prstGeom>
                        <a:noFill/>
                      </wps:spPr>
                      <wps:txbx>
                        <w:txbxContent>
                          <w:p>
                            <w:pPr>
                              <w:pStyle w:val="29"/>
                              <w:keepNext w:val="0"/>
                              <w:keepLines w:val="0"/>
                              <w:widowControl w:val="0"/>
                              <w:shd w:val="clear" w:color="auto" w:fill="auto"/>
                              <w:bidi w:val="0"/>
                              <w:spacing w:before="0" w:after="80" w:line="240" w:lineRule="auto"/>
                              <w:ind w:left="0" w:right="0" w:firstLine="0"/>
                              <w:jc w:val="left"/>
                            </w:pPr>
                            <w:r>
                              <w:rPr>
                                <w:color w:val="000000"/>
                                <w:spacing w:val="0"/>
                                <w:w w:val="100"/>
                                <w:position w:val="0"/>
                              </w:rPr>
                              <w:t>并</w:t>
                            </w:r>
                          </w:p>
                          <w:p>
                            <w:pPr>
                              <w:pStyle w:val="29"/>
                              <w:keepNext w:val="0"/>
                              <w:keepLines w:val="0"/>
                              <w:widowControl w:val="0"/>
                              <w:shd w:val="clear" w:color="auto" w:fill="auto"/>
                              <w:bidi w:val="0"/>
                              <w:spacing w:before="0" w:after="80" w:line="240" w:lineRule="auto"/>
                              <w:ind w:left="0" w:right="0" w:firstLine="0"/>
                              <w:jc w:val="left"/>
                              <w:rPr>
                                <w:sz w:val="17"/>
                                <w:szCs w:val="17"/>
                              </w:rPr>
                            </w:pPr>
                            <w:r>
                              <w:rPr>
                                <w:color w:val="000000"/>
                                <w:spacing w:val="0"/>
                                <w:w w:val="100"/>
                                <w:position w:val="0"/>
                                <w:sz w:val="17"/>
                                <w:szCs w:val="17"/>
                              </w:rPr>
                              <w:t>组</w:t>
                            </w:r>
                          </w:p>
                          <w:p>
                            <w:pPr>
                              <w:pStyle w:val="29"/>
                              <w:keepNext w:val="0"/>
                              <w:keepLines w:val="0"/>
                              <w:widowControl w:val="0"/>
                              <w:shd w:val="clear" w:color="auto" w:fill="auto"/>
                              <w:bidi w:val="0"/>
                              <w:spacing w:before="0" w:after="80" w:line="240" w:lineRule="auto"/>
                              <w:ind w:left="0" w:right="0" w:firstLine="0"/>
                              <w:jc w:val="left"/>
                            </w:pPr>
                            <w:r>
                              <w:rPr>
                                <w:color w:val="000000"/>
                                <w:spacing w:val="0"/>
                                <w:w w:val="100"/>
                                <w:position w:val="0"/>
                              </w:rPr>
                              <w:t>结</w:t>
                            </w:r>
                          </w:p>
                        </w:txbxContent>
                      </wps:txbx>
                      <wps:bodyPr lIns="0" tIns="0" rIns="0" bIns="0">
                        <a:noAutofit/>
                      </wps:bodyPr>
                    </wps:wsp>
                  </a:graphicData>
                </a:graphic>
              </wp:anchor>
            </w:drawing>
          </mc:Choice>
          <mc:Fallback>
            <w:pict>
              <v:shape id="Shape 78" o:spid="_x0000_s1026" o:spt="202" type="#_x0000_t202" style="position:absolute;left:0pt;margin-left:156.3pt;margin-top:235.45pt;height:42.25pt;width:14.9pt;mso-position-horizontal-relative:page;z-index:251661312;mso-width-relative:page;mso-height-relative:page;" filled="f" stroked="f" coordsize="21600,21600" o:gfxdata="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nIK89sAAAALAQAA&#10;DwAAAAAAAAABACAAAAAiAAAAZHJzL2Rvd25yZXYueG1sUEsBAhQAFAAAAAgAh07iQOtvSaakAQAA&#10;ZQMAAA4AAAAAAAAAAQAgAAAAKgEAAGRycy9lMm9Eb2MueG1sUEsFBgAAAAAGAAYAWQEAAEAFAAAA&#10;AA==&#10;">
                <v:fill on="f" focussize="0,0"/>
                <v:stroke on="f"/>
                <v:imagedata o:title=""/>
                <o:lock v:ext="edit" aspectratio="f"/>
                <v:textbox inset="0mm,0mm,0mm,0mm">
                  <w:txbxContent>
                    <w:p>
                      <w:pPr>
                        <w:pStyle w:val="29"/>
                        <w:keepNext w:val="0"/>
                        <w:keepLines w:val="0"/>
                        <w:widowControl w:val="0"/>
                        <w:shd w:val="clear" w:color="auto" w:fill="auto"/>
                        <w:bidi w:val="0"/>
                        <w:spacing w:before="0" w:after="80" w:line="240" w:lineRule="auto"/>
                        <w:ind w:left="0" w:right="0" w:firstLine="0"/>
                        <w:jc w:val="left"/>
                      </w:pPr>
                      <w:r>
                        <w:rPr>
                          <w:color w:val="000000"/>
                          <w:spacing w:val="0"/>
                          <w:w w:val="100"/>
                          <w:position w:val="0"/>
                        </w:rPr>
                        <w:t>并</w:t>
                      </w:r>
                    </w:p>
                    <w:p>
                      <w:pPr>
                        <w:pStyle w:val="29"/>
                        <w:keepNext w:val="0"/>
                        <w:keepLines w:val="0"/>
                        <w:widowControl w:val="0"/>
                        <w:shd w:val="clear" w:color="auto" w:fill="auto"/>
                        <w:bidi w:val="0"/>
                        <w:spacing w:before="0" w:after="80" w:line="240" w:lineRule="auto"/>
                        <w:ind w:left="0" w:right="0" w:firstLine="0"/>
                        <w:jc w:val="left"/>
                        <w:rPr>
                          <w:sz w:val="17"/>
                          <w:szCs w:val="17"/>
                        </w:rPr>
                      </w:pPr>
                      <w:r>
                        <w:rPr>
                          <w:color w:val="000000"/>
                          <w:spacing w:val="0"/>
                          <w:w w:val="100"/>
                          <w:position w:val="0"/>
                          <w:sz w:val="17"/>
                          <w:szCs w:val="17"/>
                        </w:rPr>
                        <w:t>组</w:t>
                      </w:r>
                    </w:p>
                    <w:p>
                      <w:pPr>
                        <w:pStyle w:val="29"/>
                        <w:keepNext w:val="0"/>
                        <w:keepLines w:val="0"/>
                        <w:widowControl w:val="0"/>
                        <w:shd w:val="clear" w:color="auto" w:fill="auto"/>
                        <w:bidi w:val="0"/>
                        <w:spacing w:before="0" w:after="80" w:line="240" w:lineRule="auto"/>
                        <w:ind w:left="0" w:right="0" w:firstLine="0"/>
                        <w:jc w:val="left"/>
                      </w:pPr>
                      <w:r>
                        <w:rPr>
                          <w:color w:val="000000"/>
                          <w:spacing w:val="0"/>
                          <w:w w:val="100"/>
                          <w:position w:val="0"/>
                        </w:rPr>
                        <w:t>结</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2274570</wp:posOffset>
                </wp:positionH>
                <wp:positionV relativeFrom="paragraph">
                  <wp:posOffset>3941445</wp:posOffset>
                </wp:positionV>
                <wp:extent cx="234950" cy="130810"/>
                <wp:effectExtent l="0" t="0" r="0" b="0"/>
                <wp:wrapNone/>
                <wp:docPr id="80" name="Shape 80"/>
                <wp:cNvGraphicFramePr/>
                <a:graphic xmlns:a="http://schemas.openxmlformats.org/drawingml/2006/main">
                  <a:graphicData uri="http://schemas.microsoft.com/office/word/2010/wordprocessingShape">
                    <wps:wsp>
                      <wps:cNvSpPr txBox="1"/>
                      <wps:spPr>
                        <a:xfrm>
                          <a:off x="0" y="0"/>
                          <a:ext cx="234950" cy="130810"/>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照的</w:t>
                            </w:r>
                          </w:p>
                        </w:txbxContent>
                      </wps:txbx>
                      <wps:bodyPr lIns="0" tIns="0" rIns="0" bIns="0">
                        <a:noAutofit/>
                      </wps:bodyPr>
                    </wps:wsp>
                  </a:graphicData>
                </a:graphic>
              </wp:anchor>
            </w:drawing>
          </mc:Choice>
          <mc:Fallback>
            <w:pict>
              <v:shape id="Shape 80" o:spid="_x0000_s1026" o:spt="202" type="#_x0000_t202" style="position:absolute;left:0pt;margin-left:179.1pt;margin-top:310.35pt;height:10.3pt;width:18.5pt;mso-position-horizontal-relative:page;z-index:251661312;mso-width-relative:page;mso-height-relative:page;" filled="f" stroked="f" coordsize="21600,21600" o:gfxdata="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AI87NoAAAALAQAA&#10;DwAAAAAAAAABACAAAAAiAAAAZHJzL2Rvd25yZXYueG1sUEsBAhQAFAAAAAgAh07iQKpxNqWlAQAA&#10;ZQMAAA4AAAAAAAAAAQAgAAAAKQEAAGRycy9lMm9Eb2MueG1sUEsFBgAAAAAGAAYAWQEAAEAFAAAA&#10;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照的</w:t>
                      </w:r>
                    </w:p>
                  </w:txbxContent>
                </v:textbox>
              </v:shape>
            </w:pict>
          </mc:Fallback>
        </mc:AlternateContent>
      </w:r>
      <w:r>
        <mc:AlternateContent>
          <mc:Choice Requires="wps">
            <w:drawing>
              <wp:anchor distT="996950" distB="3763645" distL="0" distR="0" simplePos="0" relativeHeight="251660288" behindDoc="0" locked="0" layoutInCell="1" allowOverlap="1">
                <wp:simplePos x="0" y="0"/>
                <wp:positionH relativeFrom="page">
                  <wp:posOffset>2844800</wp:posOffset>
                </wp:positionH>
                <wp:positionV relativeFrom="paragraph">
                  <wp:posOffset>996950</wp:posOffset>
                </wp:positionV>
                <wp:extent cx="2368550" cy="353695"/>
                <wp:effectExtent l="0" t="0" r="0" b="0"/>
                <wp:wrapTopAndBottom/>
                <wp:docPr id="82" name="Shape 82"/>
                <wp:cNvGraphicFramePr/>
                <a:graphic xmlns:a="http://schemas.openxmlformats.org/drawingml/2006/main">
                  <a:graphicData uri="http://schemas.microsoft.com/office/word/2010/wordprocessingShape">
                    <wps:wsp>
                      <wps:cNvSpPr txBox="1"/>
                      <wps:spPr>
                        <a:xfrm>
                          <a:off x="0" y="0"/>
                          <a:ext cx="2368550" cy="353695"/>
                        </a:xfrm>
                        <a:prstGeom prst="rect">
                          <a:avLst/>
                        </a:prstGeom>
                        <a:noFill/>
                      </wps:spPr>
                      <wps:txbx>
                        <w:txbxContent>
                          <w:p>
                            <w:pPr>
                              <w:pStyle w:val="11"/>
                              <w:keepNext w:val="0"/>
                              <w:keepLines w:val="0"/>
                              <w:widowControl w:val="0"/>
                              <w:shd w:val="clear" w:color="auto" w:fill="auto"/>
                              <w:bidi w:val="0"/>
                              <w:spacing w:before="0" w:after="80" w:line="240" w:lineRule="auto"/>
                              <w:ind w:left="0" w:right="0" w:firstLine="600"/>
                              <w:jc w:val="left"/>
                            </w:pPr>
                            <w:r>
                              <w:rPr>
                                <w:color w:val="000000"/>
                                <w:spacing w:val="0"/>
                                <w:w w:val="100"/>
                                <w:position w:val="0"/>
                              </w:rPr>
                              <w:t>分职能或过程（</w:t>
                            </w:r>
                            <w:r>
                              <w:rPr>
                                <w:rFonts w:ascii="Times New Roman" w:hAnsi="Times New Roman" w:eastAsia="Times New Roman" w:cs="Times New Roman"/>
                                <w:color w:val="000000"/>
                                <w:spacing w:val="0"/>
                                <w:w w:val="100"/>
                                <w:position w:val="0"/>
                              </w:rPr>
                              <w:t>3.3.5）</w:t>
                            </w:r>
                            <w:r>
                              <w:rPr>
                                <w:color w:val="000000"/>
                                <w:spacing w:val="0"/>
                                <w:w w:val="100"/>
                                <w:position w:val="0"/>
                              </w:rPr>
                              <w:t>。</w:t>
                            </w:r>
                          </w:p>
                          <w:p>
                            <w:pPr>
                              <w:pStyle w:val="3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组织的管理体系</w:t>
                            </w:r>
                            <w:r>
                              <w:rPr>
                                <w:rFonts w:ascii="Times New Roman" w:hAnsi="Times New Roman" w:eastAsia="Times New Roman" w:cs="Times New Roman"/>
                                <w:color w:val="000000"/>
                                <w:spacing w:val="0"/>
                                <w:w w:val="100"/>
                                <w:position w:val="0"/>
                                <w:lang w:val="en-US" w:eastAsia="en-US" w:bidi="en-US"/>
                              </w:rPr>
                              <w:t>（3.1.1）</w:t>
                            </w:r>
                            <w:r>
                              <w:rPr>
                                <w:color w:val="000000"/>
                                <w:spacing w:val="0"/>
                                <w:w w:val="100"/>
                                <w:position w:val="0"/>
                              </w:rPr>
                              <w:t>覆盖范围内，但是外部组</w:t>
                            </w:r>
                          </w:p>
                        </w:txbxContent>
                      </wps:txbx>
                      <wps:bodyPr lIns="0" tIns="0" rIns="0" bIns="0">
                        <a:noAutofit/>
                      </wps:bodyPr>
                    </wps:wsp>
                  </a:graphicData>
                </a:graphic>
              </wp:anchor>
            </w:drawing>
          </mc:Choice>
          <mc:Fallback>
            <w:pict>
              <v:shape id="Shape 82" o:spid="_x0000_s1026" o:spt="202" type="#_x0000_t202" style="position:absolute;left:0pt;margin-left:224pt;margin-top:78.5pt;height:27.85pt;width:186.5pt;mso-position-horizontal-relative:page;mso-wrap-distance-bottom:296.35pt;mso-wrap-distance-top:78.5pt;z-index:251660288;mso-width-relative:page;mso-height-relative:page;" filled="f" stroked="f" coordsize="21600,21600" o:gfxdata="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Pw2sF2QAAAAsBAAAP&#10;AAAAAAAAAAEAIAAAACIAAABkcnMvZG93bnJldi54bWxQSwECFAAUAAAACACHTuJA5/r1U6UBAABm&#10;AwAADgAAAAAAAAABACAAAAAoAQAAZHJzL2Uyb0RvYy54bWxQSwUGAAAAAAYABgBZAQAAPwUAAAAA&#10;">
                <v:fill on="f" focussize="0,0"/>
                <v:stroke on="f"/>
                <v:imagedata o:title=""/>
                <o:lock v:ext="edit" aspectratio="f"/>
                <v:textbox inset="0mm,0mm,0mm,0mm">
                  <w:txbxContent>
                    <w:p>
                      <w:pPr>
                        <w:pStyle w:val="11"/>
                        <w:keepNext w:val="0"/>
                        <w:keepLines w:val="0"/>
                        <w:widowControl w:val="0"/>
                        <w:shd w:val="clear" w:color="auto" w:fill="auto"/>
                        <w:bidi w:val="0"/>
                        <w:spacing w:before="0" w:after="80" w:line="240" w:lineRule="auto"/>
                        <w:ind w:left="0" w:right="0" w:firstLine="600"/>
                        <w:jc w:val="left"/>
                      </w:pPr>
                      <w:r>
                        <w:rPr>
                          <w:color w:val="000000"/>
                          <w:spacing w:val="0"/>
                          <w:w w:val="100"/>
                          <w:position w:val="0"/>
                        </w:rPr>
                        <w:t>分职能或过程（</w:t>
                      </w:r>
                      <w:r>
                        <w:rPr>
                          <w:rFonts w:ascii="Times New Roman" w:hAnsi="Times New Roman" w:eastAsia="Times New Roman" w:cs="Times New Roman"/>
                          <w:color w:val="000000"/>
                          <w:spacing w:val="0"/>
                          <w:w w:val="100"/>
                          <w:position w:val="0"/>
                        </w:rPr>
                        <w:t>3.3.5）</w:t>
                      </w:r>
                      <w:r>
                        <w:rPr>
                          <w:color w:val="000000"/>
                          <w:spacing w:val="0"/>
                          <w:w w:val="100"/>
                          <w:position w:val="0"/>
                        </w:rPr>
                        <w:t>。</w:t>
                      </w:r>
                    </w:p>
                    <w:p>
                      <w:pPr>
                        <w:pStyle w:val="3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组织的管理体系</w:t>
                      </w:r>
                      <w:r>
                        <w:rPr>
                          <w:rFonts w:ascii="Times New Roman" w:hAnsi="Times New Roman" w:eastAsia="Times New Roman" w:cs="Times New Roman"/>
                          <w:color w:val="000000"/>
                          <w:spacing w:val="0"/>
                          <w:w w:val="100"/>
                          <w:position w:val="0"/>
                          <w:lang w:val="en-US" w:eastAsia="en-US" w:bidi="en-US"/>
                        </w:rPr>
                        <w:t>（3.1.1）</w:t>
                      </w:r>
                      <w:r>
                        <w:rPr>
                          <w:color w:val="000000"/>
                          <w:spacing w:val="0"/>
                          <w:w w:val="100"/>
                          <w:position w:val="0"/>
                        </w:rPr>
                        <w:t>覆盖范围内，但是外部组</w:t>
                      </w:r>
                    </w:p>
                  </w:txbxContent>
                </v:textbox>
                <w10:wrap type="topAndBottom"/>
              </v:shape>
            </w:pict>
          </mc:Fallback>
        </mc:AlternateContent>
      </w:r>
      <w:r>
        <mc:AlternateContent>
          <mc:Choice Requires="wps">
            <w:drawing>
              <wp:anchor distT="1743710" distB="2943860" distL="0" distR="0" simplePos="0" relativeHeight="251660288" behindDoc="0" locked="0" layoutInCell="1" allowOverlap="1">
                <wp:simplePos x="0" y="0"/>
                <wp:positionH relativeFrom="page">
                  <wp:posOffset>2329815</wp:posOffset>
                </wp:positionH>
                <wp:positionV relativeFrom="paragraph">
                  <wp:posOffset>1743710</wp:posOffset>
                </wp:positionV>
                <wp:extent cx="2145665" cy="426720"/>
                <wp:effectExtent l="0" t="0" r="0" b="0"/>
                <wp:wrapTopAndBottom/>
                <wp:docPr id="84" name="Shape 84"/>
                <wp:cNvGraphicFramePr/>
                <a:graphic xmlns:a="http://schemas.openxmlformats.org/drawingml/2006/main">
                  <a:graphicData uri="http://schemas.microsoft.com/office/word/2010/wordprocessingShape">
                    <wps:wsp>
                      <wps:cNvSpPr txBox="1"/>
                      <wps:spPr>
                        <a:xfrm>
                          <a:off x="0" y="0"/>
                          <a:ext cx="2145665" cy="426720"/>
                        </a:xfrm>
                        <a:prstGeom prst="rect">
                          <a:avLst/>
                        </a:prstGeom>
                        <a:noFill/>
                      </wps:spPr>
                      <wps:txbx>
                        <w:txbxContent>
                          <w:p>
                            <w:pPr>
                              <w:pStyle w:val="11"/>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一系列</w:t>
                            </w:r>
                            <w:r>
                              <w:rPr>
                                <w:color w:val="6D3F1A"/>
                                <w:spacing w:val="0"/>
                                <w:w w:val="100"/>
                                <w:position w:val="0"/>
                              </w:rPr>
                              <w:t xml:space="preserve">相互关联或相//•作用的活动。 </w:t>
                            </w:r>
                            <w:r>
                              <w:rPr>
                                <w:color w:val="000000"/>
                                <w:spacing w:val="0"/>
                                <w:w w:val="100"/>
                                <w:position w:val="0"/>
                              </w:rPr>
                              <w:t>＜形成文神。云</w:t>
                            </w:r>
                          </w:p>
                        </w:txbxContent>
                      </wps:txbx>
                      <wps:bodyPr lIns="0" tIns="0" rIns="0" bIns="0">
                        <a:noAutofit/>
                      </wps:bodyPr>
                    </wps:wsp>
                  </a:graphicData>
                </a:graphic>
              </wp:anchor>
            </w:drawing>
          </mc:Choice>
          <mc:Fallback>
            <w:pict>
              <v:shape id="Shape 84" o:spid="_x0000_s1026" o:spt="202" type="#_x0000_t202" style="position:absolute;left:0pt;margin-left:183.45pt;margin-top:137.3pt;height:33.6pt;width:168.95pt;mso-position-horizontal-relative:page;mso-wrap-distance-bottom:231.8pt;mso-wrap-distance-top:137.3pt;z-index:251660288;mso-width-relative:page;mso-height-relative:page;" filled="f" stroked="f" coordsize="21600,21600" o:gfxdata="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SfiTZAAAACwEA&#10;AA8AAAAAAAAAAQAgAAAAIgAAAGRycy9kb3ducmV2LnhtbFBLAQIUABQAAAAIAIdO4kAtE68RpwEA&#10;AGYDAAAOAAAAAAAAAAEAIAAAACgBAABkcnMvZTJvRG9jLnhtbFBLBQYAAAAABgAGAFkBAABBBQAA&#10;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一系列</w:t>
                      </w:r>
                      <w:r>
                        <w:rPr>
                          <w:color w:val="6D3F1A"/>
                          <w:spacing w:val="0"/>
                          <w:w w:val="100"/>
                          <w:position w:val="0"/>
                        </w:rPr>
                        <w:t xml:space="preserve">相互关联或相//•作用的活动。 </w:t>
                      </w:r>
                      <w:r>
                        <w:rPr>
                          <w:color w:val="000000"/>
                          <w:spacing w:val="0"/>
                          <w:w w:val="100"/>
                          <w:position w:val="0"/>
                        </w:rPr>
                        <w:t>＜形成文神。云</w:t>
                      </w:r>
                    </w:p>
                  </w:txbxContent>
                </v:textbox>
                <w10:wrap type="topAndBottom"/>
              </v:shape>
            </w:pict>
          </mc:Fallback>
        </mc:AlternateContent>
      </w:r>
      <w:r>
        <w:drawing>
          <wp:anchor distT="594360" distB="2127250" distL="0" distR="100330" simplePos="0" relativeHeight="251660288" behindDoc="0" locked="0" layoutInCell="1" allowOverlap="1">
            <wp:simplePos x="0" y="0"/>
            <wp:positionH relativeFrom="page">
              <wp:posOffset>4502785</wp:posOffset>
            </wp:positionH>
            <wp:positionV relativeFrom="paragraph">
              <wp:posOffset>594360</wp:posOffset>
            </wp:positionV>
            <wp:extent cx="1810385" cy="2395855"/>
            <wp:effectExtent l="0" t="0" r="18415" b="4445"/>
            <wp:wrapTopAndBottom/>
            <wp:docPr id="86" name="Shape 86"/>
            <wp:cNvGraphicFramePr/>
            <a:graphic xmlns:a="http://schemas.openxmlformats.org/drawingml/2006/main">
              <a:graphicData uri="http://schemas.openxmlformats.org/drawingml/2006/picture">
                <pic:pic xmlns:pic="http://schemas.openxmlformats.org/drawingml/2006/picture">
                  <pic:nvPicPr>
                    <pic:cNvPr id="86" name="Shape 86"/>
                    <pic:cNvPicPr/>
                  </pic:nvPicPr>
                  <pic:blipFill>
                    <a:blip r:embed="rId78"/>
                    <a:stretch>
                      <a:fillRect/>
                    </a:stretch>
                  </pic:blipFill>
                  <pic:spPr>
                    <a:xfrm>
                      <a:off x="0" y="0"/>
                      <a:ext cx="1810385" cy="2395855"/>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5883275</wp:posOffset>
                </wp:positionH>
                <wp:positionV relativeFrom="paragraph">
                  <wp:posOffset>1210310</wp:posOffset>
                </wp:positionV>
                <wp:extent cx="530225" cy="137160"/>
                <wp:effectExtent l="0" t="0" r="0" b="0"/>
                <wp:wrapNone/>
                <wp:docPr id="88" name="Shape 88"/>
                <wp:cNvGraphicFramePr/>
                <a:graphic xmlns:a="http://schemas.openxmlformats.org/drawingml/2006/main">
                  <a:graphicData uri="http://schemas.microsoft.com/office/word/2010/wordprocessingShape">
                    <wps:wsp>
                      <wps:cNvSpPr txBox="1"/>
                      <wps:spPr>
                        <a:xfrm>
                          <a:off x="0" y="0"/>
                          <a:ext cx="530225" cy="137160"/>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范围之外。</w:t>
                            </w:r>
                          </w:p>
                        </w:txbxContent>
                      </wps:txbx>
                      <wps:bodyPr lIns="0" tIns="0" rIns="0" bIns="0">
                        <a:noAutofit/>
                      </wps:bodyPr>
                    </wps:wsp>
                  </a:graphicData>
                </a:graphic>
              </wp:anchor>
            </w:drawing>
          </mc:Choice>
          <mc:Fallback>
            <w:pict>
              <v:shape id="Shape 88" o:spid="_x0000_s1026" o:spt="202" type="#_x0000_t202" style="position:absolute;left:0pt;margin-left:463.25pt;margin-top:95.3pt;height:10.8pt;width:41.75pt;mso-position-horizontal-relative:page;z-index:251661312;mso-width-relative:page;mso-height-relative:page;" filled="f" stroked="f" coordsize="21600,21600" o:gfxdata="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FARXdkAAAAMAQAA&#10;DwAAAAAAAAABACAAAAAiAAAAZHJzL2Rvd25yZXYueG1sUEsBAhQAFAAAAAgAh07iQHyTf5umAQAA&#10;ZQMAAA4AAAAAAAAAAQAgAAAAKAEAAGRycy9lMm9Eb2MueG1sUEsFBgAAAAAGAAYAWQEAAEAFAAAA&#10;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范围之外。</w:t>
                      </w:r>
                    </w:p>
                  </w:txbxContent>
                </v:textbox>
              </v:shape>
            </w:pict>
          </mc:Fallback>
        </mc:AlternateContent>
      </w:r>
      <w:r>
        <mc:AlternateContent>
          <mc:Choice Requires="wps">
            <w:drawing>
              <wp:anchor distT="2953385" distB="1036320" distL="0" distR="0" simplePos="0" relativeHeight="251660288" behindDoc="0" locked="0" layoutInCell="1" allowOverlap="1">
                <wp:simplePos x="0" y="0"/>
                <wp:positionH relativeFrom="page">
                  <wp:posOffset>2149475</wp:posOffset>
                </wp:positionH>
                <wp:positionV relativeFrom="paragraph">
                  <wp:posOffset>2953385</wp:posOffset>
                </wp:positionV>
                <wp:extent cx="4617720" cy="1124585"/>
                <wp:effectExtent l="0" t="0" r="0" b="0"/>
                <wp:wrapTopAndBottom/>
                <wp:docPr id="90" name="Shape 90"/>
                <wp:cNvGraphicFramePr/>
                <a:graphic xmlns:a="http://schemas.openxmlformats.org/drawingml/2006/main">
                  <a:graphicData uri="http://schemas.microsoft.com/office/word/2010/wordprocessingShape">
                    <wps:wsp>
                      <wps:cNvSpPr txBox="1"/>
                      <wps:spPr>
                        <a:xfrm>
                          <a:off x="0" y="0"/>
                          <a:ext cx="4617720" cy="1124585"/>
                        </a:xfrm>
                        <a:prstGeom prst="rect">
                          <a:avLst/>
                        </a:prstGeom>
                        <a:noFill/>
                      </wps:spPr>
                      <wps:txbx>
                        <w:txbxContent>
                          <w:p>
                            <w:pPr>
                              <w:pStyle w:val="11"/>
                              <w:keepNext w:val="0"/>
                              <w:keepLines w:val="0"/>
                              <w:widowControl w:val="0"/>
                              <w:shd w:val="clear" w:color="auto" w:fill="auto"/>
                              <w:bidi w:val="0"/>
                              <w:spacing w:before="0" w:after="0" w:line="293" w:lineRule="exact"/>
                              <w:ind w:left="160" w:right="0" w:firstLine="20"/>
                              <w:jc w:val="left"/>
                              <w:rPr>
                                <w:sz w:val="17"/>
                                <w:szCs w:val="17"/>
                              </w:rPr>
                            </w:pPr>
                            <w:r>
                              <w:rPr>
                                <w:color w:val="000000"/>
                                <w:spacing w:val="0"/>
                                <w:w w:val="100"/>
                                <w:position w:val="0"/>
                                <w:sz w:val="20"/>
                                <w:szCs w:val="20"/>
                              </w:rPr>
                              <w:t>以客观评价</w:t>
                            </w:r>
                            <w:r>
                              <w:rPr>
                                <w:color w:val="6D3F1A"/>
                                <w:spacing w:val="0"/>
                                <w:w w:val="100"/>
                                <w:position w:val="0"/>
                                <w:sz w:val="20"/>
                                <w:szCs w:val="20"/>
                                <w:lang w:val="zh-CN" w:eastAsia="zh-CN" w:bidi="zh-CN"/>
                              </w:rPr>
                              <w:t>.以</w:t>
                            </w:r>
                            <w:r>
                              <w:rPr>
                                <w:color w:val="6D3F1A"/>
                                <w:spacing w:val="0"/>
                                <w:w w:val="100"/>
                                <w:position w:val="0"/>
                                <w:sz w:val="20"/>
                                <w:szCs w:val="20"/>
                              </w:rPr>
                              <w:t>判定</w:t>
                            </w:r>
                            <w:r>
                              <w:rPr>
                                <w:color w:val="000000"/>
                                <w:spacing w:val="0"/>
                                <w:w w:val="100"/>
                                <w:position w:val="0"/>
                                <w:sz w:val="20"/>
                                <w:szCs w:val="20"/>
                              </w:rPr>
                              <w:t>审核准则满足程度的系统的</w:t>
                            </w:r>
                            <w:r>
                              <w:rPr>
                                <w:color w:val="6D3F1A"/>
                                <w:spacing w:val="0"/>
                                <w:w w:val="100"/>
                                <w:position w:val="0"/>
                                <w:sz w:val="20"/>
                                <w:szCs w:val="20"/>
                              </w:rPr>
                              <w:t>、独）、/」的、形</w:t>
                            </w:r>
                            <w:r>
                              <w:rPr>
                                <w:color w:val="000000"/>
                                <w:spacing w:val="0"/>
                                <w:w w:val="100"/>
                                <w:position w:val="0"/>
                                <w:sz w:val="20"/>
                                <w:szCs w:val="20"/>
                              </w:rPr>
                              <w:t>成文件的过程（</w:t>
                            </w:r>
                            <w:r>
                              <w:rPr>
                                <w:rFonts w:ascii="Times New Roman" w:hAnsi="Times New Roman" w:eastAsia="Times New Roman" w:cs="Times New Roman"/>
                                <w:color w:val="000000"/>
                                <w:spacing w:val="0"/>
                                <w:w w:val="100"/>
                                <w:position w:val="0"/>
                                <w:sz w:val="20"/>
                                <w:szCs w:val="20"/>
                              </w:rPr>
                              <w:t>3.3.5）</w:t>
                            </w:r>
                            <w:r>
                              <w:rPr>
                                <w:color w:val="000000"/>
                                <w:spacing w:val="0"/>
                                <w:w w:val="100"/>
                                <w:position w:val="0"/>
                                <w:sz w:val="17"/>
                                <w:szCs w:val="17"/>
                              </w:rPr>
                              <w:t xml:space="preserve">。 </w:t>
                            </w:r>
                            <w:r>
                              <w:rPr>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t>3.1.4）</w:t>
                            </w:r>
                            <w:r>
                              <w:rPr>
                                <w:color w:val="000000"/>
                                <w:spacing w:val="0"/>
                                <w:w w:val="100"/>
                                <w:position w:val="0"/>
                                <w:sz w:val="17"/>
                                <w:szCs w:val="17"/>
                              </w:rPr>
                              <w:t>自</w:t>
                            </w:r>
                            <w:r>
                              <w:rPr>
                                <w:color w:val="6D3F1A"/>
                                <w:spacing w:val="0"/>
                                <w:w w:val="100"/>
                                <w:position w:val="0"/>
                                <w:sz w:val="17"/>
                                <w:szCs w:val="17"/>
                              </w:rPr>
                              <w:t>行实施执行或由外部</w:t>
                            </w:r>
                            <w:r>
                              <w:rPr>
                                <w:color w:val="000000"/>
                                <w:spacing w:val="0"/>
                                <w:w w:val="100"/>
                                <w:position w:val="0"/>
                                <w:sz w:val="17"/>
                                <w:szCs w:val="17"/>
                              </w:rPr>
                              <w:t>其他方代表其实施。</w:t>
                            </w:r>
                          </w:p>
                          <w:p>
                            <w:pPr>
                              <w:pStyle w:val="31"/>
                              <w:keepNext w:val="0"/>
                              <w:keepLines w:val="0"/>
                              <w:widowControl w:val="0"/>
                              <w:shd w:val="clear" w:color="auto" w:fill="auto"/>
                              <w:bidi w:val="0"/>
                              <w:spacing w:before="0" w:after="0" w:line="293" w:lineRule="exact"/>
                              <w:ind w:left="0" w:right="0"/>
                              <w:jc w:val="left"/>
                            </w:pPr>
                            <w:r>
                              <w:rPr>
                                <w:color w:val="000000"/>
                                <w:spacing w:val="0"/>
                                <w:w w:val="100"/>
                                <w:position w:val="0"/>
                              </w:rPr>
                              <w:t>核（结合</w:t>
                            </w:r>
                            <w:r>
                              <w:rPr>
                                <w:color w:val="6D3F1A"/>
                                <w:spacing w:val="0"/>
                                <w:w w:val="100"/>
                                <w:position w:val="0"/>
                              </w:rPr>
                              <w:t>两个或多个领域）’ |审愁</w:t>
                            </w:r>
                            <w:r>
                              <w:rPr>
                                <w:rFonts w:ascii="Times New Roman" w:hAnsi="Times New Roman" w:eastAsia="Times New Roman" w:cs="Times New Roman"/>
                                <w:color w:val="6D3F1A"/>
                                <w:spacing w:val="0"/>
                                <w:w w:val="100"/>
                                <w:position w:val="0"/>
                              </w:rPr>
                              <w:t>8</w:t>
                            </w:r>
                            <w:r>
                              <w:rPr>
                                <w:color w:val="6D3F1A"/>
                                <w:spacing w:val="0"/>
                                <w:w w:val="100"/>
                                <w:position w:val="0"/>
                              </w:rPr>
                              <w:t xml:space="preserve">动无责任关系、无偏见和无利益冲突的人员进行，以涯实其独立性 </w:t>
                            </w:r>
                            <w:r>
                              <w:rPr>
                                <w:color w:val="000000"/>
                                <w:spacing w:val="0"/>
                                <w:w w:val="100"/>
                                <w:position w:val="0"/>
                              </w:rPr>
                              <w:t>准则相关且可验证的记录、事实陈述或其他信息；而“审核准</w:t>
                            </w:r>
                          </w:p>
                          <w:p>
                            <w:pPr>
                              <w:pStyle w:val="21"/>
                              <w:keepNext w:val="0"/>
                              <w:keepLines w:val="0"/>
                              <w:widowControl w:val="0"/>
                              <w:shd w:val="clear" w:color="auto" w:fill="auto"/>
                              <w:bidi w:val="0"/>
                              <w:spacing w:before="0" w:after="0" w:line="293" w:lineRule="exact"/>
                              <w:ind w:left="0" w:right="0" w:firstLine="900"/>
                              <w:jc w:val="left"/>
                            </w:pPr>
                            <w:r>
                              <w:rPr>
                                <w:rFonts w:ascii="宋体" w:hAnsi="宋体" w:eastAsia="宋体" w:cs="宋体"/>
                                <w:color w:val="000000"/>
                                <w:spacing w:val="0"/>
                                <w:w w:val="100"/>
                                <w:position w:val="0"/>
                                <w:lang w:val="zh-TW" w:eastAsia="zh-TW" w:bidi="zh-TW"/>
                              </w:rPr>
                              <w:t>方针、程序或要求</w:t>
                            </w:r>
                            <w:r>
                              <w:rPr>
                                <w:rFonts w:ascii="Times New Roman" w:hAnsi="Times New Roman" w:eastAsia="Times New Roman" w:cs="Times New Roman"/>
                                <w:color w:val="000000"/>
                                <w:spacing w:val="0"/>
                                <w:w w:val="100"/>
                                <w:position w:val="0"/>
                                <w:lang w:val="en-US" w:eastAsia="en-US" w:bidi="en-US"/>
                              </w:rPr>
                              <w:t xml:space="preserve">（3.2.8）, GB/T 19011—2013 </w:t>
                            </w:r>
                            <w:r>
                              <w:rPr>
                                <w:rFonts w:ascii="宋体" w:hAnsi="宋体" w:eastAsia="宋体" w:cs="宋体"/>
                                <w:color w:val="000000"/>
                                <w:spacing w:val="0"/>
                                <w:w w:val="100"/>
                                <w:position w:val="0"/>
                                <w:lang w:val="zh-TW" w:eastAsia="zh-TW" w:bidi="zh-TW"/>
                              </w:rPr>
                              <w:t xml:space="preserve">中 </w:t>
                            </w:r>
                            <w:r>
                              <w:rPr>
                                <w:rFonts w:ascii="Times New Roman" w:hAnsi="Times New Roman" w:eastAsia="Times New Roman" w:cs="Times New Roman"/>
                                <w:color w:val="000000"/>
                                <w:spacing w:val="0"/>
                                <w:w w:val="100"/>
                                <w:position w:val="0"/>
                                <w:lang w:val="en-US" w:eastAsia="en-US" w:bidi="en-US"/>
                              </w:rPr>
                              <w:t>3.3</w:t>
                            </w:r>
                          </w:p>
                        </w:txbxContent>
                      </wps:txbx>
                      <wps:bodyPr lIns="0" tIns="0" rIns="0" bIns="0">
                        <a:noAutofit/>
                      </wps:bodyPr>
                    </wps:wsp>
                  </a:graphicData>
                </a:graphic>
              </wp:anchor>
            </w:drawing>
          </mc:Choice>
          <mc:Fallback>
            <w:pict>
              <v:shape id="Shape 90" o:spid="_x0000_s1026" o:spt="202" type="#_x0000_t202" style="position:absolute;left:0pt;margin-left:169.25pt;margin-top:232.55pt;height:88.55pt;width:363.6pt;mso-position-horizontal-relative:page;mso-wrap-distance-bottom:81.6pt;mso-wrap-distance-top:232.55pt;z-index:251660288;mso-width-relative:page;mso-height-relative:page;" filled="f" stroked="f" coordsize="21600,21600" o:gfxdata="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HQ/T2wAAAAwB&#10;AAAPAAAAAAAAAAEAIAAAACIAAABkcnMvZG93bnJldi54bWxQSwECFAAUAAAACACHTuJAVXzI86YB&#10;AABnAwAADgAAAAAAAAABACAAAAAqAQAAZHJzL2Uyb0RvYy54bWxQSwUGAAAAAAYABgBZAQAAQgUA&#10;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93" w:lineRule="exact"/>
                        <w:ind w:left="160" w:right="0" w:firstLine="20"/>
                        <w:jc w:val="left"/>
                        <w:rPr>
                          <w:sz w:val="17"/>
                          <w:szCs w:val="17"/>
                        </w:rPr>
                      </w:pPr>
                      <w:r>
                        <w:rPr>
                          <w:color w:val="000000"/>
                          <w:spacing w:val="0"/>
                          <w:w w:val="100"/>
                          <w:position w:val="0"/>
                          <w:sz w:val="20"/>
                          <w:szCs w:val="20"/>
                        </w:rPr>
                        <w:t>以客观评价</w:t>
                      </w:r>
                      <w:r>
                        <w:rPr>
                          <w:color w:val="6D3F1A"/>
                          <w:spacing w:val="0"/>
                          <w:w w:val="100"/>
                          <w:position w:val="0"/>
                          <w:sz w:val="20"/>
                          <w:szCs w:val="20"/>
                          <w:lang w:val="zh-CN" w:eastAsia="zh-CN" w:bidi="zh-CN"/>
                        </w:rPr>
                        <w:t>.以</w:t>
                      </w:r>
                      <w:r>
                        <w:rPr>
                          <w:color w:val="6D3F1A"/>
                          <w:spacing w:val="0"/>
                          <w:w w:val="100"/>
                          <w:position w:val="0"/>
                          <w:sz w:val="20"/>
                          <w:szCs w:val="20"/>
                        </w:rPr>
                        <w:t>判定</w:t>
                      </w:r>
                      <w:r>
                        <w:rPr>
                          <w:color w:val="000000"/>
                          <w:spacing w:val="0"/>
                          <w:w w:val="100"/>
                          <w:position w:val="0"/>
                          <w:sz w:val="20"/>
                          <w:szCs w:val="20"/>
                        </w:rPr>
                        <w:t>审核准则满足程度的系统的</w:t>
                      </w:r>
                      <w:r>
                        <w:rPr>
                          <w:color w:val="6D3F1A"/>
                          <w:spacing w:val="0"/>
                          <w:w w:val="100"/>
                          <w:position w:val="0"/>
                          <w:sz w:val="20"/>
                          <w:szCs w:val="20"/>
                        </w:rPr>
                        <w:t>、独）、/」的、形</w:t>
                      </w:r>
                      <w:r>
                        <w:rPr>
                          <w:color w:val="000000"/>
                          <w:spacing w:val="0"/>
                          <w:w w:val="100"/>
                          <w:position w:val="0"/>
                          <w:sz w:val="20"/>
                          <w:szCs w:val="20"/>
                        </w:rPr>
                        <w:t>成文件的过程（</w:t>
                      </w:r>
                      <w:r>
                        <w:rPr>
                          <w:rFonts w:ascii="Times New Roman" w:hAnsi="Times New Roman" w:eastAsia="Times New Roman" w:cs="Times New Roman"/>
                          <w:color w:val="000000"/>
                          <w:spacing w:val="0"/>
                          <w:w w:val="100"/>
                          <w:position w:val="0"/>
                          <w:sz w:val="20"/>
                          <w:szCs w:val="20"/>
                        </w:rPr>
                        <w:t>3.3.5）</w:t>
                      </w:r>
                      <w:r>
                        <w:rPr>
                          <w:color w:val="000000"/>
                          <w:spacing w:val="0"/>
                          <w:w w:val="100"/>
                          <w:position w:val="0"/>
                          <w:sz w:val="17"/>
                          <w:szCs w:val="17"/>
                        </w:rPr>
                        <w:t xml:space="preserve">。 </w:t>
                      </w:r>
                      <w:r>
                        <w:rPr>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t>3.1.4）</w:t>
                      </w:r>
                      <w:r>
                        <w:rPr>
                          <w:color w:val="000000"/>
                          <w:spacing w:val="0"/>
                          <w:w w:val="100"/>
                          <w:position w:val="0"/>
                          <w:sz w:val="17"/>
                          <w:szCs w:val="17"/>
                        </w:rPr>
                        <w:t>自</w:t>
                      </w:r>
                      <w:r>
                        <w:rPr>
                          <w:color w:val="6D3F1A"/>
                          <w:spacing w:val="0"/>
                          <w:w w:val="100"/>
                          <w:position w:val="0"/>
                          <w:sz w:val="17"/>
                          <w:szCs w:val="17"/>
                        </w:rPr>
                        <w:t>行实施执行或由外部</w:t>
                      </w:r>
                      <w:r>
                        <w:rPr>
                          <w:color w:val="000000"/>
                          <w:spacing w:val="0"/>
                          <w:w w:val="100"/>
                          <w:position w:val="0"/>
                          <w:sz w:val="17"/>
                          <w:szCs w:val="17"/>
                        </w:rPr>
                        <w:t>其他方代表其实施。</w:t>
                      </w:r>
                    </w:p>
                    <w:p>
                      <w:pPr>
                        <w:pStyle w:val="31"/>
                        <w:keepNext w:val="0"/>
                        <w:keepLines w:val="0"/>
                        <w:widowControl w:val="0"/>
                        <w:shd w:val="clear" w:color="auto" w:fill="auto"/>
                        <w:bidi w:val="0"/>
                        <w:spacing w:before="0" w:after="0" w:line="293" w:lineRule="exact"/>
                        <w:ind w:left="0" w:right="0"/>
                        <w:jc w:val="left"/>
                      </w:pPr>
                      <w:r>
                        <w:rPr>
                          <w:color w:val="000000"/>
                          <w:spacing w:val="0"/>
                          <w:w w:val="100"/>
                          <w:position w:val="0"/>
                        </w:rPr>
                        <w:t>核（结合</w:t>
                      </w:r>
                      <w:r>
                        <w:rPr>
                          <w:color w:val="6D3F1A"/>
                          <w:spacing w:val="0"/>
                          <w:w w:val="100"/>
                          <w:position w:val="0"/>
                        </w:rPr>
                        <w:t>两个或多个领域）’ |审愁</w:t>
                      </w:r>
                      <w:r>
                        <w:rPr>
                          <w:rFonts w:ascii="Times New Roman" w:hAnsi="Times New Roman" w:eastAsia="Times New Roman" w:cs="Times New Roman"/>
                          <w:color w:val="6D3F1A"/>
                          <w:spacing w:val="0"/>
                          <w:w w:val="100"/>
                          <w:position w:val="0"/>
                        </w:rPr>
                        <w:t>8</w:t>
                      </w:r>
                      <w:r>
                        <w:rPr>
                          <w:color w:val="6D3F1A"/>
                          <w:spacing w:val="0"/>
                          <w:w w:val="100"/>
                          <w:position w:val="0"/>
                        </w:rPr>
                        <w:t xml:space="preserve">动无责任关系、无偏见和无利益冲突的人员进行，以涯实其独立性 </w:t>
                      </w:r>
                      <w:r>
                        <w:rPr>
                          <w:color w:val="000000"/>
                          <w:spacing w:val="0"/>
                          <w:w w:val="100"/>
                          <w:position w:val="0"/>
                        </w:rPr>
                        <w:t>准则相关且可验证的记录、事实陈述或其他信息；而“审核准</w:t>
                      </w:r>
                    </w:p>
                    <w:p>
                      <w:pPr>
                        <w:pStyle w:val="21"/>
                        <w:keepNext w:val="0"/>
                        <w:keepLines w:val="0"/>
                        <w:widowControl w:val="0"/>
                        <w:shd w:val="clear" w:color="auto" w:fill="auto"/>
                        <w:bidi w:val="0"/>
                        <w:spacing w:before="0" w:after="0" w:line="293" w:lineRule="exact"/>
                        <w:ind w:left="0" w:right="0" w:firstLine="900"/>
                        <w:jc w:val="left"/>
                      </w:pPr>
                      <w:r>
                        <w:rPr>
                          <w:rFonts w:ascii="宋体" w:hAnsi="宋体" w:eastAsia="宋体" w:cs="宋体"/>
                          <w:color w:val="000000"/>
                          <w:spacing w:val="0"/>
                          <w:w w:val="100"/>
                          <w:position w:val="0"/>
                          <w:lang w:val="zh-TW" w:eastAsia="zh-TW" w:bidi="zh-TW"/>
                        </w:rPr>
                        <w:t>方针、程序或要求</w:t>
                      </w:r>
                      <w:r>
                        <w:rPr>
                          <w:rFonts w:ascii="Times New Roman" w:hAnsi="Times New Roman" w:eastAsia="Times New Roman" w:cs="Times New Roman"/>
                          <w:color w:val="000000"/>
                          <w:spacing w:val="0"/>
                          <w:w w:val="100"/>
                          <w:position w:val="0"/>
                          <w:lang w:val="en-US" w:eastAsia="en-US" w:bidi="en-US"/>
                        </w:rPr>
                        <w:t xml:space="preserve">（3.2.8）, GB/T 19011—2013 </w:t>
                      </w:r>
                      <w:r>
                        <w:rPr>
                          <w:rFonts w:ascii="宋体" w:hAnsi="宋体" w:eastAsia="宋体" w:cs="宋体"/>
                          <w:color w:val="000000"/>
                          <w:spacing w:val="0"/>
                          <w:w w:val="100"/>
                          <w:position w:val="0"/>
                          <w:lang w:val="zh-TW" w:eastAsia="zh-TW" w:bidi="zh-TW"/>
                        </w:rPr>
                        <w:t xml:space="preserve">中 </w:t>
                      </w:r>
                      <w:r>
                        <w:rPr>
                          <w:rFonts w:ascii="Times New Roman" w:hAnsi="Times New Roman" w:eastAsia="Times New Roman" w:cs="Times New Roman"/>
                          <w:color w:val="000000"/>
                          <w:spacing w:val="0"/>
                          <w:w w:val="100"/>
                          <w:position w:val="0"/>
                          <w:lang w:val="en-US" w:eastAsia="en-US" w:bidi="en-US"/>
                        </w:rPr>
                        <w:t>3.3</w:t>
                      </w:r>
                    </w:p>
                  </w:txbxContent>
                </v:textbox>
                <w10:wrap type="topAndBottom"/>
              </v:shape>
            </w:pict>
          </mc:Fallback>
        </mc:AlternateContent>
      </w:r>
      <w:r>
        <mc:AlternateContent>
          <mc:Choice Requires="wps">
            <w:drawing>
              <wp:anchor distT="3749040" distB="1038860" distL="0" distR="0" simplePos="0" relativeHeight="251660288" behindDoc="0" locked="0" layoutInCell="1" allowOverlap="1">
                <wp:simplePos x="0" y="0"/>
                <wp:positionH relativeFrom="page">
                  <wp:posOffset>5584825</wp:posOffset>
                </wp:positionH>
                <wp:positionV relativeFrom="paragraph">
                  <wp:posOffset>3749040</wp:posOffset>
                </wp:positionV>
                <wp:extent cx="1219200" cy="326390"/>
                <wp:effectExtent l="0" t="0" r="0" b="0"/>
                <wp:wrapTopAndBottom/>
                <wp:docPr id="92" name="Shape 92"/>
                <wp:cNvGraphicFramePr/>
                <a:graphic xmlns:a="http://schemas.openxmlformats.org/drawingml/2006/main">
                  <a:graphicData uri="http://schemas.microsoft.com/office/word/2010/wordprocessingShape">
                    <wps:wsp>
                      <wps:cNvSpPr txBox="1"/>
                      <wps:spPr>
                        <a:xfrm>
                          <a:off x="0" y="0"/>
                          <a:ext cx="1219200" cy="326390"/>
                        </a:xfrm>
                        <a:prstGeom prst="rect">
                          <a:avLst/>
                        </a:prstGeom>
                        <a:noFill/>
                      </wps:spPr>
                      <wps:txbx>
                        <w:txbxContent>
                          <w:p>
                            <w:pPr>
                              <w:pStyle w:val="31"/>
                              <w:keepNext w:val="0"/>
                              <w:keepLines w:val="0"/>
                              <w:widowControl w:val="0"/>
                              <w:shd w:val="clear" w:color="auto" w:fill="auto"/>
                              <w:tabs>
                                <w:tab w:val="left" w:pos="504"/>
                              </w:tabs>
                              <w:bidi w:val="0"/>
                              <w:spacing w:before="0" w:after="80" w:line="240" w:lineRule="auto"/>
                              <w:ind w:left="0" w:right="0" w:firstLine="0"/>
                              <w:jc w:val="right"/>
                            </w:pPr>
                            <w:r>
                              <w:rPr>
                                <w:color w:val="000000"/>
                                <w:spacing w:val="0"/>
                                <w:w w:val="100"/>
                                <w:position w:val="0"/>
                              </w:rPr>
                              <w:t>则</w:t>
                            </w:r>
                            <w:r>
                              <w:rPr>
                                <w:color w:val="000000"/>
                                <w:spacing w:val="0"/>
                                <w:w w:val="100"/>
                                <w:position w:val="0"/>
                              </w:rPr>
                              <w:tab/>
                            </w:r>
                            <w:r>
                              <w:rPr>
                                <w:color w:val="000000"/>
                                <w:spacing w:val="0"/>
                                <w:w w:val="100"/>
                                <w:position w:val="0"/>
                              </w:rPr>
                              <w:t>与审核证据进</w:t>
                            </w:r>
                          </w:p>
                          <w:p>
                            <w:pPr>
                              <w:pStyle w:val="31"/>
                              <w:keepNext w:val="0"/>
                              <w:keepLines w:val="0"/>
                              <w:widowControl w:val="0"/>
                              <w:shd w:val="clear" w:color="auto" w:fill="auto"/>
                              <w:bidi w:val="0"/>
                              <w:spacing w:before="0" w:after="0" w:line="240" w:lineRule="auto"/>
                              <w:ind w:left="0" w:right="0" w:firstLine="0"/>
                              <w:jc w:val="right"/>
                            </w:pPr>
                            <w:r>
                              <w:rPr>
                                <w:color w:val="000000"/>
                                <w:spacing w:val="0"/>
                                <w:w w:val="100"/>
                                <w:position w:val="0"/>
                              </w:rPr>
                              <w:t>：</w:t>
                            </w:r>
                            <w:r>
                              <w:rPr>
                                <w:rFonts w:ascii="Times New Roman" w:hAnsi="Times New Roman" w:eastAsia="Times New Roman" w:cs="Times New Roman"/>
                                <w:color w:val="000000"/>
                                <w:spacing w:val="0"/>
                                <w:w w:val="100"/>
                                <w:position w:val="0"/>
                              </w:rPr>
                              <w:t>2</w:t>
                            </w:r>
                            <w:r>
                              <w:rPr>
                                <w:color w:val="000000"/>
                                <w:spacing w:val="0"/>
                                <w:w w:val="100"/>
                                <w:position w:val="0"/>
                              </w:rPr>
                              <w:t>中奔别对它们进行了</w:t>
                            </w:r>
                          </w:p>
                        </w:txbxContent>
                      </wps:txbx>
                      <wps:bodyPr lIns="0" tIns="0" rIns="0" bIns="0">
                        <a:noAutofit/>
                      </wps:bodyPr>
                    </wps:wsp>
                  </a:graphicData>
                </a:graphic>
              </wp:anchor>
            </w:drawing>
          </mc:Choice>
          <mc:Fallback>
            <w:pict>
              <v:shape id="Shape 92" o:spid="_x0000_s1026" o:spt="202" type="#_x0000_t202" style="position:absolute;left:0pt;margin-left:439.75pt;margin-top:295.2pt;height:25.7pt;width:96pt;mso-position-horizontal-relative:page;mso-wrap-distance-bottom:81.8pt;mso-wrap-distance-top:295.2pt;z-index:251660288;mso-width-relative:page;mso-height-relative:page;" filled="f" stroked="f" coordsize="21600,21600" o:gfxdata="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wV2luNoAAAAMAQAA&#10;DwAAAAAAAAABACAAAAAiAAAAZHJzL2Rvd25yZXYueG1sUEsBAhQAFAAAAAgAh07iQOERakOlAQAA&#10;ZgMAAA4AAAAAAAAAAQAgAAAAKQEAAGRycy9lMm9Eb2MueG1sUEsFBgAAAAAGAAYAWQEAAEAFAAAA&#10;AA==&#10;">
                <v:fill on="f" focussize="0,0"/>
                <v:stroke on="f"/>
                <v:imagedata o:title=""/>
                <o:lock v:ext="edit" aspectratio="f"/>
                <v:textbox inset="0mm,0mm,0mm,0mm">
                  <w:txbxContent>
                    <w:p>
                      <w:pPr>
                        <w:pStyle w:val="31"/>
                        <w:keepNext w:val="0"/>
                        <w:keepLines w:val="0"/>
                        <w:widowControl w:val="0"/>
                        <w:shd w:val="clear" w:color="auto" w:fill="auto"/>
                        <w:tabs>
                          <w:tab w:val="left" w:pos="504"/>
                        </w:tabs>
                        <w:bidi w:val="0"/>
                        <w:spacing w:before="0" w:after="80" w:line="240" w:lineRule="auto"/>
                        <w:ind w:left="0" w:right="0" w:firstLine="0"/>
                        <w:jc w:val="right"/>
                      </w:pPr>
                      <w:r>
                        <w:rPr>
                          <w:color w:val="000000"/>
                          <w:spacing w:val="0"/>
                          <w:w w:val="100"/>
                          <w:position w:val="0"/>
                        </w:rPr>
                        <w:t>则</w:t>
                      </w:r>
                      <w:r>
                        <w:rPr>
                          <w:color w:val="000000"/>
                          <w:spacing w:val="0"/>
                          <w:w w:val="100"/>
                          <w:position w:val="0"/>
                        </w:rPr>
                        <w:tab/>
                      </w:r>
                      <w:r>
                        <w:rPr>
                          <w:color w:val="000000"/>
                          <w:spacing w:val="0"/>
                          <w:w w:val="100"/>
                          <w:position w:val="0"/>
                        </w:rPr>
                        <w:t>与审核证据进</w:t>
                      </w:r>
                    </w:p>
                    <w:p>
                      <w:pPr>
                        <w:pStyle w:val="31"/>
                        <w:keepNext w:val="0"/>
                        <w:keepLines w:val="0"/>
                        <w:widowControl w:val="0"/>
                        <w:shd w:val="clear" w:color="auto" w:fill="auto"/>
                        <w:bidi w:val="0"/>
                        <w:spacing w:before="0" w:after="0" w:line="240" w:lineRule="auto"/>
                        <w:ind w:left="0" w:right="0" w:firstLine="0"/>
                        <w:jc w:val="right"/>
                      </w:pPr>
                      <w:r>
                        <w:rPr>
                          <w:color w:val="000000"/>
                          <w:spacing w:val="0"/>
                          <w:w w:val="100"/>
                          <w:position w:val="0"/>
                        </w:rPr>
                        <w:t>：</w:t>
                      </w:r>
                      <w:r>
                        <w:rPr>
                          <w:rFonts w:ascii="Times New Roman" w:hAnsi="Times New Roman" w:eastAsia="Times New Roman" w:cs="Times New Roman"/>
                          <w:color w:val="000000"/>
                          <w:spacing w:val="0"/>
                          <w:w w:val="100"/>
                          <w:position w:val="0"/>
                        </w:rPr>
                        <w:t>2</w:t>
                      </w:r>
                      <w:r>
                        <w:rPr>
                          <w:color w:val="000000"/>
                          <w:spacing w:val="0"/>
                          <w:w w:val="100"/>
                          <w:position w:val="0"/>
                        </w:rPr>
                        <w:t>中奔别对它们进行了</w:t>
                      </w:r>
                    </w:p>
                  </w:txbxContent>
                </v:textbox>
                <w10:wrap type="topAndBottom"/>
              </v:shape>
            </w:pict>
          </mc:Fallback>
        </mc:AlternateContent>
      </w:r>
    </w:p>
    <w:p>
      <w:pPr>
        <w:pStyle w:val="33"/>
        <w:keepNext/>
        <w:keepLines/>
        <w:widowControl w:val="0"/>
        <w:shd w:val="clear" w:color="auto" w:fill="auto"/>
        <w:bidi w:val="0"/>
        <w:spacing w:before="0" w:after="80" w:line="240" w:lineRule="auto"/>
        <w:ind w:left="0" w:right="0" w:firstLine="400"/>
        <w:jc w:val="left"/>
      </w:pPr>
      <w:bookmarkStart w:id="71" w:name="bookmark78"/>
      <w:bookmarkStart w:id="72" w:name="bookmark77"/>
      <w:bookmarkStart w:id="73" w:name="bookmark76"/>
      <w:r>
        <w:rPr>
          <w:rFonts w:ascii="宋体" w:hAnsi="宋体" w:eastAsia="宋体" w:cs="宋体"/>
          <w:b w:val="0"/>
          <w:bCs w:val="0"/>
          <w:color w:val="000000"/>
          <w:spacing w:val="0"/>
          <w:w w:val="100"/>
          <w:position w:val="0"/>
          <w:sz w:val="20"/>
          <w:szCs w:val="20"/>
          <w:lang w:val="zh-TW" w:eastAsia="zh-TW" w:bidi="zh-TW"/>
        </w:rPr>
        <w:t xml:space="preserve">不符合 </w:t>
      </w:r>
      <w:r>
        <w:rPr>
          <w:rFonts w:ascii="Times New Roman" w:hAnsi="Times New Roman" w:eastAsia="Times New Roman" w:cs="Times New Roman"/>
          <w:color w:val="000000"/>
          <w:spacing w:val="0"/>
          <w:w w:val="100"/>
          <w:position w:val="0"/>
          <w:lang w:val="en-US" w:eastAsia="en-US" w:bidi="en-US"/>
        </w:rPr>
        <w:t>nonconformity</w:t>
      </w:r>
      <w:bookmarkEnd w:id="71"/>
      <w:bookmarkEnd w:id="72"/>
      <w:bookmarkEnd w:id="73"/>
    </w:p>
    <w:p>
      <w:pPr>
        <w:pStyle w:val="11"/>
        <w:keepNext w:val="0"/>
        <w:keepLines w:val="0"/>
        <w:widowControl w:val="0"/>
        <w:shd w:val="clear" w:color="auto" w:fill="auto"/>
        <w:bidi w:val="0"/>
        <w:spacing w:before="0" w:after="80" w:line="240" w:lineRule="auto"/>
        <w:ind w:left="0" w:right="0"/>
        <w:jc w:val="left"/>
      </w:pPr>
      <w:r>
        <w:rPr>
          <w:color w:val="000000"/>
          <w:spacing w:val="0"/>
          <w:w w:val="100"/>
          <w:position w:val="0"/>
        </w:rPr>
        <w:t>未满足要求（</w:t>
      </w:r>
      <w:r>
        <w:rPr>
          <w:rFonts w:ascii="Times New Roman" w:hAnsi="Times New Roman" w:eastAsia="Times New Roman" w:cs="Times New Roman"/>
          <w:color w:val="000000"/>
          <w:spacing w:val="0"/>
          <w:w w:val="100"/>
          <w:position w:val="0"/>
        </w:rPr>
        <w:t>3.2.8）</w:t>
      </w:r>
      <w:r>
        <w:rPr>
          <w:color w:val="000000"/>
          <w:spacing w:val="0"/>
          <w:w w:val="100"/>
          <w:position w:val="0"/>
        </w:rPr>
        <w:t>。</w:t>
      </w:r>
    </w:p>
    <w:p>
      <w:pPr>
        <w:pStyle w:val="31"/>
        <w:keepNext w:val="0"/>
        <w:keepLines w:val="0"/>
        <w:widowControl w:val="0"/>
        <w:shd w:val="clear" w:color="auto" w:fill="auto"/>
        <w:bidi w:val="0"/>
        <w:spacing w:before="0" w:after="80" w:line="240" w:lineRule="auto"/>
        <w:ind w:left="0" w:right="0" w:firstLine="40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：不符合与本标准要求及组织</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自身规定的附加的环境管理体系</w:t>
      </w:r>
      <w:r>
        <w:rPr>
          <w:rFonts w:ascii="Times New Roman" w:hAnsi="Times New Roman" w:eastAsia="Times New Roman" w:cs="Times New Roman"/>
          <w:color w:val="000000"/>
          <w:spacing w:val="0"/>
          <w:w w:val="100"/>
          <w:position w:val="0"/>
          <w:lang w:val="en-US" w:eastAsia="en-US" w:bidi="en-US"/>
        </w:rPr>
        <w:t>（3.1.2）</w:t>
      </w:r>
      <w:r>
        <w:rPr>
          <w:color w:val="000000"/>
          <w:spacing w:val="0"/>
          <w:w w:val="100"/>
          <w:position w:val="0"/>
        </w:rPr>
        <w:t>要求有关。</w:t>
      </w:r>
    </w:p>
    <w:p>
      <w:pPr>
        <w:pStyle w:val="5"/>
        <w:keepNext w:val="0"/>
        <w:keepLines w:val="0"/>
        <w:widowControl w:val="0"/>
        <w:shd w:val="clear" w:color="auto" w:fill="auto"/>
        <w:bidi w:val="0"/>
        <w:spacing w:before="0" w:after="80" w:line="240" w:lineRule="auto"/>
        <w:ind w:left="0" w:right="0" w:firstLine="0"/>
        <w:jc w:val="left"/>
      </w:pPr>
      <w:bookmarkStart w:id="74" w:name="bookmark79"/>
      <w:r>
        <w:rPr>
          <w:rFonts w:ascii="Times New Roman" w:hAnsi="Times New Roman" w:eastAsia="Times New Roman" w:cs="Times New Roman"/>
          <w:color w:val="000000"/>
          <w:spacing w:val="0"/>
          <w:w w:val="100"/>
          <w:position w:val="0"/>
          <w:lang w:val="en-US" w:eastAsia="en-US" w:bidi="en-US"/>
        </w:rPr>
        <w:t>3</w:t>
      </w:r>
      <w:bookmarkEnd w:id="74"/>
      <w:r>
        <w:rPr>
          <w:rFonts w:ascii="Times New Roman" w:hAnsi="Times New Roman" w:eastAsia="Times New Roman" w:cs="Times New Roman"/>
          <w:color w:val="000000"/>
          <w:spacing w:val="0"/>
          <w:w w:val="100"/>
          <w:position w:val="0"/>
          <w:lang w:val="en-US" w:eastAsia="en-US" w:bidi="en-US"/>
        </w:rPr>
        <w:t>.4.4</w:t>
      </w:r>
    </w:p>
    <w:p>
      <w:pPr>
        <w:pStyle w:val="5"/>
        <w:keepNext w:val="0"/>
        <w:keepLines w:val="0"/>
        <w:widowControl w:val="0"/>
        <w:shd w:val="clear" w:color="auto" w:fill="auto"/>
        <w:bidi w:val="0"/>
        <w:spacing w:before="0" w:after="80" w:line="240" w:lineRule="auto"/>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 xml:space="preserve">纠正措施 </w:t>
      </w:r>
      <w:r>
        <w:rPr>
          <w:rFonts w:ascii="Times New Roman" w:hAnsi="Times New Roman" w:eastAsia="Times New Roman" w:cs="Times New Roman"/>
          <w:b/>
          <w:bCs/>
          <w:color w:val="000000"/>
          <w:spacing w:val="0"/>
          <w:w w:val="100"/>
          <w:position w:val="0"/>
          <w:sz w:val="19"/>
          <w:szCs w:val="19"/>
          <w:lang w:val="en-US" w:eastAsia="en-US" w:bidi="en-US"/>
        </w:rPr>
        <w:t>corrective action</w:t>
      </w:r>
    </w:p>
    <w:p>
      <w:pPr>
        <w:pStyle w:val="11"/>
        <w:keepNext w:val="0"/>
        <w:keepLines w:val="0"/>
        <w:widowControl w:val="0"/>
        <w:shd w:val="clear" w:color="auto" w:fill="auto"/>
        <w:bidi w:val="0"/>
        <w:spacing w:before="0" w:after="80" w:line="240" w:lineRule="auto"/>
        <w:ind w:left="0" w:right="0"/>
        <w:jc w:val="left"/>
      </w:pPr>
      <w:r>
        <w:rPr>
          <w:color w:val="000000"/>
          <w:spacing w:val="0"/>
          <w:w w:val="100"/>
          <w:position w:val="0"/>
        </w:rPr>
        <w:t>为消除不符合</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3.4.3）</w:t>
      </w:r>
      <w:r>
        <w:rPr>
          <w:color w:val="000000"/>
          <w:spacing w:val="0"/>
          <w:w w:val="100"/>
          <w:position w:val="0"/>
        </w:rPr>
        <w:t>的原因并预防再次发生所采取的措施。</w:t>
      </w:r>
    </w:p>
    <w:p>
      <w:pPr>
        <w:pStyle w:val="31"/>
        <w:keepNext w:val="0"/>
        <w:keepLines w:val="0"/>
        <w:widowControl w:val="0"/>
        <w:shd w:val="clear" w:color="auto" w:fill="auto"/>
        <w:bidi w:val="0"/>
        <w:spacing w:before="0" w:after="80" w:line="240" w:lineRule="auto"/>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rPr>
        <w:t xml:space="preserve"> </w:t>
      </w:r>
      <w:r>
        <w:rPr>
          <w:color w:val="000000"/>
          <w:spacing w:val="0"/>
          <w:w w:val="100"/>
          <w:position w:val="0"/>
        </w:rPr>
        <w:t>一项不符合可能由不止一个原因导致。</w:t>
      </w:r>
    </w:p>
    <w:p>
      <w:pPr>
        <w:pStyle w:val="5"/>
        <w:keepNext w:val="0"/>
        <w:keepLines w:val="0"/>
        <w:widowControl w:val="0"/>
        <w:shd w:val="clear" w:color="auto" w:fill="auto"/>
        <w:bidi w:val="0"/>
        <w:spacing w:before="0" w:after="80" w:line="240" w:lineRule="auto"/>
        <w:ind w:left="0" w:right="0" w:firstLine="0"/>
        <w:jc w:val="left"/>
      </w:pPr>
      <w:bookmarkStart w:id="75" w:name="bookmark80"/>
      <w:r>
        <w:rPr>
          <w:rFonts w:ascii="Times New Roman" w:hAnsi="Times New Roman" w:eastAsia="Times New Roman" w:cs="Times New Roman"/>
          <w:color w:val="000000"/>
          <w:spacing w:val="0"/>
          <w:w w:val="100"/>
          <w:position w:val="0"/>
          <w:lang w:val="en-US" w:eastAsia="en-US" w:bidi="en-US"/>
        </w:rPr>
        <w:t>3</w:t>
      </w:r>
      <w:bookmarkEnd w:id="75"/>
      <w:r>
        <w:rPr>
          <w:rFonts w:ascii="Times New Roman" w:hAnsi="Times New Roman" w:eastAsia="Times New Roman" w:cs="Times New Roman"/>
          <w:color w:val="000000"/>
          <w:spacing w:val="0"/>
          <w:w w:val="100"/>
          <w:position w:val="0"/>
          <w:lang w:val="en-US" w:eastAsia="en-US" w:bidi="en-US"/>
        </w:rPr>
        <w:t>.4.5</w:t>
      </w:r>
    </w:p>
    <w:p>
      <w:pPr>
        <w:pStyle w:val="5"/>
        <w:keepNext w:val="0"/>
        <w:keepLines w:val="0"/>
        <w:widowControl w:val="0"/>
        <w:shd w:val="clear" w:color="auto" w:fill="auto"/>
        <w:bidi w:val="0"/>
        <w:spacing w:before="0" w:after="80" w:line="240" w:lineRule="auto"/>
        <w:ind w:left="0" w:right="0" w:firstLine="400"/>
        <w:jc w:val="left"/>
        <w:rPr>
          <w:sz w:val="19"/>
          <w:szCs w:val="19"/>
        </w:rPr>
      </w:pPr>
      <w:r>
        <w:rPr>
          <w:rFonts w:ascii="宋体" w:hAnsi="宋体" w:eastAsia="宋体" w:cs="宋体"/>
          <w:color w:val="000000"/>
          <w:spacing w:val="0"/>
          <w:w w:val="100"/>
          <w:position w:val="0"/>
          <w:sz w:val="20"/>
          <w:szCs w:val="20"/>
          <w:lang w:val="zh-TW" w:eastAsia="zh-TW" w:bidi="zh-TW"/>
        </w:rPr>
        <w:t xml:space="preserve">持续改进 </w:t>
      </w:r>
      <w:r>
        <w:rPr>
          <w:rFonts w:ascii="Times New Roman" w:hAnsi="Times New Roman" w:eastAsia="Times New Roman" w:cs="Times New Roman"/>
          <w:b/>
          <w:bCs/>
          <w:color w:val="000000"/>
          <w:spacing w:val="0"/>
          <w:w w:val="100"/>
          <w:position w:val="0"/>
          <w:sz w:val="19"/>
          <w:szCs w:val="19"/>
          <w:lang w:val="en-US" w:eastAsia="en-US" w:bidi="en-US"/>
        </w:rPr>
        <w:t>continual improvement</w:t>
      </w:r>
    </w:p>
    <w:p>
      <w:pPr>
        <w:pStyle w:val="11"/>
        <w:keepNext w:val="0"/>
        <w:keepLines w:val="0"/>
        <w:widowControl w:val="0"/>
        <w:shd w:val="clear" w:color="auto" w:fill="auto"/>
        <w:bidi w:val="0"/>
        <w:spacing w:before="0" w:after="80" w:line="240" w:lineRule="auto"/>
        <w:ind w:left="0" w:right="0"/>
        <w:jc w:val="left"/>
      </w:pPr>
      <w:r>
        <w:rPr>
          <w:color w:val="000000"/>
          <w:spacing w:val="0"/>
          <w:w w:val="100"/>
          <w:position w:val="0"/>
        </w:rPr>
        <w:t>不断提升绩效</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3.4.10）</w:t>
      </w:r>
      <w:r>
        <w:rPr>
          <w:color w:val="000000"/>
          <w:spacing w:val="0"/>
          <w:w w:val="100"/>
          <w:position w:val="0"/>
        </w:rPr>
        <w:t>的活动。</w:t>
      </w:r>
    </w:p>
    <w:p>
      <w:pPr>
        <w:pStyle w:val="31"/>
        <w:keepNext w:val="0"/>
        <w:keepLines w:val="0"/>
        <w:widowControl w:val="0"/>
        <w:shd w:val="clear" w:color="auto" w:fill="auto"/>
        <w:bidi w:val="0"/>
        <w:spacing w:before="0" w:after="80" w:line="240" w:lineRule="auto"/>
        <w:ind w:left="0" w:right="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：提升绩效是指运用环境管理体系</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3.1.2）,</w:t>
      </w:r>
      <w:r>
        <w:rPr>
          <w:color w:val="000000"/>
          <w:spacing w:val="0"/>
          <w:w w:val="100"/>
          <w:position w:val="0"/>
        </w:rPr>
        <w:t>提升符合组织</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的环境方针</w:t>
      </w:r>
      <w:r>
        <w:rPr>
          <w:rFonts w:ascii="Times New Roman" w:hAnsi="Times New Roman" w:eastAsia="Times New Roman" w:cs="Times New Roman"/>
          <w:color w:val="000000"/>
          <w:spacing w:val="0"/>
          <w:w w:val="100"/>
          <w:position w:val="0"/>
          <w:lang w:val="en-US" w:eastAsia="en-US" w:bidi="en-US"/>
        </w:rPr>
        <w:t>（3.1.3）</w:t>
      </w:r>
      <w:r>
        <w:rPr>
          <w:color w:val="000000"/>
          <w:spacing w:val="0"/>
          <w:w w:val="100"/>
          <w:position w:val="0"/>
        </w:rPr>
        <w:t>的环境绩效</w:t>
      </w:r>
      <w:r>
        <w:rPr>
          <w:rFonts w:ascii="Times New Roman" w:hAnsi="Times New Roman" w:eastAsia="Times New Roman" w:cs="Times New Roman"/>
          <w:color w:val="000000"/>
          <w:spacing w:val="0"/>
          <w:w w:val="100"/>
          <w:position w:val="0"/>
        </w:rPr>
        <w:t>（3.4.11）</w:t>
      </w:r>
      <w:r>
        <w:rPr>
          <w:color w:val="000000"/>
          <w:spacing w:val="0"/>
          <w:w w:val="100"/>
          <w:position w:val="0"/>
        </w:rPr>
        <w:t>。</w:t>
      </w:r>
      <w:r>
        <w:br w:type="page"/>
      </w:r>
    </w:p>
    <w:p>
      <w:pPr>
        <w:pStyle w:val="31"/>
        <w:keepNext w:val="0"/>
        <w:keepLines w:val="0"/>
        <w:widowControl w:val="0"/>
        <w:shd w:val="clear" w:color="auto" w:fill="auto"/>
        <w:bidi w:val="0"/>
        <w:spacing w:before="0" w:after="80" w:line="240" w:lineRule="auto"/>
        <w:ind w:left="0" w:right="0" w:firstLine="800"/>
        <w:jc w:val="both"/>
      </w:pPr>
      <w:r>
        <w:rPr>
          <w:color w:val="000000"/>
          <w:spacing w:val="0"/>
          <w:w w:val="100"/>
          <w:position w:val="0"/>
        </w:rPr>
        <w:t>注</w:t>
      </w:r>
      <w:r>
        <w:rPr>
          <w:rFonts w:ascii="Times New Roman" w:hAnsi="Times New Roman" w:eastAsia="Times New Roman" w:cs="Times New Roman"/>
          <w:color w:val="000000"/>
          <w:spacing w:val="0"/>
          <w:w w:val="100"/>
          <w:position w:val="0"/>
          <w:lang w:val="en-US" w:eastAsia="en-US" w:bidi="en-US"/>
        </w:rPr>
        <w:t>2</w:t>
      </w:r>
      <w:r>
        <w:rPr>
          <w:color w:val="000000"/>
          <w:spacing w:val="0"/>
          <w:w w:val="100"/>
          <w:position w:val="0"/>
          <w:lang w:val="en-US" w:eastAsia="en-US" w:bidi="en-US"/>
        </w:rPr>
        <w:t>：</w:t>
      </w:r>
      <w:r>
        <w:rPr>
          <w:color w:val="000000"/>
          <w:spacing w:val="0"/>
          <w:w w:val="100"/>
          <w:position w:val="0"/>
        </w:rPr>
        <w:t>该活动不必同时发生于所有领域，也并非不能间断。</w:t>
      </w:r>
    </w:p>
    <w:p>
      <w:pPr>
        <w:pStyle w:val="5"/>
        <w:keepNext w:val="0"/>
        <w:keepLines w:val="0"/>
        <w:widowControl w:val="0"/>
        <w:shd w:val="clear" w:color="auto" w:fill="auto"/>
        <w:bidi w:val="0"/>
        <w:spacing w:before="0" w:after="80" w:line="240" w:lineRule="auto"/>
        <w:ind w:left="0" w:right="0" w:firstLine="300"/>
        <w:jc w:val="both"/>
      </w:pPr>
      <w:bookmarkStart w:id="76" w:name="bookmark81"/>
      <w:r>
        <w:rPr>
          <w:rFonts w:ascii="Times New Roman" w:hAnsi="Times New Roman" w:eastAsia="Times New Roman" w:cs="Times New Roman"/>
          <w:color w:val="000000"/>
          <w:spacing w:val="0"/>
          <w:w w:val="100"/>
          <w:position w:val="0"/>
          <w:lang w:val="en-US" w:eastAsia="en-US" w:bidi="en-US"/>
        </w:rPr>
        <w:t>3</w:t>
      </w:r>
      <w:bookmarkEnd w:id="76"/>
      <w:r>
        <w:rPr>
          <w:rFonts w:ascii="Times New Roman" w:hAnsi="Times New Roman" w:eastAsia="Times New Roman" w:cs="Times New Roman"/>
          <w:color w:val="000000"/>
          <w:spacing w:val="0"/>
          <w:w w:val="100"/>
          <w:position w:val="0"/>
          <w:lang w:val="en-US" w:eastAsia="en-US" w:bidi="en-US"/>
        </w:rPr>
        <w:t>.4.6</w:t>
      </w:r>
    </w:p>
    <w:p>
      <w:pPr>
        <w:pStyle w:val="5"/>
        <w:keepNext w:val="0"/>
        <w:keepLines w:val="0"/>
        <w:widowControl w:val="0"/>
        <w:shd w:val="clear" w:color="auto" w:fill="auto"/>
        <w:bidi w:val="0"/>
        <w:spacing w:before="0" w:after="80" w:line="240" w:lineRule="auto"/>
        <w:ind w:left="0" w:right="0" w:firstLine="800"/>
        <w:jc w:val="both"/>
        <w:rPr>
          <w:sz w:val="19"/>
          <w:szCs w:val="19"/>
        </w:rPr>
      </w:pPr>
      <w:r>
        <w:rPr>
          <w:rFonts w:ascii="宋体" w:hAnsi="宋体" w:eastAsia="宋体" w:cs="宋体"/>
          <w:color w:val="000000"/>
          <w:spacing w:val="0"/>
          <w:w w:val="100"/>
          <w:position w:val="0"/>
          <w:sz w:val="20"/>
          <w:szCs w:val="20"/>
          <w:lang w:val="zh-TW" w:eastAsia="zh-TW" w:bidi="zh-TW"/>
        </w:rPr>
        <w:t xml:space="preserve">有效性 </w:t>
      </w:r>
      <w:r>
        <w:rPr>
          <w:rFonts w:ascii="Times New Roman" w:hAnsi="Times New Roman" w:eastAsia="Times New Roman" w:cs="Times New Roman"/>
          <w:b/>
          <w:bCs/>
          <w:color w:val="000000"/>
          <w:spacing w:val="0"/>
          <w:w w:val="100"/>
          <w:position w:val="0"/>
          <w:sz w:val="19"/>
          <w:szCs w:val="19"/>
          <w:lang w:val="en-US" w:eastAsia="en-US" w:bidi="en-US"/>
        </w:rPr>
        <w:t>effectiveness</w:t>
      </w:r>
    </w:p>
    <w:p>
      <w:pPr>
        <w:pStyle w:val="11"/>
        <w:keepNext w:val="0"/>
        <w:keepLines w:val="0"/>
        <w:widowControl w:val="0"/>
        <w:shd w:val="clear" w:color="auto" w:fill="auto"/>
        <w:bidi w:val="0"/>
        <w:spacing w:before="0" w:after="80" w:line="240" w:lineRule="auto"/>
        <w:ind w:left="0" w:right="0" w:firstLine="800"/>
        <w:jc w:val="both"/>
      </w:pPr>
      <w:r>
        <w:rPr>
          <w:color w:val="000000"/>
          <w:spacing w:val="0"/>
          <w:w w:val="100"/>
          <w:position w:val="0"/>
        </w:rPr>
        <w:t>实现策划的活动和取得策划的结果的程度。</w:t>
      </w:r>
    </w:p>
    <w:p>
      <w:pPr>
        <w:pStyle w:val="5"/>
        <w:keepNext w:val="0"/>
        <w:keepLines w:val="0"/>
        <w:widowControl w:val="0"/>
        <w:shd w:val="clear" w:color="auto" w:fill="auto"/>
        <w:bidi w:val="0"/>
        <w:spacing w:before="0" w:after="80" w:line="240" w:lineRule="auto"/>
        <w:ind w:left="0" w:right="0" w:firstLine="300"/>
        <w:jc w:val="both"/>
      </w:pPr>
      <w:bookmarkStart w:id="77" w:name="bookmark82"/>
      <w:r>
        <w:rPr>
          <w:rFonts w:ascii="Times New Roman" w:hAnsi="Times New Roman" w:eastAsia="Times New Roman" w:cs="Times New Roman"/>
          <w:color w:val="000000"/>
          <w:spacing w:val="0"/>
          <w:w w:val="100"/>
          <w:position w:val="0"/>
          <w:lang w:val="en-US" w:eastAsia="en-US" w:bidi="en-US"/>
        </w:rPr>
        <w:t>3</w:t>
      </w:r>
      <w:bookmarkEnd w:id="77"/>
      <w:r>
        <w:rPr>
          <w:rFonts w:ascii="Times New Roman" w:hAnsi="Times New Roman" w:eastAsia="Times New Roman" w:cs="Times New Roman"/>
          <w:color w:val="000000"/>
          <w:spacing w:val="0"/>
          <w:w w:val="100"/>
          <w:position w:val="0"/>
          <w:lang w:val="en-US" w:eastAsia="en-US" w:bidi="en-US"/>
        </w:rPr>
        <w:t>.4.7</w:t>
      </w:r>
    </w:p>
    <w:p>
      <w:pPr>
        <w:pStyle w:val="5"/>
        <w:keepNext w:val="0"/>
        <w:keepLines w:val="0"/>
        <w:widowControl w:val="0"/>
        <w:shd w:val="clear" w:color="auto" w:fill="auto"/>
        <w:bidi w:val="0"/>
        <w:spacing w:before="0" w:after="80" w:line="240" w:lineRule="auto"/>
        <w:ind w:left="0" w:right="0" w:firstLine="800"/>
        <w:jc w:val="both"/>
        <w:rPr>
          <w:sz w:val="19"/>
          <w:szCs w:val="19"/>
        </w:rPr>
      </w:pPr>
      <w:r>
        <w:rPr>
          <w:rFonts w:ascii="宋体" w:hAnsi="宋体" w:eastAsia="宋体" w:cs="宋体"/>
          <w:color w:val="000000"/>
          <w:spacing w:val="0"/>
          <w:w w:val="100"/>
          <w:position w:val="0"/>
          <w:sz w:val="20"/>
          <w:szCs w:val="20"/>
          <w:lang w:val="zh-TW" w:eastAsia="zh-TW" w:bidi="zh-TW"/>
        </w:rPr>
        <w:t xml:space="preserve">参数 </w:t>
      </w:r>
      <w:r>
        <w:rPr>
          <w:rFonts w:ascii="Times New Roman" w:hAnsi="Times New Roman" w:eastAsia="Times New Roman" w:cs="Times New Roman"/>
          <w:b/>
          <w:bCs/>
          <w:color w:val="000000"/>
          <w:spacing w:val="0"/>
          <w:w w:val="100"/>
          <w:position w:val="0"/>
          <w:sz w:val="19"/>
          <w:szCs w:val="19"/>
          <w:lang w:val="en-US" w:eastAsia="en-US" w:bidi="en-US"/>
        </w:rPr>
        <w:t>indicator</w:t>
      </w:r>
    </w:p>
    <w:p>
      <w:pPr>
        <w:pStyle w:val="11"/>
        <w:keepNext w:val="0"/>
        <w:keepLines w:val="0"/>
        <w:widowControl w:val="0"/>
        <w:shd w:val="clear" w:color="auto" w:fill="auto"/>
        <w:bidi w:val="0"/>
        <w:spacing w:before="0" w:after="80" w:line="240" w:lineRule="auto"/>
        <w:ind w:left="0" w:right="0" w:firstLine="800"/>
        <w:jc w:val="both"/>
      </w:pPr>
      <w:r>
        <w:rPr>
          <w:color w:val="000000"/>
          <w:spacing w:val="0"/>
          <w:w w:val="100"/>
          <w:position w:val="0"/>
        </w:rPr>
        <w:t>对运行、管理或状况的条件或状态的可度量的表述。</w:t>
      </w:r>
    </w:p>
    <w:p>
      <w:pPr>
        <w:pStyle w:val="5"/>
        <w:keepNext w:val="0"/>
        <w:keepLines w:val="0"/>
        <w:widowControl w:val="0"/>
        <w:shd w:val="clear" w:color="auto" w:fill="auto"/>
        <w:bidi w:val="0"/>
        <w:spacing w:before="0" w:after="80" w:line="240" w:lineRule="auto"/>
        <w:ind w:left="0" w:right="0" w:firstLine="800"/>
        <w:jc w:val="both"/>
      </w:pPr>
      <w:r>
        <w:rPr>
          <w:rFonts w:ascii="宋体" w:hAnsi="宋体" w:eastAsia="宋体" w:cs="宋体"/>
          <w:color w:val="000000"/>
          <w:spacing w:val="0"/>
          <w:w w:val="100"/>
          <w:position w:val="0"/>
          <w:lang w:val="zh-TW" w:eastAsia="zh-TW" w:bidi="zh-TW"/>
        </w:rPr>
        <w:t>[来源</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ISO 14031:2013,3.15]</w:t>
      </w:r>
    </w:p>
    <w:p>
      <w:pPr>
        <w:pStyle w:val="5"/>
        <w:keepNext w:val="0"/>
        <w:keepLines w:val="0"/>
        <w:widowControl w:val="0"/>
        <w:shd w:val="clear" w:color="auto" w:fill="auto"/>
        <w:bidi w:val="0"/>
        <w:spacing w:before="0" w:after="80" w:line="240" w:lineRule="auto"/>
        <w:ind w:left="0" w:right="0" w:firstLine="300"/>
        <w:jc w:val="both"/>
      </w:pPr>
      <w:bookmarkStart w:id="78" w:name="bookmark83"/>
      <w:r>
        <w:rPr>
          <w:rFonts w:ascii="Times New Roman" w:hAnsi="Times New Roman" w:eastAsia="Times New Roman" w:cs="Times New Roman"/>
          <w:color w:val="000000"/>
          <w:spacing w:val="0"/>
          <w:w w:val="100"/>
          <w:position w:val="0"/>
          <w:lang w:val="en-US" w:eastAsia="en-US" w:bidi="en-US"/>
        </w:rPr>
        <w:t>3</w:t>
      </w:r>
      <w:bookmarkEnd w:id="78"/>
      <w:r>
        <w:rPr>
          <w:rFonts w:ascii="Times New Roman" w:hAnsi="Times New Roman" w:eastAsia="Times New Roman" w:cs="Times New Roman"/>
          <w:color w:val="000000"/>
          <w:spacing w:val="0"/>
          <w:w w:val="100"/>
          <w:position w:val="0"/>
          <w:lang w:val="en-US" w:eastAsia="en-US" w:bidi="en-US"/>
        </w:rPr>
        <w:t>.4.8</w:t>
      </w:r>
    </w:p>
    <w:p>
      <w:pPr>
        <w:pStyle w:val="33"/>
        <w:keepNext/>
        <w:keepLines/>
        <w:widowControl w:val="0"/>
        <w:shd w:val="clear" w:color="auto" w:fill="auto"/>
        <w:bidi w:val="0"/>
        <w:spacing w:before="0" w:after="80" w:line="240" w:lineRule="auto"/>
        <w:ind w:left="0" w:right="0" w:firstLine="780"/>
        <w:jc w:val="both"/>
      </w:pPr>
      <w:bookmarkStart w:id="79" w:name="bookmark84"/>
      <w:bookmarkStart w:id="80" w:name="bookmark85"/>
      <w:bookmarkStart w:id="81" w:name="bookmark86"/>
      <w:r>
        <w:rPr>
          <w:rFonts w:ascii="宋体" w:hAnsi="宋体" w:eastAsia="宋体" w:cs="宋体"/>
          <w:b w:val="0"/>
          <w:bCs w:val="0"/>
          <w:color w:val="000000"/>
          <w:spacing w:val="0"/>
          <w:w w:val="100"/>
          <w:position w:val="0"/>
          <w:sz w:val="20"/>
          <w:szCs w:val="20"/>
          <w:lang w:val="zh-TW" w:eastAsia="zh-TW" w:bidi="zh-TW"/>
        </w:rPr>
        <w:t xml:space="preserve">监视 </w:t>
      </w:r>
      <w:r>
        <w:rPr>
          <w:rFonts w:ascii="Times New Roman" w:hAnsi="Times New Roman" w:eastAsia="Times New Roman" w:cs="Times New Roman"/>
          <w:color w:val="000000"/>
          <w:spacing w:val="0"/>
          <w:w w:val="100"/>
          <w:position w:val="0"/>
          <w:lang w:val="en-US" w:eastAsia="en-US" w:bidi="en-US"/>
        </w:rPr>
        <w:t>monitoring</w:t>
      </w:r>
      <w:bookmarkEnd w:id="79"/>
      <w:bookmarkEnd w:id="80"/>
      <w:bookmarkEnd w:id="81"/>
    </w:p>
    <w:p>
      <w:pPr>
        <w:pStyle w:val="11"/>
        <w:keepNext w:val="0"/>
        <w:keepLines w:val="0"/>
        <w:widowControl w:val="0"/>
        <w:shd w:val="clear" w:color="auto" w:fill="auto"/>
        <w:bidi w:val="0"/>
        <w:spacing w:before="0" w:after="80" w:line="240" w:lineRule="auto"/>
        <w:ind w:left="0" w:right="0" w:firstLine="780"/>
        <w:jc w:val="both"/>
      </w:pPr>
      <w:r>
        <w:rPr>
          <w:color w:val="000000"/>
          <w:spacing w:val="0"/>
          <w:w w:val="100"/>
          <w:position w:val="0"/>
        </w:rPr>
        <w:t>确定体系、过程</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3.3.5）</w:t>
      </w:r>
      <w:r>
        <w:rPr>
          <w:color w:val="000000"/>
          <w:spacing w:val="0"/>
          <w:w w:val="100"/>
          <w:position w:val="0"/>
        </w:rPr>
        <w:t>或活动的</w:t>
      </w:r>
    </w:p>
    <w:p>
      <w:pPr>
        <w:pStyle w:val="31"/>
        <w:keepNext w:val="0"/>
        <w:keepLines w:val="0"/>
        <w:widowControl w:val="0"/>
        <w:shd w:val="clear" w:color="auto" w:fill="auto"/>
        <w:bidi w:val="0"/>
        <w:spacing w:before="0" w:after="80" w:line="240" w:lineRule="auto"/>
        <w:ind w:left="0" w:right="0" w:firstLine="780"/>
        <w:jc w:val="both"/>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：为了确定状态，可能需</w:t>
      </w:r>
      <w:r>
        <w:rPr>
          <w:color w:val="6D3F1A"/>
          <w:spacing w:val="0"/>
          <w:w w:val="100"/>
          <w:position w:val="0"/>
        </w:rPr>
        <w:t>要实施</w:t>
      </w:r>
      <w:r>
        <w:rPr>
          <w:color w:val="000000"/>
          <w:spacing w:val="0"/>
          <w:w w:val="100"/>
          <w:position w:val="0"/>
        </w:rPr>
        <w:t>•检查</w:t>
      </w:r>
      <w:r>
        <w:rPr>
          <w:color w:val="6D3F1A"/>
          <w:spacing w:val="0"/>
          <w:w w:val="100"/>
          <w:position w:val="0"/>
        </w:rPr>
        <w:t>、监誉或</w:t>
      </w:r>
      <w:r>
        <w:rPr>
          <w:color w:val="000000"/>
          <w:spacing w:val="0"/>
          <w:w w:val="100"/>
          <w:position w:val="0"/>
        </w:rPr>
        <w:t>认真地观察。</w:t>
      </w:r>
    </w:p>
    <w:p>
      <w:pPr>
        <w:pStyle w:val="5"/>
        <w:keepNext w:val="0"/>
        <w:keepLines w:val="0"/>
        <w:widowControl w:val="0"/>
        <w:shd w:val="clear" w:color="auto" w:fill="auto"/>
        <w:bidi w:val="0"/>
        <w:spacing w:before="0" w:after="80" w:line="240" w:lineRule="auto"/>
        <w:ind w:left="0" w:right="0" w:firstLine="300"/>
        <w:jc w:val="both"/>
      </w:pPr>
      <w:bookmarkStart w:id="82" w:name="bookmark87"/>
      <w:r>
        <w:rPr>
          <w:rFonts w:ascii="Times New Roman" w:hAnsi="Times New Roman" w:eastAsia="Times New Roman" w:cs="Times New Roman"/>
          <w:color w:val="000000"/>
          <w:spacing w:val="0"/>
          <w:w w:val="100"/>
          <w:position w:val="0"/>
          <w:lang w:val="en-US" w:eastAsia="en-US" w:bidi="en-US"/>
        </w:rPr>
        <w:t>3</w:t>
      </w:r>
      <w:bookmarkEnd w:id="82"/>
      <w:r>
        <w:rPr>
          <w:rFonts w:ascii="Times New Roman" w:hAnsi="Times New Roman" w:eastAsia="Times New Roman" w:cs="Times New Roman"/>
          <w:color w:val="000000"/>
          <w:spacing w:val="0"/>
          <w:w w:val="100"/>
          <w:position w:val="0"/>
          <w:lang w:val="en-US" w:eastAsia="en-US" w:bidi="en-US"/>
        </w:rPr>
        <w:t>.4.9</w:t>
      </w:r>
    </w:p>
    <w:p>
      <w:pPr>
        <w:pStyle w:val="5"/>
        <w:keepNext w:val="0"/>
        <w:keepLines w:val="0"/>
        <w:widowControl w:val="0"/>
        <w:shd w:val="clear" w:color="auto" w:fill="auto"/>
        <w:bidi w:val="0"/>
        <w:spacing w:before="0" w:after="80" w:line="240" w:lineRule="auto"/>
        <w:ind w:left="0" w:right="0" w:firstLine="800"/>
        <w:jc w:val="both"/>
        <w:rPr>
          <w:sz w:val="19"/>
          <w:szCs w:val="19"/>
        </w:rPr>
      </w:pPr>
      <w:r>
        <w:rPr>
          <w:rFonts w:ascii="宋体" w:hAnsi="宋体" w:eastAsia="宋体" w:cs="宋体"/>
          <w:color w:val="000000"/>
          <w:spacing w:val="0"/>
          <w:w w:val="100"/>
          <w:position w:val="0"/>
          <w:sz w:val="20"/>
          <w:szCs w:val="20"/>
          <w:lang w:val="zh-TW" w:eastAsia="zh-TW" w:bidi="zh-TW"/>
        </w:rPr>
        <w:t xml:space="preserve">测量 </w:t>
      </w:r>
      <w:r>
        <w:rPr>
          <w:rFonts w:ascii="Times New Roman" w:hAnsi="Times New Roman" w:eastAsia="Times New Roman" w:cs="Times New Roman"/>
          <w:b/>
          <w:bCs/>
          <w:color w:val="000000"/>
          <w:spacing w:val="0"/>
          <w:w w:val="100"/>
          <w:position w:val="0"/>
          <w:sz w:val="19"/>
          <w:szCs w:val="19"/>
          <w:lang w:val="en-US" w:eastAsia="en-US" w:bidi="en-US"/>
        </w:rPr>
        <w:t>measurement</w:t>
      </w:r>
    </w:p>
    <w:p>
      <w:pPr>
        <w:pStyle w:val="11"/>
        <w:keepNext w:val="0"/>
        <w:keepLines w:val="0"/>
        <w:widowControl w:val="0"/>
        <w:shd w:val="clear" w:color="auto" w:fill="auto"/>
        <w:bidi w:val="0"/>
        <w:spacing w:before="0" w:after="80" w:line="240" w:lineRule="auto"/>
        <w:ind w:left="0" w:right="0" w:firstLine="800"/>
        <w:jc w:val="both"/>
      </w:pPr>
      <w:r>
        <w:rPr>
          <w:color w:val="000000"/>
          <w:spacing w:val="0"/>
          <w:w w:val="100"/>
          <w:position w:val="0"/>
        </w:rPr>
        <w:t>确定数值的过程（</w:t>
      </w:r>
    </w:p>
    <w:p>
      <w:pPr>
        <w:pStyle w:val="5"/>
        <w:keepNext w:val="0"/>
        <w:keepLines w:val="0"/>
        <w:widowControl w:val="0"/>
        <w:shd w:val="clear" w:color="auto" w:fill="auto"/>
        <w:bidi w:val="0"/>
        <w:spacing w:before="0" w:after="620" w:line="240" w:lineRule="auto"/>
        <w:ind w:left="0" w:right="0" w:firstLine="300"/>
        <w:jc w:val="both"/>
      </w:pPr>
      <w:bookmarkStart w:id="83" w:name="bookmark88"/>
      <w:r>
        <w:rPr>
          <w:rFonts w:ascii="Times New Roman" w:hAnsi="Times New Roman" w:eastAsia="Times New Roman" w:cs="Times New Roman"/>
          <w:color w:val="000000"/>
          <w:spacing w:val="0"/>
          <w:w w:val="100"/>
          <w:position w:val="0"/>
          <w:lang w:val="en-US" w:eastAsia="en-US" w:bidi="en-US"/>
        </w:rPr>
        <w:t>3</w:t>
      </w:r>
      <w:bookmarkEnd w:id="83"/>
      <w:r>
        <w:rPr>
          <w:rFonts w:ascii="Times New Roman" w:hAnsi="Times New Roman" w:eastAsia="Times New Roman" w:cs="Times New Roman"/>
          <w:color w:val="000000"/>
          <w:spacing w:val="0"/>
          <w:w w:val="100"/>
          <w:position w:val="0"/>
          <w:lang w:val="en-US" w:eastAsia="en-US" w:bidi="en-US"/>
        </w:rPr>
        <w:t>.4.10</w:t>
      </w:r>
    </w:p>
    <w:p>
      <w:pPr>
        <w:pStyle w:val="31"/>
        <w:keepNext w:val="0"/>
        <w:keepLines w:val="0"/>
        <w:widowControl w:val="0"/>
        <w:shd w:val="clear" w:color="auto" w:fill="auto"/>
        <w:bidi w:val="0"/>
        <w:spacing w:before="0" w:after="0" w:line="240" w:lineRule="auto"/>
        <w:ind w:left="0" w:right="0" w:firstLine="0"/>
        <w:jc w:val="center"/>
      </w:pPr>
      <w:r>
        <mc:AlternateContent>
          <mc:Choice Requires="wps">
            <w:drawing>
              <wp:anchor distT="0" distB="191770" distL="151130" distR="114300" simplePos="0" relativeHeight="251660288" behindDoc="0" locked="0" layoutInCell="1" allowOverlap="1">
                <wp:simplePos x="0" y="0"/>
                <wp:positionH relativeFrom="page">
                  <wp:posOffset>1461135</wp:posOffset>
                </wp:positionH>
                <wp:positionV relativeFrom="margin">
                  <wp:posOffset>3179445</wp:posOffset>
                </wp:positionV>
                <wp:extent cx="777240" cy="372110"/>
                <wp:effectExtent l="0" t="0" r="0" b="0"/>
                <wp:wrapSquare wrapText="right"/>
                <wp:docPr id="94" name="Shape 94"/>
                <wp:cNvGraphicFramePr/>
                <a:graphic xmlns:a="http://schemas.openxmlformats.org/drawingml/2006/main">
                  <a:graphicData uri="http://schemas.microsoft.com/office/word/2010/wordprocessingShape">
                    <wps:wsp>
                      <wps:cNvSpPr txBox="1"/>
                      <wps:spPr>
                        <a:xfrm>
                          <a:off x="0" y="0"/>
                          <a:ext cx="777240" cy="372110"/>
                        </a:xfrm>
                        <a:prstGeom prst="rect">
                          <a:avLst/>
                        </a:prstGeom>
                        <a:noFill/>
                      </wps:spPr>
                      <wps:txbx>
                        <w:txbxContent>
                          <w:p>
                            <w:pPr>
                              <w:pStyle w:val="5"/>
                              <w:keepNext w:val="0"/>
                              <w:keepLines w:val="0"/>
                              <w:widowControl w:val="0"/>
                              <w:shd w:val="clear" w:color="auto" w:fill="auto"/>
                              <w:bidi w:val="0"/>
                              <w:spacing w:before="0" w:after="80" w:line="240" w:lineRule="auto"/>
                              <w:ind w:left="0" w:right="0" w:firstLine="0"/>
                              <w:jc w:val="left"/>
                              <w:rPr>
                                <w:sz w:val="19"/>
                                <w:szCs w:val="19"/>
                              </w:rPr>
                            </w:pPr>
                            <w:r>
                              <w:rPr>
                                <w:rFonts w:ascii="宋体" w:hAnsi="宋体" w:eastAsia="宋体" w:cs="宋体"/>
                                <w:color w:val="000000"/>
                                <w:spacing w:val="0"/>
                                <w:w w:val="100"/>
                                <w:position w:val="0"/>
                                <w:sz w:val="20"/>
                                <w:szCs w:val="20"/>
                                <w:lang w:val="zh-TW" w:eastAsia="zh-TW" w:bidi="zh-TW"/>
                              </w:rPr>
                              <w:t xml:space="preserve">绩效 </w:t>
                            </w:r>
                            <w:r>
                              <w:rPr>
                                <w:rFonts w:ascii="Times New Roman" w:hAnsi="Times New Roman" w:eastAsia="Times New Roman" w:cs="Times New Roman"/>
                                <w:b/>
                                <w:bCs/>
                                <w:color w:val="000000"/>
                                <w:spacing w:val="0"/>
                                <w:w w:val="100"/>
                                <w:position w:val="0"/>
                                <w:sz w:val="19"/>
                                <w:szCs w:val="19"/>
                                <w:lang w:val="en-US" w:eastAsia="en-US" w:bidi="en-US"/>
                              </w:rPr>
                              <w:t>perfon</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可度量的结</w:t>
                            </w:r>
                          </w:p>
                        </w:txbxContent>
                      </wps:txbx>
                      <wps:bodyPr lIns="0" tIns="0" rIns="0" bIns="0">
                        <a:noAutofit/>
                      </wps:bodyPr>
                    </wps:wsp>
                  </a:graphicData>
                </a:graphic>
              </wp:anchor>
            </w:drawing>
          </mc:Choice>
          <mc:Fallback>
            <w:pict>
              <v:shape id="Shape 94" o:spid="_x0000_s1026" o:spt="202" type="#_x0000_t202" style="position:absolute;left:0pt;margin-left:115.05pt;margin-top:250.35pt;height:29.3pt;width:61.2pt;mso-position-horizontal-relative:page;mso-position-vertical-relative:margin;mso-wrap-distance-bottom:15.1pt;mso-wrap-distance-left:11.9pt;mso-wrap-distance-right:9pt;mso-wrap-distance-top:0pt;z-index:251660288;mso-width-relative:page;mso-height-relative:page;" filled="f" stroked="f" coordsize="21600,21600" o:gfxdata="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Yv9INoAAAALAQAA&#10;DwAAAAAAAAABACAAAAAiAAAAZHJzL2Rvd25yZXYueG1sUEsBAhQAFAAAAAgAh07iQMzdCK2lAQAA&#10;ZQMAAA4AAAAAAAAAAQAgAAAAKQEAAGRycy9lMm9Eb2MueG1sUEsFBgAAAAAGAAYAWQEAAEAFAAAA&#10;AA==&#10;">
                <v:fill on="f" focussize="0,0"/>
                <v:stroke on="f"/>
                <v:imagedata o:title=""/>
                <o:lock v:ext="edit" aspectratio="f"/>
                <v:textbox inset="0mm,0mm,0mm,0mm">
                  <w:txbxContent>
                    <w:p>
                      <w:pPr>
                        <w:pStyle w:val="5"/>
                        <w:keepNext w:val="0"/>
                        <w:keepLines w:val="0"/>
                        <w:widowControl w:val="0"/>
                        <w:shd w:val="clear" w:color="auto" w:fill="auto"/>
                        <w:bidi w:val="0"/>
                        <w:spacing w:before="0" w:after="80" w:line="240" w:lineRule="auto"/>
                        <w:ind w:left="0" w:right="0" w:firstLine="0"/>
                        <w:jc w:val="left"/>
                        <w:rPr>
                          <w:sz w:val="19"/>
                          <w:szCs w:val="19"/>
                        </w:rPr>
                      </w:pPr>
                      <w:r>
                        <w:rPr>
                          <w:rFonts w:ascii="宋体" w:hAnsi="宋体" w:eastAsia="宋体" w:cs="宋体"/>
                          <w:color w:val="000000"/>
                          <w:spacing w:val="0"/>
                          <w:w w:val="100"/>
                          <w:position w:val="0"/>
                          <w:sz w:val="20"/>
                          <w:szCs w:val="20"/>
                          <w:lang w:val="zh-TW" w:eastAsia="zh-TW" w:bidi="zh-TW"/>
                        </w:rPr>
                        <w:t xml:space="preserve">绩效 </w:t>
                      </w:r>
                      <w:r>
                        <w:rPr>
                          <w:rFonts w:ascii="Times New Roman" w:hAnsi="Times New Roman" w:eastAsia="Times New Roman" w:cs="Times New Roman"/>
                          <w:b/>
                          <w:bCs/>
                          <w:color w:val="000000"/>
                          <w:spacing w:val="0"/>
                          <w:w w:val="100"/>
                          <w:position w:val="0"/>
                          <w:sz w:val="19"/>
                          <w:szCs w:val="19"/>
                          <w:lang w:val="en-US" w:eastAsia="en-US" w:bidi="en-US"/>
                        </w:rPr>
                        <w:t>perfon</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可度量的结</w:t>
                      </w:r>
                    </w:p>
                  </w:txbxContent>
                </v:textbox>
                <w10:wrap type="square" side="right"/>
              </v:shape>
            </w:pict>
          </mc:Fallback>
        </mc:AlternateContent>
      </w:r>
      <w:r>
        <mc:AlternateContent>
          <mc:Choice Requires="wps">
            <w:drawing>
              <wp:anchor distT="414655" distB="0" distL="114300" distR="160020" simplePos="0" relativeHeight="251660288" behindDoc="0" locked="0" layoutInCell="1" allowOverlap="1">
                <wp:simplePos x="0" y="0"/>
                <wp:positionH relativeFrom="page">
                  <wp:posOffset>1424305</wp:posOffset>
                </wp:positionH>
                <wp:positionV relativeFrom="margin">
                  <wp:posOffset>3594100</wp:posOffset>
                </wp:positionV>
                <wp:extent cx="768350" cy="149225"/>
                <wp:effectExtent l="0" t="0" r="0" b="0"/>
                <wp:wrapSquare wrapText="right"/>
                <wp:docPr id="96" name="Shape 96"/>
                <wp:cNvGraphicFramePr/>
                <a:graphic xmlns:a="http://schemas.openxmlformats.org/drawingml/2006/main">
                  <a:graphicData uri="http://schemas.microsoft.com/office/word/2010/wordprocessingShape">
                    <wps:wsp>
                      <wps:cNvSpPr txBox="1"/>
                      <wps:spPr>
                        <a:xfrm>
                          <a:off x="0" y="0"/>
                          <a:ext cx="768350" cy="149225"/>
                        </a:xfrm>
                        <a:prstGeom prst="rect">
                          <a:avLst/>
                        </a:prstGeom>
                        <a:noFill/>
                      </wps:spPr>
                      <wps:txbx>
                        <w:txbxContent>
                          <w:p>
                            <w:pPr>
                              <w:pStyle w:val="31"/>
                              <w:keepNext w:val="0"/>
                              <w:keepLines w:val="0"/>
                              <w:widowControl w:val="0"/>
                              <w:shd w:val="clear" w:color="auto" w:fill="auto"/>
                              <w:bidi w:val="0"/>
                              <w:spacing w:before="0" w:after="0" w:line="240" w:lineRule="auto"/>
                              <w:ind w:left="0" w:right="0" w:firstLine="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：绩效可能</w:t>
                            </w:r>
                          </w:p>
                        </w:txbxContent>
                      </wps:txbx>
                      <wps:bodyPr wrap="none" lIns="0" tIns="0" rIns="0" bIns="0">
                        <a:noAutofit/>
                      </wps:bodyPr>
                    </wps:wsp>
                  </a:graphicData>
                </a:graphic>
              </wp:anchor>
            </w:drawing>
          </mc:Choice>
          <mc:Fallback>
            <w:pict>
              <v:shape id="Shape 96" o:spid="_x0000_s1026" o:spt="202" type="#_x0000_t202" style="position:absolute;left:0pt;margin-left:112.15pt;margin-top:283pt;height:11.75pt;width:60.5pt;mso-position-horizontal-relative:page;mso-position-vertical-relative:margin;mso-wrap-distance-bottom:0pt;mso-wrap-distance-left:9pt;mso-wrap-distance-right:12.6pt;mso-wrap-distance-top:32.65pt;mso-wrap-style:none;z-index:251660288;mso-width-relative:page;mso-height-relative:page;" filled="f" stroked="f" coordsize="21600,21600" o:gfxdata="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RITy1wAA&#10;AAsBAAAPAAAAAAAAAAEAIAAAACIAAABkcnMvZG93bnJldi54bWxQSwECFAAUAAAACACHTuJAMO27&#10;Na0BAABxAwAADgAAAAAAAAABACAAAAAmAQAAZHJzL2Uyb0RvYy54bWxQSwUGAAAAAAYABgBZAQAA&#10;RQUAAAAA&#10;">
                <v:fill on="f" focussize="0,0"/>
                <v:stroke on="f"/>
                <v:imagedata o:title=""/>
                <o:lock v:ext="edit" aspectratio="f"/>
                <v:textbox inset="0mm,0mm,0mm,0mm">
                  <w:txbxContent>
                    <w:p>
                      <w:pPr>
                        <w:pStyle w:val="31"/>
                        <w:keepNext w:val="0"/>
                        <w:keepLines w:val="0"/>
                        <w:widowControl w:val="0"/>
                        <w:shd w:val="clear" w:color="auto" w:fill="auto"/>
                        <w:bidi w:val="0"/>
                        <w:spacing w:before="0" w:after="0" w:line="240" w:lineRule="auto"/>
                        <w:ind w:left="0" w:right="0" w:firstLine="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：绩效可能</w:t>
                      </w:r>
                    </w:p>
                  </w:txbxContent>
                </v:textbox>
                <w10:wrap type="square" side="right"/>
              </v:shape>
            </w:pict>
          </mc:Fallback>
        </mc:AlternateContent>
      </w:r>
      <w:r>
        <w:rPr>
          <w:color w:val="000000"/>
          <w:spacing w:val="0"/>
          <w:w w:val="100"/>
          <w:position w:val="0"/>
        </w:rPr>
        <w:t>戈定性的发现</w:t>
      </w:r>
      <w:r>
        <w:rPr>
          <w:color w:val="6D3F1A"/>
          <w:spacing w:val="0"/>
          <w:w w:val="100"/>
          <w:position w:val="0"/>
        </w:rPr>
        <w:t>有关.</w:t>
      </w:r>
      <w:r>
        <w:rPr>
          <w:color w:val="F37D44"/>
          <w:spacing w:val="0"/>
          <w:w w:val="100"/>
          <w:position w:val="0"/>
        </w:rPr>
        <w:t>鬢^協*?氮、</w:t>
      </w:r>
    </w:p>
    <w:p>
      <w:pPr>
        <w:pStyle w:val="31"/>
        <w:keepNext w:val="0"/>
        <w:keepLines w:val="0"/>
        <w:widowControl w:val="0"/>
        <w:shd w:val="clear" w:color="auto" w:fill="auto"/>
        <w:bidi w:val="0"/>
        <w:spacing w:before="0" w:after="80" w:line="240" w:lineRule="auto"/>
        <w:ind w:left="0" w:right="0" w:firstLine="0"/>
        <w:jc w:val="center"/>
      </w:pPr>
      <w:r>
        <w:rPr>
          <w:color w:val="000000"/>
          <w:spacing w:val="0"/>
          <w:w w:val="100"/>
          <w:position w:val="0"/>
        </w:rPr>
        <w:t>过程（</w:t>
      </w:r>
      <w:r>
        <w:rPr>
          <w:rFonts w:ascii="Times New Roman" w:hAnsi="Times New Roman" w:eastAsia="Times New Roman" w:cs="Times New Roman"/>
          <w:color w:val="000000"/>
          <w:spacing w:val="0"/>
          <w:w w:val="100"/>
          <w:position w:val="0"/>
        </w:rPr>
        <w:t>3.3.5）</w:t>
      </w:r>
      <w:r>
        <w:rPr>
          <w:color w:val="000000"/>
          <w:spacing w:val="0"/>
          <w:w w:val="100"/>
          <w:position w:val="0"/>
        </w:rPr>
        <w:t>、产品（包括服务）</w:t>
      </w:r>
      <w:r>
        <w:rPr>
          <w:color w:val="6D3F1A"/>
          <w:spacing w:val="0"/>
          <w:w w:val="100"/>
          <w:position w:val="0"/>
        </w:rPr>
        <w:t>、体系</w:t>
      </w:r>
      <w:r>
        <w:rPr>
          <w:color w:val="000000"/>
          <w:spacing w:val="0"/>
          <w:w w:val="100"/>
          <w:position w:val="0"/>
        </w:rPr>
        <w:t>或组织</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3.1.4）</w:t>
      </w:r>
      <w:r>
        <w:rPr>
          <w:color w:val="000000"/>
          <w:spacing w:val="0"/>
          <w:w w:val="100"/>
          <w:position w:val="0"/>
        </w:rPr>
        <w:t>的管理有关。</w:t>
      </w:r>
    </w:p>
    <w:p>
      <w:pPr>
        <w:pStyle w:val="5"/>
        <w:keepNext w:val="0"/>
        <w:keepLines w:val="0"/>
        <w:widowControl w:val="0"/>
        <w:shd w:val="clear" w:color="auto" w:fill="auto"/>
        <w:bidi w:val="0"/>
        <w:spacing w:before="0" w:after="0" w:line="240" w:lineRule="auto"/>
        <w:ind w:left="0" w:right="0" w:firstLine="300"/>
        <w:jc w:val="both"/>
        <w:sectPr>
          <w:footnotePr>
            <w:numFmt w:val="decimal"/>
          </w:footnotePr>
          <w:type w:val="continuous"/>
          <w:pgSz w:w="11900" w:h="16840"/>
          <w:pgMar w:top="1842" w:right="1272" w:bottom="1501" w:left="1364" w:header="0" w:footer="3" w:gutter="0"/>
          <w:cols w:space="720" w:num="1"/>
          <w:rtlGutter w:val="0"/>
          <w:docGrid w:linePitch="360" w:charSpace="0"/>
        </w:sectPr>
      </w:pPr>
      <w:r>
        <w:drawing>
          <wp:anchor distT="0" distB="0" distL="0" distR="0" simplePos="0" relativeHeight="251659264" behindDoc="1" locked="0" layoutInCell="1" allowOverlap="1">
            <wp:simplePos x="0" y="0"/>
            <wp:positionH relativeFrom="margin">
              <wp:posOffset>1003300</wp:posOffset>
            </wp:positionH>
            <wp:positionV relativeFrom="margin">
              <wp:posOffset>1753235</wp:posOffset>
            </wp:positionV>
            <wp:extent cx="4803775" cy="4517390"/>
            <wp:effectExtent l="0" t="0" r="15875" b="16510"/>
            <wp:wrapNone/>
            <wp:docPr id="98" name="Shape 98"/>
            <wp:cNvGraphicFramePr/>
            <a:graphic xmlns:a="http://schemas.openxmlformats.org/drawingml/2006/main">
              <a:graphicData uri="http://schemas.openxmlformats.org/drawingml/2006/picture">
                <pic:pic xmlns:pic="http://schemas.openxmlformats.org/drawingml/2006/picture">
                  <pic:nvPicPr>
                    <pic:cNvPr id="98" name="Shape 98"/>
                    <pic:cNvPicPr/>
                  </pic:nvPicPr>
                  <pic:blipFill>
                    <a:blip r:embed="rId79"/>
                    <a:stretch>
                      <a:fillRect/>
                    </a:stretch>
                  </pic:blipFill>
                  <pic:spPr>
                    <a:xfrm>
                      <a:off x="0" y="0"/>
                      <a:ext cx="4803775" cy="4517390"/>
                    </a:xfrm>
                    <a:prstGeom prst="rect">
                      <a:avLst/>
                    </a:prstGeom>
                  </pic:spPr>
                </pic:pic>
              </a:graphicData>
            </a:graphic>
          </wp:anchor>
        </w:drawing>
      </w:r>
      <w:bookmarkStart w:id="84" w:name="bookmark89"/>
      <w:r>
        <w:rPr>
          <w:rFonts w:ascii="Times New Roman" w:hAnsi="Times New Roman" w:eastAsia="Times New Roman" w:cs="Times New Roman"/>
          <w:color w:val="000000"/>
          <w:spacing w:val="0"/>
          <w:w w:val="100"/>
          <w:position w:val="0"/>
          <w:lang w:val="en-US" w:eastAsia="en-US" w:bidi="en-US"/>
        </w:rPr>
        <w:t>3</w:t>
      </w:r>
      <w:bookmarkEnd w:id="84"/>
      <w:r>
        <w:rPr>
          <w:rFonts w:ascii="Times New Roman" w:hAnsi="Times New Roman" w:eastAsia="Times New Roman" w:cs="Times New Roman"/>
          <w:color w:val="000000"/>
          <w:spacing w:val="0"/>
          <w:w w:val="100"/>
          <w:position w:val="0"/>
          <w:lang w:val="en-US" w:eastAsia="en-US" w:bidi="en-US"/>
        </w:rPr>
        <w:t>.4.11</w:t>
      </w:r>
    </w:p>
    <w:p>
      <w:pPr>
        <w:pStyle w:val="11"/>
        <w:keepNext w:val="0"/>
        <w:keepLines w:val="0"/>
        <w:framePr w:w="1210" w:h="264" w:wrap="auto" w:vAnchor="text" w:hAnchor="page" w:x="2292" w:y="30"/>
        <w:widowControl w:val="0"/>
        <w:shd w:val="clear" w:color="auto" w:fill="auto"/>
        <w:bidi w:val="0"/>
        <w:spacing w:before="0" w:after="0" w:line="240" w:lineRule="auto"/>
        <w:ind w:left="0" w:right="0" w:firstLine="0"/>
        <w:jc w:val="left"/>
      </w:pPr>
      <w:r>
        <w:rPr>
          <w:color w:val="000000"/>
          <w:spacing w:val="0"/>
          <w:w w:val="100"/>
          <w:position w:val="0"/>
        </w:rPr>
        <w:t>环境绩效</w:t>
      </w:r>
      <w:r>
        <w:rPr>
          <w:rFonts w:ascii="Times New Roman" w:hAnsi="Times New Roman" w:eastAsia="Times New Roman" w:cs="Times New Roman"/>
          <w:b/>
          <w:bCs/>
          <w:color w:val="000000"/>
          <w:spacing w:val="0"/>
          <w:w w:val="100"/>
          <w:position w:val="0"/>
          <w:sz w:val="19"/>
          <w:szCs w:val="19"/>
          <w:lang w:val="en-US" w:eastAsia="en-US" w:bidi="en-US"/>
        </w:rPr>
        <w:t>e</w:t>
      </w:r>
      <w:r>
        <w:rPr>
          <w:color w:val="000000"/>
          <w:spacing w:val="0"/>
          <w:w w:val="100"/>
          <w:position w:val="0"/>
          <w:lang w:val="en-US" w:eastAsia="en-US" w:bidi="en-US"/>
        </w:rPr>
        <w:t>】</w:t>
      </w:r>
    </w:p>
    <w:p>
      <w:pPr>
        <w:pStyle w:val="33"/>
        <w:keepNext/>
        <w:keepLines/>
        <w:framePr w:w="418" w:h="240" w:wrap="auto" w:vAnchor="text" w:hAnchor="page" w:x="3530" w:y="44"/>
        <w:widowControl w:val="0"/>
        <w:shd w:val="clear" w:color="auto" w:fill="auto"/>
        <w:bidi w:val="0"/>
        <w:spacing w:before="0" w:after="0" w:line="240" w:lineRule="auto"/>
        <w:ind w:left="0" w:right="0" w:firstLine="0"/>
        <w:jc w:val="left"/>
      </w:pPr>
      <w:bookmarkStart w:id="85" w:name="bookmark90"/>
      <w:bookmarkStart w:id="86" w:name="bookmark91"/>
      <w:bookmarkStart w:id="87" w:name="bookmark92"/>
      <w:r>
        <w:rPr>
          <w:rFonts w:ascii="Times New Roman" w:hAnsi="Times New Roman" w:eastAsia="Times New Roman" w:cs="Times New Roman"/>
          <w:color w:val="000000"/>
          <w:spacing w:val="0"/>
          <w:w w:val="100"/>
          <w:position w:val="0"/>
          <w:lang w:val="en-US" w:eastAsia="en-US" w:bidi="en-US"/>
        </w:rPr>
        <w:t>viroi</w:t>
      </w:r>
      <w:bookmarkEnd w:id="85"/>
      <w:bookmarkEnd w:id="86"/>
      <w:bookmarkEnd w:id="87"/>
    </w:p>
    <w:p>
      <w:pPr>
        <w:pStyle w:val="11"/>
        <w:keepNext w:val="0"/>
        <w:keepLines w:val="0"/>
        <w:framePr w:w="1171" w:h="240" w:wrap="auto" w:vAnchor="text" w:hAnchor="page" w:x="2292" w:y="356"/>
        <w:widowControl w:val="0"/>
        <w:shd w:val="clear" w:color="auto" w:fill="auto"/>
        <w:bidi w:val="0"/>
        <w:spacing w:before="0" w:after="0" w:line="240" w:lineRule="auto"/>
        <w:ind w:left="0" w:right="0" w:firstLine="0"/>
        <w:jc w:val="left"/>
      </w:pPr>
      <w:r>
        <w:rPr>
          <w:color w:val="000000"/>
          <w:spacing w:val="0"/>
          <w:w w:val="100"/>
          <w:position w:val="0"/>
        </w:rPr>
        <w:t>与环境因素（</w:t>
      </w:r>
    </w:p>
    <w:p>
      <w:pPr>
        <w:pStyle w:val="21"/>
        <w:keepNext w:val="0"/>
        <w:keepLines w:val="0"/>
        <w:framePr w:w="1517" w:h="610" w:wrap="auto" w:vAnchor="text" w:hAnchor="page" w:x="2695" w:y="601"/>
        <w:widowControl w:val="0"/>
        <w:shd w:val="clear" w:color="auto" w:fill="auto"/>
        <w:bidi w:val="0"/>
        <w:spacing w:before="0" w:after="0" w:line="288" w:lineRule="exact"/>
        <w:ind w:left="0" w:right="0" w:firstLine="0"/>
        <w:jc w:val="right"/>
      </w:pPr>
      <w:r>
        <w:rPr>
          <w:rFonts w:ascii="宋体" w:hAnsi="宋体" w:eastAsia="宋体" w:cs="宋体"/>
          <w:color w:val="000000"/>
          <w:spacing w:val="0"/>
          <w:w w:val="100"/>
          <w:position w:val="0"/>
          <w:lang w:val="zh-TW" w:eastAsia="zh-TW" w:bidi="zh-TW"/>
        </w:rPr>
        <w:t>管理 数</w:t>
      </w:r>
      <w:r>
        <w:rPr>
          <w:rFonts w:ascii="Times New Roman" w:hAnsi="Times New Roman" w:eastAsia="Times New Roman" w:cs="Times New Roman"/>
          <w:color w:val="000000"/>
          <w:spacing w:val="0"/>
          <w:w w:val="100"/>
          <w:position w:val="0"/>
          <w:lang w:val="en-US" w:eastAsia="en-US" w:bidi="en-US"/>
        </w:rPr>
        <w:t>（3.4.7）</w:t>
      </w:r>
      <w:r>
        <w:rPr>
          <w:rFonts w:ascii="宋体" w:hAnsi="宋体" w:eastAsia="宋体" w:cs="宋体"/>
          <w:color w:val="000000"/>
          <w:spacing w:val="0"/>
          <w:w w:val="100"/>
          <w:position w:val="0"/>
          <w:lang w:val="zh-TW" w:eastAsia="zh-TW" w:bidi="zh-TW"/>
        </w:rPr>
        <w:t>来</w:t>
      </w:r>
      <w:r>
        <w:rPr>
          <w:rFonts w:ascii="宋体" w:hAnsi="宋体" w:eastAsia="宋体" w:cs="宋体"/>
          <w:color w:val="6D3F1A"/>
          <w:spacing w:val="0"/>
          <w:w w:val="100"/>
          <w:position w:val="0"/>
          <w:lang w:val="zh-TW" w:eastAsia="zh-TW" w:bidi="zh-TW"/>
        </w:rPr>
        <w:t>测量骚</w:t>
      </w:r>
    </w:p>
    <w:p>
      <w:pPr>
        <w:pStyle w:val="31"/>
        <w:keepNext w:val="0"/>
        <w:keepLines w:val="0"/>
        <w:framePr w:w="1214" w:h="235" w:wrap="auto" w:vAnchor="text" w:hAnchor="page" w:x="2234" w:y="678"/>
        <w:widowControl w:val="0"/>
        <w:shd w:val="clear" w:color="auto" w:fill="auto"/>
        <w:bidi w:val="0"/>
        <w:spacing w:before="0" w:after="0" w:line="240" w:lineRule="auto"/>
        <w:ind w:left="0" w:right="0" w:firstLine="0"/>
        <w:jc w:val="left"/>
      </w:pPr>
      <w:r>
        <w:rPr>
          <w:color w:val="000000"/>
          <w:spacing w:val="0"/>
          <w:w w:val="100"/>
          <w:position w:val="0"/>
        </w:rPr>
        <w:t>注</w:t>
      </w:r>
      <w:r>
        <w:rPr>
          <w:rFonts w:ascii="Times New Roman" w:hAnsi="Times New Roman" w:eastAsia="Times New Roman" w:cs="Times New Roman"/>
          <w:color w:val="000000"/>
          <w:spacing w:val="0"/>
          <w:w w:val="100"/>
          <w:position w:val="0"/>
        </w:rPr>
        <w:t>1</w:t>
      </w:r>
      <w:r>
        <w:rPr>
          <w:color w:val="000000"/>
          <w:spacing w:val="0"/>
          <w:w w:val="100"/>
          <w:position w:val="0"/>
        </w:rPr>
        <w:t>：对于一个</w:t>
      </w:r>
    </w:p>
    <w:p>
      <w:pPr>
        <w:pStyle w:val="33"/>
        <w:keepNext/>
        <w:keepLines/>
        <w:framePr w:w="5232" w:h="936" w:wrap="auto" w:vAnchor="text" w:hAnchor="page" w:x="4111" w:y="21"/>
        <w:widowControl w:val="0"/>
        <w:shd w:val="clear" w:color="auto" w:fill="auto"/>
        <w:bidi w:val="0"/>
        <w:spacing w:before="0" w:after="0" w:line="240" w:lineRule="auto"/>
        <w:ind w:left="0" w:right="0" w:firstLine="0"/>
        <w:jc w:val="left"/>
      </w:pPr>
      <w:bookmarkStart w:id="88" w:name="bookmark93"/>
      <w:bookmarkStart w:id="89" w:name="bookmark94"/>
      <w:bookmarkStart w:id="90" w:name="bookmark95"/>
      <w:r>
        <w:rPr>
          <w:rFonts w:ascii="Times New Roman" w:hAnsi="Times New Roman" w:eastAsia="Times New Roman" w:cs="Times New Roman"/>
          <w:color w:val="422D1E"/>
          <w:spacing w:val="0"/>
          <w:w w:val="100"/>
          <w:position w:val="0"/>
          <w:lang w:val="en-US" w:eastAsia="en-US" w:bidi="en-US"/>
        </w:rPr>
        <w:t>iental performance</w:t>
      </w:r>
      <w:bookmarkEnd w:id="88"/>
      <w:bookmarkEnd w:id="89"/>
      <w:bookmarkEnd w:id="90"/>
    </w:p>
    <w:p>
      <w:pPr>
        <w:pStyle w:val="5"/>
        <w:keepNext w:val="0"/>
        <w:keepLines w:val="0"/>
        <w:framePr w:w="5232" w:h="936" w:wrap="auto" w:vAnchor="text" w:hAnchor="page" w:x="4111" w:y="21"/>
        <w:widowControl w:val="0"/>
        <w:shd w:val="clear" w:color="auto" w:fill="auto"/>
        <w:tabs>
          <w:tab w:val="left" w:pos="3014"/>
        </w:tabs>
        <w:bidi w:val="0"/>
        <w:spacing w:before="0" w:after="0" w:line="240" w:lineRule="auto"/>
        <w:ind w:left="0" w:right="0" w:firstLine="0"/>
        <w:jc w:val="left"/>
      </w:pPr>
      <w:r>
        <w:rPr>
          <w:rFonts w:ascii="Times New Roman" w:hAnsi="Times New Roman" w:eastAsia="Times New Roman" w:cs="Times New Roman"/>
          <w:color w:val="422D1E"/>
          <w:spacing w:val="0"/>
          <w:w w:val="100"/>
          <w:position w:val="0"/>
          <w:lang w:val="en-US" w:eastAsia="en-US" w:bidi="en-US"/>
        </w:rPr>
        <w:t>J</w:t>
      </w:r>
      <w:r>
        <w:rPr>
          <w:rFonts w:ascii="宋体" w:hAnsi="宋体" w:eastAsia="宋体" w:cs="宋体"/>
          <w:color w:val="422D1E"/>
          <w:spacing w:val="0"/>
          <w:w w:val="100"/>
          <w:position w:val="0"/>
          <w:lang w:val="zh-TW" w:eastAsia="zh-TW" w:bidi="zh-TW"/>
        </w:rPr>
        <w:t>管理有关的</w:t>
      </w:r>
      <w:r>
        <w:rPr>
          <w:rFonts w:ascii="宋体" w:hAnsi="宋体" w:eastAsia="宋体" w:cs="宋体"/>
          <w:color w:val="6D3F1A"/>
          <w:spacing w:val="0"/>
          <w:w w:val="100"/>
          <w:position w:val="0"/>
          <w:lang w:val="zh-TW" w:eastAsia="zh-TW" w:bidi="zh-TW"/>
        </w:rPr>
        <w:t>绩效</w:t>
      </w:r>
      <w:r>
        <w:rPr>
          <w:rFonts w:ascii="宋体" w:hAnsi="宋体" w:eastAsia="宋体" w:cs="宋体"/>
          <w:color w:val="422D1E"/>
          <w:spacing w:val="0"/>
          <w:w w:val="100"/>
          <w:position w:val="0"/>
          <w:lang w:val="en-US" w:eastAsia="en-US" w:bidi="en-US"/>
        </w:rPr>
        <w:t>（</w:t>
      </w:r>
      <w:r>
        <w:rPr>
          <w:rFonts w:ascii="Times New Roman" w:hAnsi="Times New Roman" w:eastAsia="Times New Roman" w:cs="Times New Roman"/>
          <w:color w:val="422D1E"/>
          <w:spacing w:val="0"/>
          <w:w w:val="100"/>
          <w:position w:val="0"/>
          <w:lang w:val="en-US" w:eastAsia="en-US" w:bidi="en-US"/>
        </w:rPr>
        <w:t>3.4.10）</w:t>
      </w:r>
      <w:r>
        <w:rPr>
          <w:rFonts w:ascii="Times New Roman" w:hAnsi="Times New Roman" w:eastAsia="Times New Roman" w:cs="Times New Roman"/>
          <w:color w:val="422D1E"/>
          <w:spacing w:val="0"/>
          <w:w w:val="100"/>
          <w:position w:val="0"/>
          <w:lang w:val="en-US" w:eastAsia="en-US" w:bidi="en-US"/>
        </w:rPr>
        <w:tab/>
      </w:r>
      <w:r>
        <w:rPr>
          <w:rFonts w:ascii="Times New Roman" w:hAnsi="Times New Roman" w:eastAsia="Times New Roman" w:cs="Times New Roman"/>
          <w:color w:val="F37D44"/>
          <w:spacing w:val="0"/>
          <w:w w:val="100"/>
          <w:position w:val="0"/>
          <w:lang w:val="en-US" w:eastAsia="en-US" w:bidi="en-US"/>
        </w:rPr>
        <w:t>p*</w:t>
      </w:r>
    </w:p>
    <w:p>
      <w:pPr>
        <w:pStyle w:val="21"/>
        <w:keepNext w:val="0"/>
        <w:keepLines w:val="0"/>
        <w:framePr w:w="5232" w:h="936" w:wrap="auto" w:vAnchor="text" w:hAnchor="page" w:x="4111" w:y="2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22D1E"/>
          <w:spacing w:val="0"/>
          <w:w w:val="100"/>
          <w:position w:val="0"/>
          <w:lang w:val="zh-TW" w:eastAsia="zh-TW" w:bidi="zh-TW"/>
        </w:rPr>
        <w:t>I</w:t>
      </w:r>
      <w:r>
        <w:rPr>
          <w:rFonts w:ascii="宋体" w:hAnsi="宋体" w:eastAsia="宋体" w:cs="宋体"/>
          <w:color w:val="422D1E"/>
          <w:spacing w:val="0"/>
          <w:w w:val="100"/>
          <w:position w:val="0"/>
          <w:lang w:val="zh-TW" w:eastAsia="zh-TW" w:bidi="zh-TW"/>
        </w:rPr>
        <w:t>体系</w:t>
      </w:r>
      <w:r>
        <w:rPr>
          <w:rFonts w:ascii="宋体" w:hAnsi="宋体" w:eastAsia="宋体" w:cs="宋体"/>
          <w:color w:val="422D1E"/>
          <w:spacing w:val="0"/>
          <w:w w:val="100"/>
          <w:position w:val="0"/>
          <w:lang w:val="en-US" w:eastAsia="en-US" w:bidi="en-US"/>
        </w:rPr>
        <w:t>（</w:t>
      </w:r>
      <w:r>
        <w:rPr>
          <w:rFonts w:ascii="Times New Roman" w:hAnsi="Times New Roman" w:eastAsia="Times New Roman" w:cs="Times New Roman"/>
          <w:color w:val="422D1E"/>
          <w:spacing w:val="0"/>
          <w:w w:val="100"/>
          <w:position w:val="0"/>
          <w:lang w:val="en-US" w:eastAsia="en-US" w:bidi="en-US"/>
        </w:rPr>
        <w:t>3.1.2）, nf</w:t>
      </w:r>
      <w:r>
        <w:rPr>
          <w:rFonts w:ascii="宋体" w:hAnsi="宋体" w:eastAsia="宋体" w:cs="宋体"/>
          <w:color w:val="422D1E"/>
          <w:spacing w:val="0"/>
          <w:w w:val="100"/>
          <w:position w:val="0"/>
          <w:lang w:val="zh-TW" w:eastAsia="zh-TW" w:bidi="zh-TW"/>
        </w:rPr>
        <w:t>依据组织</w:t>
      </w:r>
      <w:r>
        <w:rPr>
          <w:rFonts w:ascii="Times New Roman" w:hAnsi="Times New Roman" w:eastAsia="Times New Roman" w:cs="Times New Roman"/>
          <w:color w:val="422D1E"/>
          <w:spacing w:val="0"/>
          <w:w w:val="100"/>
          <w:position w:val="0"/>
          <w:lang w:val="en-US" w:eastAsia="en-US" w:bidi="en-US"/>
        </w:rPr>
        <w:t>（3.1.4）</w:t>
      </w:r>
      <w:r>
        <w:rPr>
          <w:rFonts w:ascii="宋体" w:hAnsi="宋体" w:eastAsia="宋体" w:cs="宋体"/>
          <w:color w:val="422D1E"/>
          <w:spacing w:val="0"/>
          <w:w w:val="100"/>
          <w:position w:val="0"/>
          <w:lang w:val="zh-TW" w:eastAsia="zh-TW" w:bidi="zh-TW"/>
        </w:rPr>
        <w:t>的环境方针</w:t>
      </w:r>
      <w:r>
        <w:rPr>
          <w:rFonts w:ascii="Times New Roman" w:hAnsi="Times New Roman" w:eastAsia="Times New Roman" w:cs="Times New Roman"/>
          <w:color w:val="422D1E"/>
          <w:spacing w:val="0"/>
          <w:w w:val="100"/>
          <w:position w:val="0"/>
          <w:lang w:val="en-US" w:eastAsia="en-US" w:bidi="en-US"/>
        </w:rPr>
        <w:t>（3.1.3）.</w:t>
      </w:r>
      <w:r>
        <w:rPr>
          <w:rFonts w:ascii="宋体" w:hAnsi="宋体" w:eastAsia="宋体" w:cs="宋体"/>
          <w:color w:val="422D1E"/>
          <w:spacing w:val="0"/>
          <w:w w:val="100"/>
          <w:position w:val="0"/>
          <w:lang w:val="zh-TW" w:eastAsia="zh-TW" w:bidi="zh-TW"/>
        </w:rPr>
        <w:t>环境目标</w:t>
      </w:r>
      <w:r>
        <w:rPr>
          <w:rFonts w:ascii="宋体" w:hAnsi="宋体" w:eastAsia="宋体" w:cs="宋体"/>
          <w:color w:val="422D1E"/>
          <w:spacing w:val="0"/>
          <w:w w:val="100"/>
          <w:position w:val="0"/>
          <w:lang w:val="en-US" w:eastAsia="en-US" w:bidi="en-US"/>
        </w:rPr>
        <w:t>（</w:t>
      </w:r>
      <w:r>
        <w:rPr>
          <w:rFonts w:ascii="Times New Roman" w:hAnsi="Times New Roman" w:eastAsia="Times New Roman" w:cs="Times New Roman"/>
          <w:color w:val="422D1E"/>
          <w:spacing w:val="0"/>
          <w:w w:val="100"/>
          <w:position w:val="0"/>
          <w:lang w:val="en-US" w:eastAsia="en-US" w:bidi="en-US"/>
        </w:rPr>
        <w:t>3.2.</w:t>
      </w:r>
    </w:p>
    <w:p>
      <w:pPr>
        <w:pStyle w:val="31"/>
        <w:keepNext w:val="0"/>
        <w:keepLines w:val="0"/>
        <w:framePr w:w="576" w:h="221" w:wrap="auto" w:vAnchor="text" w:hAnchor="page" w:x="10519" w:y="683"/>
        <w:widowControl w:val="0"/>
        <w:shd w:val="clear" w:color="auto" w:fill="auto"/>
        <w:bidi w:val="0"/>
        <w:spacing w:before="0" w:after="0" w:line="240" w:lineRule="auto"/>
        <w:ind w:left="0" w:right="0" w:firstLine="0"/>
        <w:jc w:val="left"/>
      </w:pPr>
      <w:r>
        <w:rPr>
          <w:color w:val="000000"/>
          <w:spacing w:val="0"/>
          <w:w w:val="100"/>
          <w:position w:val="0"/>
        </w:rPr>
        <w:t>运用参</w:t>
      </w:r>
    </w:p>
    <w:p>
      <w:pPr>
        <w:widowControl w:val="0"/>
        <w:spacing w:line="360" w:lineRule="exact"/>
      </w:pPr>
    </w:p>
    <w:p>
      <w:pPr>
        <w:widowControl w:val="0"/>
        <w:spacing w:line="360" w:lineRule="exact"/>
      </w:pPr>
    </w:p>
    <w:p>
      <w:pPr>
        <w:widowControl w:val="0"/>
        <w:spacing w:after="489" w:line="1" w:lineRule="exact"/>
      </w:pPr>
    </w:p>
    <w:p>
      <w:pPr>
        <w:widowControl w:val="0"/>
        <w:spacing w:line="1" w:lineRule="exact"/>
        <w:sectPr>
          <w:footnotePr>
            <w:numFmt w:val="decimal"/>
          </w:footnotePr>
          <w:type w:val="continuous"/>
          <w:pgSz w:w="11900" w:h="16840"/>
          <w:pgMar w:top="1551" w:right="1294" w:bottom="1551" w:left="1365" w:header="0" w:footer="3" w:gutter="0"/>
          <w:cols w:space="720" w:num="1"/>
          <w:rtlGutter w:val="0"/>
          <w:docGrid w:linePitch="360" w:charSpace="0"/>
        </w:sectPr>
      </w:pPr>
    </w:p>
    <w:p>
      <w:pPr>
        <w:widowControl w:val="0"/>
        <w:spacing w:line="67" w:lineRule="exact"/>
        <w:rPr>
          <w:sz w:val="5"/>
          <w:szCs w:val="5"/>
        </w:rPr>
      </w:pPr>
    </w:p>
    <w:p>
      <w:pPr>
        <w:widowControl w:val="0"/>
        <w:spacing w:line="1" w:lineRule="exact"/>
        <w:sectPr>
          <w:footnotePr>
            <w:numFmt w:val="decimal"/>
          </w:footnotePr>
          <w:type w:val="continuous"/>
          <w:pgSz w:w="11900" w:h="16840"/>
          <w:pgMar w:top="1791" w:right="0" w:bottom="1575" w:left="0" w:header="0" w:footer="3" w:gutter="0"/>
          <w:cols w:space="720" w:num="1"/>
          <w:rtlGutter w:val="0"/>
          <w:docGrid w:linePitch="360" w:charSpace="0"/>
        </w:sectPr>
      </w:pPr>
    </w:p>
    <w:p>
      <w:pPr>
        <w:widowControl w:val="0"/>
        <w:spacing w:line="1" w:lineRule="exact"/>
      </w:pPr>
      <w:r>
        <mc:AlternateContent>
          <mc:Choice Requires="wps">
            <w:drawing>
              <wp:anchor distT="0" distB="0" distL="114300" distR="114300" simplePos="0" relativeHeight="251660288" behindDoc="0" locked="0" layoutInCell="1" allowOverlap="1">
                <wp:simplePos x="0" y="0"/>
                <wp:positionH relativeFrom="page">
                  <wp:posOffset>5835015</wp:posOffset>
                </wp:positionH>
                <wp:positionV relativeFrom="paragraph">
                  <wp:posOffset>673735</wp:posOffset>
                </wp:positionV>
                <wp:extent cx="1200785" cy="161290"/>
                <wp:effectExtent l="0" t="0" r="0" b="0"/>
                <wp:wrapSquare wrapText="bothSides"/>
                <wp:docPr id="100" name="Shape 100"/>
                <wp:cNvGraphicFramePr/>
                <a:graphic xmlns:a="http://schemas.openxmlformats.org/drawingml/2006/main">
                  <a:graphicData uri="http://schemas.microsoft.com/office/word/2010/wordprocessingShape">
                    <wps:wsp>
                      <wps:cNvSpPr txBox="1"/>
                      <wps:spPr>
                        <a:xfrm>
                          <a:off x="0" y="0"/>
                          <a:ext cx="1200785" cy="1612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和内部问题。这些问</w:t>
                            </w:r>
                          </w:p>
                        </w:txbxContent>
                      </wps:txbx>
                      <wps:bodyPr wrap="none" lIns="0" tIns="0" rIns="0" bIns="0">
                        <a:noAutofit/>
                      </wps:bodyPr>
                    </wps:wsp>
                  </a:graphicData>
                </a:graphic>
              </wp:anchor>
            </w:drawing>
          </mc:Choice>
          <mc:Fallback>
            <w:pict>
              <v:shape id="Shape 100" o:spid="_x0000_s1026" o:spt="202" type="#_x0000_t202" style="position:absolute;left:0pt;margin-left:459.45pt;margin-top:53.05pt;height:12.7pt;width:94.5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YBon1wAA&#10;AAwBAAAPAAAAAAAAAAEAIAAAACIAAABkcnMvZG93bnJldi54bWxQSwECFAAUAAAACACHTuJAE5Kq&#10;yq0BAAB0AwAADgAAAAAAAAABACAAAAAmAQAAZHJzL2Uyb0RvYy54bWxQSwUGAAAAAAYABgBZAQAA&#10;RQU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和内部问题。这些问</w:t>
                      </w:r>
                    </w:p>
                  </w:txbxContent>
                </v:textbox>
                <w10:wrap type="square"/>
              </v:shape>
            </w:pict>
          </mc:Fallback>
        </mc:AlternateContent>
      </w:r>
    </w:p>
    <w:p>
      <w:pPr>
        <w:pStyle w:val="11"/>
        <w:keepNext w:val="0"/>
        <w:keepLines w:val="0"/>
        <w:widowControl w:val="0"/>
        <w:shd w:val="clear" w:color="auto" w:fill="auto"/>
        <w:bidi w:val="0"/>
        <w:spacing w:before="0" w:after="140" w:line="240" w:lineRule="auto"/>
        <w:ind w:left="0" w:right="0" w:firstLine="0"/>
        <w:jc w:val="left"/>
      </w:pPr>
      <w:r>
        <w:rPr>
          <w:rFonts w:ascii="Times New Roman" w:hAnsi="Times New Roman" w:eastAsia="Times New Roman" w:cs="Times New Roman"/>
          <w:color w:val="000000"/>
          <w:spacing w:val="0"/>
          <w:w w:val="100"/>
          <w:position w:val="0"/>
        </w:rPr>
        <w:t>4</w:t>
      </w:r>
      <w:r>
        <w:rPr>
          <w:color w:val="000000"/>
          <w:spacing w:val="0"/>
          <w:w w:val="100"/>
          <w:position w:val="0"/>
        </w:rPr>
        <w:t xml:space="preserve">组织所处的环境 </w:t>
      </w:r>
      <w:r>
        <w:rPr>
          <w:rFonts w:ascii="Times New Roman" w:hAnsi="Times New Roman" w:eastAsia="Times New Roman" w:cs="Times New Roman"/>
          <w:color w:val="000000"/>
          <w:spacing w:val="0"/>
          <w:w w:val="100"/>
          <w:position w:val="0"/>
          <w:lang w:val="en-US" w:eastAsia="en-US" w:bidi="en-US"/>
        </w:rPr>
        <w:t>4.1</w:t>
      </w:r>
      <w:r>
        <w:rPr>
          <w:color w:val="000000"/>
          <w:spacing w:val="0"/>
          <w:w w:val="100"/>
          <w:position w:val="0"/>
        </w:rPr>
        <w:t>理解组织及其所处的</w:t>
      </w:r>
    </w:p>
    <w:p>
      <w:pPr>
        <w:pStyle w:val="11"/>
        <w:keepNext w:val="0"/>
        <w:keepLines w:val="0"/>
        <w:widowControl w:val="0"/>
        <w:shd w:val="clear" w:color="auto" w:fill="auto"/>
        <w:bidi w:val="0"/>
        <w:spacing w:before="0" w:after="220" w:line="312" w:lineRule="exact"/>
        <w:ind w:left="0" w:right="0" w:firstLine="420"/>
        <w:jc w:val="left"/>
      </w:pPr>
      <w:r>
        <w:rPr>
          <w:color w:val="000000"/>
          <w:spacing w:val="0"/>
          <w:w w:val="100"/>
          <w:position w:val="0"/>
        </w:rPr>
        <w:t>组织应确定与其宗旨相关并影响其实现环境管理体系预 题应包括受组织影响的或能够影响组织的环境状况。</w:t>
      </w:r>
    </w:p>
    <w:p>
      <w:pPr>
        <w:pStyle w:val="11"/>
        <w:keepNext w:val="0"/>
        <w:keepLines w:val="0"/>
        <w:widowControl w:val="0"/>
        <w:shd w:val="clear" w:color="auto" w:fill="auto"/>
        <w:bidi w:val="0"/>
        <w:spacing w:before="0" w:after="1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rPr>
        <w:t>理解相关方的需求和期望</w:t>
      </w:r>
    </w:p>
    <w:p>
      <w:pPr>
        <w:pStyle w:val="11"/>
        <w:keepNext w:val="0"/>
        <w:keepLines w:val="0"/>
        <w:widowControl w:val="0"/>
        <w:shd w:val="clear" w:color="auto" w:fill="auto"/>
        <w:bidi w:val="0"/>
        <w:spacing w:before="0" w:after="0" w:line="317" w:lineRule="exact"/>
        <w:ind w:left="0" w:right="0"/>
        <w:jc w:val="left"/>
      </w:pPr>
      <w:r>
        <w:rPr>
          <w:color w:val="000000"/>
          <w:spacing w:val="0"/>
          <w:w w:val="100"/>
          <w:position w:val="0"/>
        </w:rPr>
        <w:t>组织应确定：</w:t>
      </w:r>
    </w:p>
    <w:p>
      <w:pPr>
        <w:pStyle w:val="11"/>
        <w:keepNext w:val="0"/>
        <w:keepLines w:val="0"/>
        <w:widowControl w:val="0"/>
        <w:shd w:val="clear" w:color="auto" w:fill="auto"/>
        <w:tabs>
          <w:tab w:val="left" w:pos="816"/>
        </w:tabs>
        <w:bidi w:val="0"/>
        <w:spacing w:before="0" w:after="0" w:line="317" w:lineRule="exact"/>
        <w:ind w:left="0" w:right="0"/>
        <w:jc w:val="left"/>
      </w:pPr>
      <w:bookmarkStart w:id="91" w:name="bookmark96"/>
      <w:r>
        <w:rPr>
          <w:rFonts w:ascii="Times New Roman" w:hAnsi="Times New Roman" w:eastAsia="Times New Roman" w:cs="Times New Roman"/>
          <w:color w:val="000000"/>
          <w:spacing w:val="0"/>
          <w:w w:val="100"/>
          <w:position w:val="0"/>
          <w:lang w:val="en-US" w:eastAsia="en-US" w:bidi="en-US"/>
        </w:rPr>
        <w:t>a</w:t>
      </w:r>
      <w:bookmarkEnd w:id="9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与环境管理体系有关的相关方；</w:t>
      </w:r>
    </w:p>
    <w:p>
      <w:pPr>
        <w:pStyle w:val="11"/>
        <w:keepNext w:val="0"/>
        <w:keepLines w:val="0"/>
        <w:widowControl w:val="0"/>
        <w:shd w:val="clear" w:color="auto" w:fill="auto"/>
        <w:tabs>
          <w:tab w:val="left" w:pos="816"/>
        </w:tabs>
        <w:bidi w:val="0"/>
        <w:spacing w:before="0" w:after="0" w:line="317" w:lineRule="exact"/>
        <w:ind w:left="0" w:right="0"/>
        <w:jc w:val="left"/>
      </w:pPr>
      <w:bookmarkStart w:id="92" w:name="bookmark97"/>
      <w:r>
        <w:rPr>
          <w:rFonts w:ascii="Times New Roman" w:hAnsi="Times New Roman" w:eastAsia="Times New Roman" w:cs="Times New Roman"/>
          <w:color w:val="000000"/>
          <w:spacing w:val="0"/>
          <w:w w:val="100"/>
          <w:position w:val="0"/>
          <w:lang w:val="en-US" w:eastAsia="en-US" w:bidi="en-US"/>
        </w:rPr>
        <w:t>b</w:t>
      </w:r>
      <w:bookmarkEnd w:id="9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这些相关方的有关需求和期望（即要求）；</w:t>
      </w:r>
    </w:p>
    <w:p>
      <w:pPr>
        <w:pStyle w:val="11"/>
        <w:keepNext w:val="0"/>
        <w:keepLines w:val="0"/>
        <w:widowControl w:val="0"/>
        <w:shd w:val="clear" w:color="auto" w:fill="auto"/>
        <w:tabs>
          <w:tab w:val="left" w:pos="816"/>
        </w:tabs>
        <w:bidi w:val="0"/>
        <w:spacing w:before="0" w:after="140" w:line="317" w:lineRule="exact"/>
        <w:ind w:left="0" w:right="0"/>
        <w:jc w:val="left"/>
      </w:pPr>
      <w:bookmarkStart w:id="93" w:name="bookmark98"/>
      <w:r>
        <w:rPr>
          <w:rFonts w:ascii="Times New Roman" w:hAnsi="Times New Roman" w:eastAsia="Times New Roman" w:cs="Times New Roman"/>
          <w:color w:val="000000"/>
          <w:spacing w:val="0"/>
          <w:w w:val="100"/>
          <w:position w:val="0"/>
          <w:lang w:val="en-US" w:eastAsia="en-US" w:bidi="en-US"/>
        </w:rPr>
        <w:t>c</w:t>
      </w:r>
      <w:bookmarkEnd w:id="9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这些需求和期望中哪些将成为其合规义务。</w:t>
      </w:r>
    </w:p>
    <w:p>
      <w:pPr>
        <w:pStyle w:val="11"/>
        <w:keepNext w:val="0"/>
        <w:keepLines w:val="0"/>
        <w:widowControl w:val="0"/>
        <w:shd w:val="clear" w:color="auto" w:fill="auto"/>
        <w:bidi w:val="0"/>
        <w:spacing w:before="0" w:after="140" w:line="317" w:lineRule="exact"/>
        <w:ind w:left="0" w:right="0" w:firstLine="0"/>
        <w:jc w:val="left"/>
      </w:pPr>
      <w:r>
        <w:rPr>
          <w:rFonts w:ascii="Times New Roman" w:hAnsi="Times New Roman" w:eastAsia="Times New Roman" w:cs="Times New Roman"/>
          <w:color w:val="000000"/>
          <w:spacing w:val="0"/>
          <w:w w:val="100"/>
          <w:position w:val="0"/>
          <w:lang w:val="en-US" w:eastAsia="en-US" w:bidi="en-US"/>
        </w:rPr>
        <w:t>4.3</w:t>
      </w:r>
      <w:r>
        <w:rPr>
          <w:color w:val="000000"/>
          <w:spacing w:val="0"/>
          <w:w w:val="100"/>
          <w:position w:val="0"/>
        </w:rPr>
        <w:t>确定环境管理体系的范围</w:t>
      </w:r>
    </w:p>
    <w:p>
      <w:pPr>
        <w:pStyle w:val="11"/>
        <w:keepNext w:val="0"/>
        <w:keepLines w:val="0"/>
        <w:widowControl w:val="0"/>
        <w:shd w:val="clear" w:color="auto" w:fill="auto"/>
        <w:bidi w:val="0"/>
        <w:spacing w:before="0" w:after="0" w:line="317" w:lineRule="exact"/>
        <w:ind w:left="400" w:right="0" w:firstLine="20"/>
        <w:jc w:val="left"/>
      </w:pPr>
      <w:r>
        <w:rPr>
          <w:color w:val="000000"/>
          <w:spacing w:val="0"/>
          <w:w w:val="100"/>
          <w:position w:val="0"/>
        </w:rPr>
        <w:t>组织应确定环境管理体系的边界和适用性，以确定其范围。 确定范围时组织应考虑：</w:t>
      </w:r>
    </w:p>
    <w:p>
      <w:pPr>
        <w:pStyle w:val="11"/>
        <w:keepNext w:val="0"/>
        <w:keepLines w:val="0"/>
        <w:widowControl w:val="0"/>
        <w:shd w:val="clear" w:color="auto" w:fill="auto"/>
        <w:tabs>
          <w:tab w:val="left" w:pos="816"/>
        </w:tabs>
        <w:bidi w:val="0"/>
        <w:spacing w:before="0" w:after="0" w:line="317" w:lineRule="exact"/>
        <w:ind w:left="0" w:right="0"/>
        <w:jc w:val="left"/>
      </w:pPr>
      <w:bookmarkStart w:id="94" w:name="bookmark99"/>
      <w:r>
        <w:rPr>
          <w:rFonts w:ascii="Times New Roman" w:hAnsi="Times New Roman" w:eastAsia="Times New Roman" w:cs="Times New Roman"/>
          <w:color w:val="000000"/>
          <w:spacing w:val="0"/>
          <w:w w:val="100"/>
          <w:position w:val="0"/>
          <w:lang w:val="en-US" w:eastAsia="en-US" w:bidi="en-US"/>
        </w:rPr>
        <w:t>a</w:t>
      </w:r>
      <w:bookmarkEnd w:id="9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4.1</w:t>
      </w:r>
      <w:r>
        <w:rPr>
          <w:color w:val="000000"/>
          <w:spacing w:val="0"/>
          <w:w w:val="100"/>
          <w:position w:val="0"/>
        </w:rPr>
        <w:t>所提及的内、外部问题；</w:t>
      </w:r>
    </w:p>
    <w:p>
      <w:pPr>
        <w:pStyle w:val="11"/>
        <w:keepNext w:val="0"/>
        <w:keepLines w:val="0"/>
        <w:widowControl w:val="0"/>
        <w:shd w:val="clear" w:color="auto" w:fill="auto"/>
        <w:tabs>
          <w:tab w:val="left" w:pos="816"/>
        </w:tabs>
        <w:bidi w:val="0"/>
        <w:spacing w:before="0" w:after="140" w:line="317" w:lineRule="exact"/>
        <w:ind w:left="0" w:right="0"/>
        <w:jc w:val="left"/>
        <w:sectPr>
          <w:footnotePr>
            <w:numFmt w:val="decimal"/>
          </w:footnotePr>
          <w:type w:val="continuous"/>
          <w:pgSz w:w="11900" w:h="16840"/>
          <w:pgMar w:top="1791" w:right="3526" w:bottom="1575" w:left="1365" w:header="0" w:footer="3" w:gutter="0"/>
          <w:cols w:space="720" w:num="1"/>
          <w:rtlGutter w:val="0"/>
          <w:docGrid w:linePitch="360" w:charSpace="0"/>
        </w:sectPr>
      </w:pPr>
      <w:bookmarkStart w:id="95" w:name="bookmark100"/>
      <w:r>
        <w:rPr>
          <w:rFonts w:ascii="Times New Roman" w:hAnsi="Times New Roman" w:eastAsia="Times New Roman" w:cs="Times New Roman"/>
          <w:color w:val="000000"/>
          <w:spacing w:val="0"/>
          <w:w w:val="100"/>
          <w:position w:val="0"/>
          <w:lang w:val="en-US" w:eastAsia="en-US" w:bidi="en-US"/>
        </w:rPr>
        <w:t>b</w:t>
      </w:r>
      <w:bookmarkEnd w:id="9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rPr>
        <w:t>所提及的合规义务；</w:t>
      </w:r>
    </w:p>
    <w:p>
      <w:pPr>
        <w:pStyle w:val="11"/>
        <w:keepNext w:val="0"/>
        <w:keepLines w:val="0"/>
        <w:widowControl w:val="0"/>
        <w:shd w:val="clear" w:color="auto" w:fill="auto"/>
        <w:tabs>
          <w:tab w:val="left" w:pos="810"/>
        </w:tabs>
        <w:bidi w:val="0"/>
        <w:spacing w:before="80" w:after="0"/>
        <w:ind w:left="0" w:right="0"/>
        <w:jc w:val="left"/>
      </w:pPr>
      <w:bookmarkStart w:id="96" w:name="bookmark101"/>
      <w:r>
        <w:rPr>
          <w:rFonts w:ascii="Times New Roman" w:hAnsi="Times New Roman" w:eastAsia="Times New Roman" w:cs="Times New Roman"/>
          <w:color w:val="000000"/>
          <w:spacing w:val="0"/>
          <w:w w:val="100"/>
          <w:position w:val="0"/>
          <w:lang w:val="en-US" w:eastAsia="en-US" w:bidi="en-US"/>
        </w:rPr>
        <w:t>c</w:t>
      </w:r>
      <w:bookmarkEnd w:id="9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其组织单元、职能和物理边界；</w:t>
      </w:r>
    </w:p>
    <w:p>
      <w:pPr>
        <w:pStyle w:val="11"/>
        <w:keepNext w:val="0"/>
        <w:keepLines w:val="0"/>
        <w:widowControl w:val="0"/>
        <w:shd w:val="clear" w:color="auto" w:fill="auto"/>
        <w:tabs>
          <w:tab w:val="left" w:pos="810"/>
        </w:tabs>
        <w:bidi w:val="0"/>
        <w:spacing w:before="0" w:after="0"/>
        <w:ind w:left="0" w:right="0"/>
        <w:jc w:val="left"/>
      </w:pPr>
      <w:bookmarkStart w:id="97" w:name="bookmark102"/>
      <w:r>
        <w:rPr>
          <w:rFonts w:ascii="Times New Roman" w:hAnsi="Times New Roman" w:eastAsia="Times New Roman" w:cs="Times New Roman"/>
          <w:color w:val="000000"/>
          <w:spacing w:val="0"/>
          <w:w w:val="100"/>
          <w:position w:val="0"/>
          <w:lang w:val="en-US" w:eastAsia="en-US" w:bidi="en-US"/>
        </w:rPr>
        <w:t>d</w:t>
      </w:r>
      <w:bookmarkEnd w:id="9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其活动、产品和服务；</w:t>
      </w:r>
    </w:p>
    <w:p>
      <w:pPr>
        <w:pStyle w:val="11"/>
        <w:keepNext w:val="0"/>
        <w:keepLines w:val="0"/>
        <w:widowControl w:val="0"/>
        <w:shd w:val="clear" w:color="auto" w:fill="auto"/>
        <w:tabs>
          <w:tab w:val="left" w:pos="810"/>
        </w:tabs>
        <w:bidi w:val="0"/>
        <w:spacing w:before="0" w:after="0"/>
        <w:ind w:left="0" w:right="0"/>
        <w:jc w:val="left"/>
      </w:pPr>
      <w:bookmarkStart w:id="98" w:name="bookmark103"/>
      <w:r>
        <w:rPr>
          <w:rFonts w:ascii="Times New Roman" w:hAnsi="Times New Roman" w:eastAsia="Times New Roman" w:cs="Times New Roman"/>
          <w:color w:val="000000"/>
          <w:spacing w:val="0"/>
          <w:w w:val="100"/>
          <w:position w:val="0"/>
          <w:lang w:val="en-US" w:eastAsia="en-US" w:bidi="en-US"/>
        </w:rPr>
        <w:t>e</w:t>
      </w:r>
      <w:bookmarkEnd w:id="9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其实施控制与施加影响的权限和能力。</w:t>
      </w:r>
    </w:p>
    <w:p>
      <w:pPr>
        <w:pStyle w:val="11"/>
        <w:keepNext w:val="0"/>
        <w:keepLines w:val="0"/>
        <w:widowControl w:val="0"/>
        <w:shd w:val="clear" w:color="auto" w:fill="auto"/>
        <w:bidi w:val="0"/>
        <w:spacing w:before="0" w:after="0" w:line="312" w:lineRule="exact"/>
        <w:ind w:left="0" w:right="0"/>
        <w:jc w:val="left"/>
      </w:pPr>
      <w:r>
        <w:rPr>
          <w:color w:val="000000"/>
          <w:spacing w:val="0"/>
          <w:w w:val="100"/>
          <w:position w:val="0"/>
        </w:rPr>
        <w:t>范围一经界定，该范围内组织的所有活动、产品和服务均需纳入环境管理体系。</w:t>
      </w:r>
    </w:p>
    <w:p>
      <w:pPr>
        <w:pStyle w:val="11"/>
        <w:keepNext w:val="0"/>
        <w:keepLines w:val="0"/>
        <w:widowControl w:val="0"/>
        <w:shd w:val="clear" w:color="auto" w:fill="auto"/>
        <w:bidi w:val="0"/>
        <w:spacing w:before="0" w:after="240" w:line="312" w:lineRule="exact"/>
        <w:ind w:left="0" w:right="0"/>
        <w:jc w:val="left"/>
      </w:pPr>
      <w:r>
        <w:rPr>
          <w:color w:val="000000"/>
          <w:spacing w:val="0"/>
          <w:w w:val="100"/>
          <w:position w:val="0"/>
        </w:rPr>
        <w:t>范围应作为文件化信息予以保持，并可为相关方所获取。</w:t>
      </w:r>
    </w:p>
    <w:p>
      <w:pPr>
        <w:pStyle w:val="11"/>
        <w:keepNext w:val="0"/>
        <w:keepLines w:val="0"/>
        <w:widowControl w:val="0"/>
        <w:shd w:val="clear" w:color="auto" w:fill="auto"/>
        <w:bidi w:val="0"/>
        <w:spacing w:before="0" w:after="80"/>
        <w:ind w:left="0" w:right="0" w:firstLine="0"/>
        <w:jc w:val="left"/>
      </w:pPr>
      <w:r>
        <w:rPr>
          <w:rFonts w:ascii="Times New Roman" w:hAnsi="Times New Roman" w:eastAsia="Times New Roman" w:cs="Times New Roman"/>
          <w:color w:val="000000"/>
          <w:spacing w:val="0"/>
          <w:w w:val="100"/>
          <w:position w:val="0"/>
          <w:lang w:val="en-US" w:eastAsia="en-US" w:bidi="en-US"/>
        </w:rPr>
        <w:t xml:space="preserve">4.4 </w:t>
      </w:r>
      <w:r>
        <w:rPr>
          <w:color w:val="000000"/>
          <w:spacing w:val="0"/>
          <w:w w:val="100"/>
          <w:position w:val="0"/>
        </w:rPr>
        <w:t>环境管理体系</w:t>
      </w:r>
    </w:p>
    <w:p>
      <w:pPr>
        <w:pStyle w:val="11"/>
        <w:keepNext w:val="0"/>
        <w:keepLines w:val="0"/>
        <w:widowControl w:val="0"/>
        <w:shd w:val="clear" w:color="auto" w:fill="auto"/>
        <w:bidi w:val="0"/>
        <w:spacing w:before="0" w:after="0" w:line="312" w:lineRule="exact"/>
        <w:ind w:left="0" w:right="0" w:firstLine="420"/>
        <w:jc w:val="left"/>
      </w:pPr>
      <w:r>
        <w:rPr>
          <w:color w:val="000000"/>
          <w:spacing w:val="0"/>
          <w:w w:val="100"/>
          <w:position w:val="0"/>
        </w:rPr>
        <w:t>为实现组织的预期结果，包括提升其环境绩效，组织应根据本标准的要求建立、实施、保持并持续改 进环境管理体系，包括所需的过程及其相互作用。</w:t>
      </w:r>
    </w:p>
    <w:p>
      <w:pPr>
        <w:pStyle w:val="11"/>
        <w:keepNext w:val="0"/>
        <w:keepLines w:val="0"/>
        <w:widowControl w:val="0"/>
        <w:shd w:val="clear" w:color="auto" w:fill="auto"/>
        <w:bidi w:val="0"/>
        <w:spacing w:before="0" w:after="380" w:line="312" w:lineRule="exact"/>
        <w:ind w:left="0" w:right="0" w:firstLine="420"/>
        <w:jc w:val="left"/>
      </w:pPr>
      <w:r>
        <w:rPr>
          <w:color w:val="000000"/>
          <w:spacing w:val="0"/>
          <w:w w:val="100"/>
          <w:position w:val="0"/>
        </w:rPr>
        <w:t>组织建立并保持环境管理体系时，应考虑在</w:t>
      </w:r>
      <w:r>
        <w:rPr>
          <w:rFonts w:ascii="Times New Roman" w:hAnsi="Times New Roman" w:eastAsia="Times New Roman" w:cs="Times New Roman"/>
          <w:color w:val="000000"/>
          <w:spacing w:val="0"/>
          <w:w w:val="100"/>
          <w:position w:val="0"/>
          <w:lang w:val="en-US" w:eastAsia="en-US" w:bidi="en-US"/>
        </w:rPr>
        <w:t>4.1</w:t>
      </w:r>
      <w:r>
        <w:rPr>
          <w:color w:val="000000"/>
          <w:spacing w:val="0"/>
          <w:w w:val="100"/>
          <w:position w:val="0"/>
        </w:rPr>
        <w:t>和</w:t>
      </w: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rPr>
        <w:t>中所获得的知识。</w:t>
      </w:r>
    </w:p>
    <w:p>
      <w:pPr>
        <w:pStyle w:val="11"/>
        <w:keepNext w:val="0"/>
        <w:keepLines w:val="0"/>
        <w:widowControl w:val="0"/>
        <w:shd w:val="clear" w:color="auto" w:fill="auto"/>
        <w:bidi w:val="0"/>
        <w:spacing w:before="0" w:after="240"/>
        <w:ind w:left="0" w:right="0" w:firstLine="0"/>
        <w:jc w:val="left"/>
      </w:pPr>
      <w:r>
        <w:rPr>
          <w:rFonts w:ascii="Times New Roman" w:hAnsi="Times New Roman" w:eastAsia="Times New Roman" w:cs="Times New Roman"/>
          <w:color w:val="000000"/>
          <w:spacing w:val="0"/>
          <w:w w:val="100"/>
          <w:position w:val="0"/>
        </w:rPr>
        <w:t>5</w:t>
      </w:r>
      <w:r>
        <w:rPr>
          <w:color w:val="000000"/>
          <w:spacing w:val="0"/>
          <w:w w:val="100"/>
          <w:position w:val="0"/>
        </w:rPr>
        <w:t>领导作用</w:t>
      </w:r>
    </w:p>
    <w:p>
      <w:pPr>
        <w:pStyle w:val="11"/>
        <w:keepNext w:val="0"/>
        <w:keepLines w:val="0"/>
        <w:widowControl w:val="0"/>
        <w:shd w:val="clear" w:color="auto" w:fill="auto"/>
        <w:bidi w:val="0"/>
        <w:spacing w:before="0" w:after="80"/>
        <w:ind w:left="0" w:right="0" w:firstLine="0"/>
        <w:jc w:val="left"/>
      </w:pPr>
      <w:r>
        <w:rPr>
          <w:rFonts w:ascii="Times New Roman" w:hAnsi="Times New Roman" w:eastAsia="Times New Roman" w:cs="Times New Roman"/>
          <w:color w:val="000000"/>
          <w:spacing w:val="0"/>
          <w:w w:val="100"/>
          <w:position w:val="0"/>
          <w:lang w:val="en-US" w:eastAsia="en-US" w:bidi="en-US"/>
        </w:rPr>
        <w:t>5.1</w:t>
      </w:r>
      <w:r>
        <w:rPr>
          <w:color w:val="000000"/>
          <w:spacing w:val="0"/>
          <w:w w:val="100"/>
          <w:position w:val="0"/>
        </w:rPr>
        <w:t>领导作用与承诺</w:t>
      </w:r>
    </w:p>
    <w:p>
      <w:pPr>
        <w:pStyle w:val="11"/>
        <w:keepNext w:val="0"/>
        <w:keepLines w:val="0"/>
        <w:widowControl w:val="0"/>
        <w:shd w:val="clear" w:color="auto" w:fill="auto"/>
        <w:bidi w:val="0"/>
        <w:spacing w:before="0" w:after="80" w:line="312" w:lineRule="exact"/>
        <w:ind w:left="0" w:right="0"/>
        <w:jc w:val="left"/>
      </w:pPr>
      <w:r>
        <w:rPr>
          <w:color w:val="000000"/>
          <w:spacing w:val="0"/>
          <w:w w:val="100"/>
          <w:position w:val="0"/>
        </w:rPr>
        <w:t>最高管理者应通过下述方面证实其在环境管理体系方面的领导作用和承诺：</w:t>
      </w:r>
    </w:p>
    <w:p>
      <w:pPr>
        <w:pStyle w:val="11"/>
        <w:keepNext w:val="0"/>
        <w:keepLines w:val="0"/>
        <w:widowControl w:val="0"/>
        <w:shd w:val="clear" w:color="auto" w:fill="auto"/>
        <w:tabs>
          <w:tab w:val="left" w:pos="810"/>
        </w:tabs>
        <w:bidi w:val="0"/>
        <w:spacing w:before="0" w:after="0"/>
        <w:ind w:left="0" w:right="0"/>
        <w:jc w:val="left"/>
      </w:pPr>
      <w:bookmarkStart w:id="99" w:name="bookmark104"/>
      <w:r>
        <w:rPr>
          <w:rFonts w:ascii="Times New Roman" w:hAnsi="Times New Roman" w:eastAsia="Times New Roman" w:cs="Times New Roman"/>
          <w:color w:val="000000"/>
          <w:spacing w:val="0"/>
          <w:w w:val="100"/>
          <w:position w:val="0"/>
          <w:lang w:val="en-US" w:eastAsia="en-US" w:bidi="en-US"/>
        </w:rPr>
        <w:t>a</w:t>
      </w:r>
      <w:bookmarkEnd w:id="9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对环境管理体系的有效性负责；</w:t>
      </w:r>
    </w:p>
    <w:p>
      <w:pPr>
        <w:pStyle w:val="11"/>
        <w:keepNext w:val="0"/>
        <w:keepLines w:val="0"/>
        <w:widowControl w:val="0"/>
        <w:shd w:val="clear" w:color="auto" w:fill="auto"/>
        <w:tabs>
          <w:tab w:val="left" w:pos="810"/>
        </w:tabs>
        <w:bidi w:val="0"/>
        <w:spacing w:before="0" w:after="80" w:line="312" w:lineRule="exact"/>
        <w:ind w:left="0" w:right="0"/>
        <w:jc w:val="left"/>
      </w:pPr>
      <w:bookmarkStart w:id="100" w:name="bookmark105"/>
      <w:r>
        <w:rPr>
          <w:rFonts w:ascii="Times New Roman" w:hAnsi="Times New Roman" w:eastAsia="Times New Roman" w:cs="Times New Roman"/>
          <w:color w:val="000000"/>
          <w:spacing w:val="0"/>
          <w:w w:val="100"/>
          <w:position w:val="0"/>
          <w:lang w:val="en-US" w:eastAsia="en-US" w:bidi="en-US"/>
        </w:rPr>
        <w:t>b</w:t>
      </w:r>
      <w:bookmarkEnd w:id="10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确保建立环境方针和环境目标，并确保其与组织的战略方向及所处的环境相一致；</w:t>
      </w:r>
    </w:p>
    <w:p>
      <w:pPr>
        <w:pStyle w:val="11"/>
        <w:keepNext w:val="0"/>
        <w:keepLines w:val="0"/>
        <w:widowControl w:val="0"/>
        <w:shd w:val="clear" w:color="auto" w:fill="auto"/>
        <w:tabs>
          <w:tab w:val="left" w:pos="810"/>
        </w:tabs>
        <w:bidi w:val="0"/>
        <w:spacing w:before="0" w:after="0"/>
        <w:ind w:left="0" w:right="0"/>
        <w:jc w:val="left"/>
      </w:pPr>
      <w:bookmarkStart w:id="101" w:name="bookmark106"/>
      <w:r>
        <w:rPr>
          <w:rFonts w:ascii="Times New Roman" w:hAnsi="Times New Roman" w:eastAsia="Times New Roman" w:cs="Times New Roman"/>
          <w:color w:val="000000"/>
          <w:spacing w:val="0"/>
          <w:w w:val="100"/>
          <w:position w:val="0"/>
          <w:lang w:val="en-US" w:eastAsia="en-US" w:bidi="en-US"/>
        </w:rPr>
        <w:t>c</w:t>
      </w:r>
      <w:bookmarkEnd w:id="10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确保将环境管理体系要求融入组织的业务过程；</w:t>
      </w:r>
    </w:p>
    <w:p>
      <w:pPr>
        <w:pStyle w:val="11"/>
        <w:keepNext w:val="0"/>
        <w:keepLines w:val="0"/>
        <w:widowControl w:val="0"/>
        <w:shd w:val="clear" w:color="auto" w:fill="auto"/>
        <w:tabs>
          <w:tab w:val="left" w:pos="810"/>
        </w:tabs>
        <w:bidi w:val="0"/>
        <w:spacing w:before="0" w:after="0"/>
        <w:ind w:left="0" w:right="0"/>
        <w:jc w:val="left"/>
      </w:pPr>
      <w:bookmarkStart w:id="102" w:name="bookmark107"/>
      <w:r>
        <w:rPr>
          <w:rFonts w:ascii="Times New Roman" w:hAnsi="Times New Roman" w:eastAsia="Times New Roman" w:cs="Times New Roman"/>
          <w:color w:val="000000"/>
          <w:spacing w:val="0"/>
          <w:w w:val="100"/>
          <w:position w:val="0"/>
          <w:lang w:val="en-US" w:eastAsia="en-US" w:bidi="en-US"/>
        </w:rPr>
        <w:t>d</w:t>
      </w:r>
      <w:bookmarkEnd w:id="10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确保可获得环境管理体系所需的资源；</w:t>
      </w:r>
    </w:p>
    <w:p>
      <w:pPr>
        <w:pStyle w:val="11"/>
        <w:keepNext w:val="0"/>
        <w:keepLines w:val="0"/>
        <w:widowControl w:val="0"/>
        <w:shd w:val="clear" w:color="auto" w:fill="auto"/>
        <w:tabs>
          <w:tab w:val="left" w:pos="810"/>
        </w:tabs>
        <w:bidi w:val="0"/>
        <w:spacing w:before="0" w:after="80" w:line="312" w:lineRule="exact"/>
        <w:ind w:left="0" w:right="0"/>
        <w:jc w:val="left"/>
      </w:pPr>
      <w:bookmarkStart w:id="103" w:name="bookmark108"/>
      <w:r>
        <w:rPr>
          <w:rFonts w:ascii="Times New Roman" w:hAnsi="Times New Roman" w:eastAsia="Times New Roman" w:cs="Times New Roman"/>
          <w:color w:val="000000"/>
          <w:spacing w:val="0"/>
          <w:w w:val="100"/>
          <w:position w:val="0"/>
          <w:lang w:val="en-US" w:eastAsia="en-US" w:bidi="en-US"/>
        </w:rPr>
        <w:t>e</w:t>
      </w:r>
      <w:bookmarkEnd w:id="10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就有效环境管理的重要性和符合环境管理体系要求的重要性进行沟通；</w:t>
      </w:r>
    </w:p>
    <w:p>
      <w:pPr>
        <w:pStyle w:val="11"/>
        <w:keepNext w:val="0"/>
        <w:keepLines w:val="0"/>
        <w:widowControl w:val="0"/>
        <w:shd w:val="clear" w:color="auto" w:fill="auto"/>
        <w:tabs>
          <w:tab w:val="left" w:pos="810"/>
        </w:tabs>
        <w:bidi w:val="0"/>
        <w:spacing w:before="0" w:after="0"/>
        <w:ind w:left="0" w:right="0"/>
        <w:jc w:val="left"/>
      </w:pPr>
      <w:bookmarkStart w:id="104" w:name="bookmark109"/>
      <w:r>
        <w:rPr>
          <w:rFonts w:ascii="Times New Roman" w:hAnsi="Times New Roman" w:eastAsia="Times New Roman" w:cs="Times New Roman"/>
          <w:color w:val="000000"/>
          <w:spacing w:val="0"/>
          <w:w w:val="100"/>
          <w:position w:val="0"/>
          <w:lang w:val="en-US" w:eastAsia="en-US" w:bidi="en-US"/>
        </w:rPr>
        <w:t>f</w:t>
      </w:r>
      <w:bookmarkEnd w:id="10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确保环境管理体系实现其预期结果；</w:t>
      </w:r>
    </w:p>
    <w:p>
      <w:pPr>
        <w:pStyle w:val="11"/>
        <w:keepNext w:val="0"/>
        <w:keepLines w:val="0"/>
        <w:widowControl w:val="0"/>
        <w:shd w:val="clear" w:color="auto" w:fill="auto"/>
        <w:tabs>
          <w:tab w:val="left" w:pos="810"/>
        </w:tabs>
        <w:bidi w:val="0"/>
        <w:spacing w:before="0" w:after="80" w:line="312" w:lineRule="exact"/>
        <w:ind w:left="0" w:right="0"/>
        <w:jc w:val="left"/>
      </w:pPr>
      <w:bookmarkStart w:id="105" w:name="bookmark110"/>
      <w:r>
        <w:rPr>
          <w:rFonts w:ascii="Times New Roman" w:hAnsi="Times New Roman" w:eastAsia="Times New Roman" w:cs="Times New Roman"/>
          <w:color w:val="000000"/>
          <w:spacing w:val="0"/>
          <w:w w:val="100"/>
          <w:position w:val="0"/>
          <w:lang w:val="en-US" w:eastAsia="en-US" w:bidi="en-US"/>
        </w:rPr>
        <w:t>g</w:t>
      </w:r>
      <w:bookmarkEnd w:id="10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指导并支持员工对环境管理体系的有效性做出贡献；</w:t>
      </w:r>
    </w:p>
    <w:p>
      <w:pPr>
        <w:pStyle w:val="11"/>
        <w:keepNext w:val="0"/>
        <w:keepLines w:val="0"/>
        <w:widowControl w:val="0"/>
        <w:shd w:val="clear" w:color="auto" w:fill="auto"/>
        <w:tabs>
          <w:tab w:val="left" w:pos="810"/>
        </w:tabs>
        <w:bidi w:val="0"/>
        <w:spacing w:before="0" w:after="0"/>
        <w:ind w:left="0" w:right="0"/>
        <w:jc w:val="left"/>
      </w:pPr>
      <w:bookmarkStart w:id="106" w:name="bookmark111"/>
      <w:r>
        <w:rPr>
          <w:rFonts w:ascii="Times New Roman" w:hAnsi="Times New Roman" w:eastAsia="Times New Roman" w:cs="Times New Roman"/>
          <w:color w:val="000000"/>
          <w:spacing w:val="0"/>
          <w:w w:val="100"/>
          <w:position w:val="0"/>
          <w:lang w:val="en-US" w:eastAsia="en-US" w:bidi="en-US"/>
        </w:rPr>
        <w:t>h</w:t>
      </w:r>
      <w:bookmarkEnd w:id="10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促进持续改进；</w:t>
      </w:r>
    </w:p>
    <w:p>
      <w:pPr>
        <w:pStyle w:val="11"/>
        <w:keepNext w:val="0"/>
        <w:keepLines w:val="0"/>
        <w:widowControl w:val="0"/>
        <w:shd w:val="clear" w:color="auto" w:fill="auto"/>
        <w:tabs>
          <w:tab w:val="left" w:pos="810"/>
        </w:tabs>
        <w:bidi w:val="0"/>
        <w:spacing w:before="0" w:after="80" w:line="240" w:lineRule="auto"/>
        <w:ind w:left="0" w:right="0"/>
        <w:jc w:val="left"/>
      </w:pPr>
      <w:bookmarkStart w:id="107" w:name="bookmark112"/>
      <w:r>
        <w:rPr>
          <w:rFonts w:ascii="Times New Roman" w:hAnsi="Times New Roman" w:eastAsia="Times New Roman" w:cs="Times New Roman"/>
          <w:color w:val="000000"/>
          <w:spacing w:val="0"/>
          <w:w w:val="100"/>
          <w:position w:val="0"/>
          <w:lang w:val="en-US" w:eastAsia="en-US" w:bidi="en-US"/>
        </w:rPr>
        <w:t>i</w:t>
      </w:r>
      <w:bookmarkEnd w:id="10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支持其他相关管理人员在其职责范围内证实其领导作用。</w:t>
      </w:r>
    </w:p>
    <w:p>
      <w:pPr>
        <w:pStyle w:val="31"/>
        <w:keepNext w:val="0"/>
        <w:keepLines w:val="0"/>
        <w:widowControl w:val="0"/>
        <w:shd w:val="clear" w:color="auto" w:fill="auto"/>
        <w:bidi w:val="0"/>
        <w:spacing w:before="0" w:after="240" w:line="240" w:lineRule="auto"/>
        <w:ind w:left="0" w:right="0" w:firstLine="400"/>
        <w:jc w:val="left"/>
      </w:pPr>
      <w:r>
        <w:rPr>
          <w:color w:val="000000"/>
          <w:spacing w:val="0"/>
          <w:w w:val="100"/>
          <w:position w:val="0"/>
        </w:rPr>
        <w:t>注：本标准所提及的</w:t>
      </w:r>
      <w:r>
        <w:rPr>
          <w:color w:val="000000"/>
          <w:spacing w:val="0"/>
          <w:w w:val="100"/>
          <w:position w:val="0"/>
          <w:lang w:val="zh-CN" w:eastAsia="zh-CN" w:bidi="zh-CN"/>
        </w:rPr>
        <w:t>“业务”可广</w:t>
      </w:r>
      <w:r>
        <w:rPr>
          <w:color w:val="000000"/>
          <w:spacing w:val="0"/>
          <w:w w:val="100"/>
          <w:position w:val="0"/>
        </w:rPr>
        <w:t>义地理解为涉及组织存在目的的那些核心活动。</w:t>
      </w:r>
    </w:p>
    <w:p>
      <w:pPr>
        <w:pStyle w:val="11"/>
        <w:keepNext w:val="0"/>
        <w:keepLines w:val="0"/>
        <w:widowControl w:val="0"/>
        <w:shd w:val="clear" w:color="auto" w:fill="auto"/>
        <w:bidi w:val="0"/>
        <w:spacing w:before="0" w:after="80"/>
        <w:ind w:left="0" w:right="0" w:firstLine="0"/>
        <w:jc w:val="left"/>
      </w:pPr>
      <w:r>
        <w:rPr>
          <w:rFonts w:ascii="Times New Roman" w:hAnsi="Times New Roman" w:eastAsia="Times New Roman" w:cs="Times New Roman"/>
          <w:color w:val="000000"/>
          <w:spacing w:val="0"/>
          <w:w w:val="100"/>
          <w:position w:val="0"/>
          <w:lang w:val="en-US" w:eastAsia="en-US" w:bidi="en-US"/>
        </w:rPr>
        <w:t>5.2</w:t>
      </w:r>
      <w:r>
        <w:rPr>
          <w:color w:val="000000"/>
          <w:spacing w:val="0"/>
          <w:w w:val="100"/>
          <w:position w:val="0"/>
        </w:rPr>
        <w:t>环境方针</w:t>
      </w:r>
    </w:p>
    <w:p>
      <w:pPr>
        <w:pStyle w:val="11"/>
        <w:keepNext w:val="0"/>
        <w:keepLines w:val="0"/>
        <w:widowControl w:val="0"/>
        <w:shd w:val="clear" w:color="auto" w:fill="auto"/>
        <w:bidi w:val="0"/>
        <w:spacing w:before="0" w:after="0" w:line="312" w:lineRule="exact"/>
        <w:ind w:left="0" w:right="0"/>
        <w:jc w:val="left"/>
      </w:pPr>
      <w:r>
        <w:rPr>
          <w:color w:val="000000"/>
          <w:spacing w:val="0"/>
          <w:w w:val="100"/>
          <w:position w:val="0"/>
        </w:rPr>
        <w:t>最高管理者应在界定的环境管理体系范围内建立、实施并保持环境方针，环境方针应：</w:t>
      </w:r>
    </w:p>
    <w:p>
      <w:pPr>
        <w:pStyle w:val="11"/>
        <w:keepNext w:val="0"/>
        <w:keepLines w:val="0"/>
        <w:widowControl w:val="0"/>
        <w:shd w:val="clear" w:color="auto" w:fill="auto"/>
        <w:tabs>
          <w:tab w:val="left" w:pos="810"/>
        </w:tabs>
        <w:bidi w:val="0"/>
        <w:spacing w:before="0" w:after="80" w:line="312" w:lineRule="exact"/>
        <w:ind w:left="0" w:right="0"/>
        <w:jc w:val="left"/>
      </w:pPr>
      <w:bookmarkStart w:id="108" w:name="bookmark113"/>
      <w:r>
        <w:rPr>
          <w:rFonts w:ascii="Times New Roman" w:hAnsi="Times New Roman" w:eastAsia="Times New Roman" w:cs="Times New Roman"/>
          <w:color w:val="000000"/>
          <w:spacing w:val="0"/>
          <w:w w:val="100"/>
          <w:position w:val="0"/>
          <w:lang w:val="en-US" w:eastAsia="en-US" w:bidi="en-US"/>
        </w:rPr>
        <w:t>a</w:t>
      </w:r>
      <w:bookmarkEnd w:id="10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适合于组织的宗旨和所处的环境，包括其活动、产品和服务的性质、规模和环境影响；</w:t>
      </w:r>
    </w:p>
    <w:p>
      <w:pPr>
        <w:pStyle w:val="11"/>
        <w:keepNext w:val="0"/>
        <w:keepLines w:val="0"/>
        <w:widowControl w:val="0"/>
        <w:shd w:val="clear" w:color="auto" w:fill="auto"/>
        <w:tabs>
          <w:tab w:val="left" w:pos="810"/>
        </w:tabs>
        <w:bidi w:val="0"/>
        <w:spacing w:before="0" w:after="0"/>
        <w:ind w:left="0" w:right="0"/>
        <w:jc w:val="left"/>
      </w:pPr>
      <w:bookmarkStart w:id="109" w:name="bookmark114"/>
      <w:r>
        <w:rPr>
          <w:rFonts w:ascii="Times New Roman" w:hAnsi="Times New Roman" w:eastAsia="Times New Roman" w:cs="Times New Roman"/>
          <w:color w:val="000000"/>
          <w:spacing w:val="0"/>
          <w:w w:val="100"/>
          <w:position w:val="0"/>
          <w:lang w:val="en-US" w:eastAsia="en-US" w:bidi="en-US"/>
        </w:rPr>
        <w:t>b</w:t>
      </w:r>
      <w:bookmarkEnd w:id="10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为制定环境目标提供框架；</w:t>
      </w:r>
    </w:p>
    <w:p>
      <w:pPr>
        <w:pStyle w:val="11"/>
        <w:keepNext w:val="0"/>
        <w:keepLines w:val="0"/>
        <w:widowControl w:val="0"/>
        <w:shd w:val="clear" w:color="auto" w:fill="auto"/>
        <w:tabs>
          <w:tab w:val="left" w:pos="810"/>
        </w:tabs>
        <w:bidi w:val="0"/>
        <w:spacing w:before="0" w:after="80" w:line="312" w:lineRule="exact"/>
        <w:ind w:left="0" w:right="0"/>
        <w:jc w:val="left"/>
      </w:pPr>
      <w:bookmarkStart w:id="110" w:name="bookmark115"/>
      <w:r>
        <w:rPr>
          <w:rFonts w:ascii="Times New Roman" w:hAnsi="Times New Roman" w:eastAsia="Times New Roman" w:cs="Times New Roman"/>
          <w:color w:val="000000"/>
          <w:spacing w:val="0"/>
          <w:w w:val="100"/>
          <w:position w:val="0"/>
          <w:lang w:val="en-US" w:eastAsia="en-US" w:bidi="en-US"/>
        </w:rPr>
        <w:t>c</w:t>
      </w:r>
      <w:bookmarkEnd w:id="11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包括保护环境的承诺，其中包含污染预防及其他与组织所处环境有关的特定承诺；</w:t>
      </w:r>
    </w:p>
    <w:p>
      <w:pPr>
        <w:pStyle w:val="31"/>
        <w:keepNext w:val="0"/>
        <w:keepLines w:val="0"/>
        <w:widowControl w:val="0"/>
        <w:shd w:val="clear" w:color="auto" w:fill="auto"/>
        <w:bidi w:val="0"/>
        <w:spacing w:before="0" w:after="80" w:line="240" w:lineRule="auto"/>
        <w:ind w:left="0" w:right="0" w:firstLine="400"/>
        <w:jc w:val="left"/>
      </w:pPr>
      <w:r>
        <w:rPr>
          <w:color w:val="000000"/>
          <w:spacing w:val="0"/>
          <w:w w:val="100"/>
          <w:position w:val="0"/>
        </w:rPr>
        <w:t>注：保护环境的其他特定承诺可包括资源的可持续利用、减缓和适应气候变化、保护生物多样性和生态系统。</w:t>
      </w:r>
    </w:p>
    <w:p>
      <w:pPr>
        <w:pStyle w:val="11"/>
        <w:keepNext w:val="0"/>
        <w:keepLines w:val="0"/>
        <w:widowControl w:val="0"/>
        <w:shd w:val="clear" w:color="auto" w:fill="auto"/>
        <w:tabs>
          <w:tab w:val="left" w:pos="810"/>
        </w:tabs>
        <w:bidi w:val="0"/>
        <w:spacing w:before="0" w:after="0"/>
        <w:ind w:left="0" w:right="0"/>
        <w:jc w:val="left"/>
      </w:pPr>
      <w:bookmarkStart w:id="111" w:name="bookmark116"/>
      <w:r>
        <w:rPr>
          <w:rFonts w:ascii="Times New Roman" w:hAnsi="Times New Roman" w:eastAsia="Times New Roman" w:cs="Times New Roman"/>
          <w:color w:val="000000"/>
          <w:spacing w:val="0"/>
          <w:w w:val="100"/>
          <w:position w:val="0"/>
          <w:lang w:val="en-US" w:eastAsia="en-US" w:bidi="en-US"/>
        </w:rPr>
        <w:t>d</w:t>
      </w:r>
      <w:bookmarkEnd w:id="11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包括履行其合规义务的承诺；</w:t>
      </w:r>
    </w:p>
    <w:p>
      <w:pPr>
        <w:pStyle w:val="11"/>
        <w:keepNext w:val="0"/>
        <w:keepLines w:val="0"/>
        <w:widowControl w:val="0"/>
        <w:shd w:val="clear" w:color="auto" w:fill="auto"/>
        <w:tabs>
          <w:tab w:val="left" w:pos="810"/>
        </w:tabs>
        <w:bidi w:val="0"/>
        <w:spacing w:before="0" w:after="0" w:line="312" w:lineRule="exact"/>
        <w:ind w:left="0" w:right="0"/>
        <w:jc w:val="left"/>
      </w:pPr>
      <w:bookmarkStart w:id="112" w:name="bookmark117"/>
      <w:r>
        <w:rPr>
          <w:rFonts w:ascii="Times New Roman" w:hAnsi="Times New Roman" w:eastAsia="Times New Roman" w:cs="Times New Roman"/>
          <w:color w:val="000000"/>
          <w:spacing w:val="0"/>
          <w:w w:val="100"/>
          <w:position w:val="0"/>
          <w:lang w:val="en-US" w:eastAsia="en-US" w:bidi="en-US"/>
        </w:rPr>
        <w:t>e</w:t>
      </w:r>
      <w:bookmarkEnd w:id="11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包括持续改进环境管理体系以提升环境绩效的承诺。</w:t>
      </w:r>
    </w:p>
    <w:p>
      <w:pPr>
        <w:pStyle w:val="11"/>
        <w:keepNext w:val="0"/>
        <w:keepLines w:val="0"/>
        <w:widowControl w:val="0"/>
        <w:shd w:val="clear" w:color="auto" w:fill="auto"/>
        <w:bidi w:val="0"/>
        <w:spacing w:before="0" w:after="0" w:line="312" w:lineRule="exact"/>
        <w:ind w:left="0" w:right="0"/>
        <w:jc w:val="left"/>
      </w:pPr>
      <w:r>
        <w:rPr>
          <w:color w:val="000000"/>
          <w:spacing w:val="0"/>
          <w:w w:val="100"/>
          <w:position w:val="0"/>
        </w:rPr>
        <w:t>环境方针应：</w:t>
      </w:r>
    </w:p>
    <w:p>
      <w:pPr>
        <w:pStyle w:val="11"/>
        <w:keepNext w:val="0"/>
        <w:keepLines w:val="0"/>
        <w:widowControl w:val="0"/>
        <w:shd w:val="clear" w:color="auto" w:fill="auto"/>
        <w:bidi w:val="0"/>
        <w:spacing w:before="0" w:after="0" w:line="312" w:lineRule="exact"/>
        <w:ind w:left="0" w:right="0"/>
        <w:jc w:val="left"/>
      </w:pPr>
      <w:r>
        <w:rPr>
          <w:color w:val="000000"/>
          <w:spacing w:val="0"/>
          <w:w w:val="100"/>
          <w:position w:val="0"/>
        </w:rPr>
        <w:t>——以文件化信息的形式予以保持；</w:t>
      </w:r>
    </w:p>
    <w:p>
      <w:pPr>
        <w:pStyle w:val="11"/>
        <w:keepNext w:val="0"/>
        <w:keepLines w:val="0"/>
        <w:widowControl w:val="0"/>
        <w:shd w:val="clear" w:color="auto" w:fill="auto"/>
        <w:bidi w:val="0"/>
        <w:spacing w:before="0" w:after="0" w:line="312" w:lineRule="exact"/>
        <w:ind w:left="0" w:right="0"/>
        <w:jc w:val="left"/>
      </w:pPr>
      <w:r>
        <w:rPr>
          <w:color w:val="000000"/>
          <w:spacing w:val="0"/>
          <w:w w:val="100"/>
          <w:position w:val="0"/>
        </w:rPr>
        <w:t>——在组织内得到沟通；</w:t>
      </w:r>
    </w:p>
    <w:p>
      <w:pPr>
        <w:pStyle w:val="11"/>
        <w:keepNext w:val="0"/>
        <w:keepLines w:val="0"/>
        <w:widowControl w:val="0"/>
        <w:shd w:val="clear" w:color="auto" w:fill="auto"/>
        <w:tabs>
          <w:tab w:val="left" w:leader="hyphen" w:pos="810"/>
        </w:tabs>
        <w:bidi w:val="0"/>
        <w:spacing w:before="0" w:after="240" w:line="312" w:lineRule="exact"/>
        <w:ind w:left="0" w:right="0"/>
        <w:jc w:val="left"/>
      </w:pPr>
      <w:r>
        <w:rPr>
          <w:color w:val="000000"/>
          <w:spacing w:val="0"/>
          <w:w w:val="100"/>
          <w:position w:val="0"/>
        </w:rPr>
        <w:tab/>
      </w:r>
      <w:r>
        <w:rPr>
          <w:color w:val="000000"/>
          <w:spacing w:val="0"/>
          <w:w w:val="100"/>
          <w:position w:val="0"/>
        </w:rPr>
        <w:t>可为相关方获取。</w:t>
      </w:r>
    </w:p>
    <w:p>
      <w:pPr>
        <w:pStyle w:val="11"/>
        <w:keepNext w:val="0"/>
        <w:keepLines w:val="0"/>
        <w:widowControl w:val="0"/>
        <w:shd w:val="clear" w:color="auto" w:fill="auto"/>
        <w:bidi w:val="0"/>
        <w:spacing w:before="0" w:after="80"/>
        <w:ind w:left="0" w:right="0" w:firstLine="0"/>
        <w:jc w:val="left"/>
      </w:pPr>
      <w:r>
        <w:rPr>
          <w:rFonts w:ascii="Times New Roman" w:hAnsi="Times New Roman" w:eastAsia="Times New Roman" w:cs="Times New Roman"/>
          <w:color w:val="000000"/>
          <w:spacing w:val="0"/>
          <w:w w:val="100"/>
          <w:position w:val="0"/>
          <w:lang w:val="en-US" w:eastAsia="en-US" w:bidi="en-US"/>
        </w:rPr>
        <w:t>5.3</w:t>
      </w:r>
      <w:r>
        <w:rPr>
          <w:color w:val="000000"/>
          <w:spacing w:val="0"/>
          <w:w w:val="100"/>
          <w:position w:val="0"/>
        </w:rPr>
        <w:t>组织的角色、职责和权限</w:t>
      </w:r>
    </w:p>
    <w:p>
      <w:pPr>
        <w:pStyle w:val="11"/>
        <w:keepNext w:val="0"/>
        <w:keepLines w:val="0"/>
        <w:widowControl w:val="0"/>
        <w:shd w:val="clear" w:color="auto" w:fill="auto"/>
        <w:bidi w:val="0"/>
        <w:spacing w:before="0" w:after="0" w:line="312" w:lineRule="exact"/>
        <w:ind w:left="0" w:right="0"/>
        <w:jc w:val="left"/>
      </w:pPr>
      <w:r>
        <w:rPr>
          <w:color w:val="000000"/>
          <w:spacing w:val="0"/>
          <w:w w:val="100"/>
          <w:position w:val="0"/>
        </w:rPr>
        <w:t>最高管理者应确保在组织内部分配并沟通相关角色的职责和权限。</w:t>
      </w:r>
    </w:p>
    <w:p>
      <w:pPr>
        <w:pStyle w:val="11"/>
        <w:keepNext w:val="0"/>
        <w:keepLines w:val="0"/>
        <w:widowControl w:val="0"/>
        <w:shd w:val="clear" w:color="auto" w:fill="auto"/>
        <w:bidi w:val="0"/>
        <w:spacing w:before="0" w:after="80" w:line="312" w:lineRule="exact"/>
        <w:ind w:left="0" w:right="0"/>
        <w:jc w:val="left"/>
      </w:pPr>
      <w:r>
        <w:rPr>
          <w:color w:val="000000"/>
          <w:spacing w:val="0"/>
          <w:w w:val="100"/>
          <w:position w:val="0"/>
        </w:rPr>
        <w:t>最高管理者应对下列事项分配职责和权限：</w:t>
      </w:r>
    </w:p>
    <w:p>
      <w:pPr>
        <w:pStyle w:val="11"/>
        <w:keepNext w:val="0"/>
        <w:keepLines w:val="0"/>
        <w:widowControl w:val="0"/>
        <w:shd w:val="clear" w:color="auto" w:fill="auto"/>
        <w:bidi w:val="0"/>
        <w:spacing w:before="0" w:after="80"/>
        <w:ind w:left="0" w:right="0"/>
        <w:jc w:val="left"/>
      </w:pPr>
      <w:bookmarkStart w:id="113" w:name="bookmark118"/>
      <w:r>
        <w:rPr>
          <w:rFonts w:ascii="Times New Roman" w:hAnsi="Times New Roman" w:eastAsia="Times New Roman" w:cs="Times New Roman"/>
          <w:color w:val="000000"/>
          <w:spacing w:val="0"/>
          <w:w w:val="100"/>
          <w:position w:val="0"/>
          <w:lang w:val="en-US" w:eastAsia="en-US" w:bidi="en-US"/>
        </w:rPr>
        <w:t>a</w:t>
      </w:r>
      <w:bookmarkEnd w:id="113"/>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确保环境管理体系符合本标准的要求；</w:t>
      </w:r>
    </w:p>
    <w:p>
      <w:pPr>
        <w:pStyle w:val="11"/>
        <w:keepNext w:val="0"/>
        <w:keepLines w:val="0"/>
        <w:widowControl w:val="0"/>
        <w:shd w:val="clear" w:color="auto" w:fill="auto"/>
        <w:bidi w:val="0"/>
        <w:spacing w:before="0" w:after="300" w:line="240" w:lineRule="auto"/>
        <w:ind w:left="0" w:right="0"/>
        <w:jc w:val="left"/>
      </w:pPr>
      <w:bookmarkStart w:id="114" w:name="bookmark119"/>
      <w:r>
        <w:rPr>
          <w:rFonts w:ascii="Times New Roman" w:hAnsi="Times New Roman" w:eastAsia="Times New Roman" w:cs="Times New Roman"/>
          <w:color w:val="000000"/>
          <w:spacing w:val="0"/>
          <w:w w:val="100"/>
          <w:position w:val="0"/>
          <w:lang w:val="en-US" w:eastAsia="en-US" w:bidi="en-US"/>
        </w:rPr>
        <w:t>b</w:t>
      </w:r>
      <w:bookmarkEnd w:id="114"/>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向最高管理者报告环境管理体系的绩效，包括环境绩效。</w:t>
      </w:r>
    </w:p>
    <w:p>
      <w:pPr>
        <w:pStyle w:val="11"/>
        <w:keepNext w:val="0"/>
        <w:keepLines w:val="0"/>
        <w:widowControl w:val="0"/>
        <w:shd w:val="clear" w:color="auto" w:fill="auto"/>
        <w:bidi w:val="0"/>
        <w:spacing w:before="0" w:after="240" w:line="314" w:lineRule="exact"/>
        <w:ind w:left="0" w:right="0" w:firstLine="0"/>
        <w:jc w:val="left"/>
      </w:pPr>
      <w:r>
        <w:rPr>
          <w:rFonts w:ascii="Times New Roman" w:hAnsi="Times New Roman" w:eastAsia="Times New Roman" w:cs="Times New Roman"/>
          <w:color w:val="000000"/>
          <w:spacing w:val="0"/>
          <w:w w:val="100"/>
          <w:position w:val="0"/>
        </w:rPr>
        <w:t>6</w:t>
      </w:r>
      <w:r>
        <w:rPr>
          <w:color w:val="000000"/>
          <w:spacing w:val="0"/>
          <w:w w:val="100"/>
          <w:position w:val="0"/>
        </w:rPr>
        <w:t>策划</w:t>
      </w:r>
    </w:p>
    <w:p>
      <w:pPr>
        <w:pStyle w:val="11"/>
        <w:keepNext w:val="0"/>
        <w:keepLines w:val="0"/>
        <w:widowControl w:val="0"/>
        <w:shd w:val="clear" w:color="auto" w:fill="auto"/>
        <w:bidi w:val="0"/>
        <w:spacing w:before="0" w:after="160" w:line="314" w:lineRule="exact"/>
        <w:ind w:left="0" w:right="0" w:firstLine="0"/>
        <w:jc w:val="left"/>
      </w:pPr>
      <w:r>
        <w:rPr>
          <w:rFonts w:ascii="Times New Roman" w:hAnsi="Times New Roman" w:eastAsia="Times New Roman" w:cs="Times New Roman"/>
          <w:color w:val="000000"/>
          <w:spacing w:val="0"/>
          <w:w w:val="100"/>
          <w:position w:val="0"/>
          <w:lang w:val="en-US" w:eastAsia="en-US" w:bidi="en-US"/>
        </w:rPr>
        <w:t>6.1</w:t>
      </w:r>
      <w:r>
        <w:rPr>
          <w:color w:val="000000"/>
          <w:spacing w:val="0"/>
          <w:w w:val="100"/>
          <w:position w:val="0"/>
        </w:rPr>
        <w:t>应对风险和机遇的措施</w:t>
      </w:r>
    </w:p>
    <w:p>
      <w:pPr>
        <w:pStyle w:val="5"/>
        <w:keepNext w:val="0"/>
        <w:keepLines w:val="0"/>
        <w:widowControl w:val="0"/>
        <w:shd w:val="clear" w:color="auto" w:fill="auto"/>
        <w:bidi w:val="0"/>
        <w:spacing w:before="0" w:after="160" w:line="314" w:lineRule="exact"/>
        <w:ind w:left="0" w:right="0" w:firstLine="0"/>
        <w:jc w:val="left"/>
      </w:pPr>
      <w:r>
        <w:rPr>
          <w:rFonts w:ascii="Times New Roman" w:hAnsi="Times New Roman" w:eastAsia="Times New Roman" w:cs="Times New Roman"/>
          <w:color w:val="000000"/>
          <w:spacing w:val="0"/>
          <w:w w:val="100"/>
          <w:position w:val="0"/>
          <w:lang w:val="en-US" w:eastAsia="en-US" w:bidi="en-US"/>
        </w:rPr>
        <w:t>6.1.1</w:t>
      </w:r>
      <w:r>
        <w:rPr>
          <w:rFonts w:ascii="宋体" w:hAnsi="宋体" w:eastAsia="宋体" w:cs="宋体"/>
          <w:color w:val="000000"/>
          <w:spacing w:val="0"/>
          <w:w w:val="100"/>
          <w:position w:val="0"/>
          <w:lang w:val="zh-TW" w:eastAsia="zh-TW" w:bidi="zh-TW"/>
        </w:rPr>
        <w:t>总则</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组织应建立、实施并保持满足</w:t>
      </w:r>
      <w:r>
        <w:rPr>
          <w:rFonts w:ascii="Times New Roman" w:hAnsi="Times New Roman" w:eastAsia="Times New Roman" w:cs="Times New Roman"/>
          <w:color w:val="000000"/>
          <w:spacing w:val="0"/>
          <w:w w:val="100"/>
          <w:position w:val="0"/>
          <w:lang w:val="en-US" w:eastAsia="en-US" w:bidi="en-US"/>
        </w:rPr>
        <w:t>6.1.1</w:t>
      </w:r>
      <w:r>
        <w:rPr>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6.1.4</w:t>
      </w:r>
      <w:r>
        <w:rPr>
          <w:color w:val="000000"/>
          <w:spacing w:val="0"/>
          <w:w w:val="100"/>
          <w:position w:val="0"/>
        </w:rPr>
        <w:t>的要求所需的过程。</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策划环境管理体系时，组织应考虑：</w:t>
      </w:r>
    </w:p>
    <w:p>
      <w:pPr>
        <w:pStyle w:val="11"/>
        <w:keepNext w:val="0"/>
        <w:keepLines w:val="0"/>
        <w:widowControl w:val="0"/>
        <w:shd w:val="clear" w:color="auto" w:fill="auto"/>
        <w:tabs>
          <w:tab w:val="left" w:pos="818"/>
        </w:tabs>
        <w:bidi w:val="0"/>
        <w:spacing w:before="0" w:after="0" w:line="314" w:lineRule="exact"/>
        <w:ind w:left="0" w:right="0"/>
        <w:jc w:val="left"/>
      </w:pPr>
      <w:bookmarkStart w:id="115" w:name="bookmark120"/>
      <w:r>
        <w:rPr>
          <w:rFonts w:ascii="Times New Roman" w:hAnsi="Times New Roman" w:eastAsia="Times New Roman" w:cs="Times New Roman"/>
          <w:color w:val="000000"/>
          <w:spacing w:val="0"/>
          <w:w w:val="100"/>
          <w:position w:val="0"/>
          <w:lang w:val="en-US" w:eastAsia="en-US" w:bidi="en-US"/>
        </w:rPr>
        <w:t>a</w:t>
      </w:r>
      <w:bookmarkEnd w:id="11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4.1</w:t>
      </w:r>
      <w:r>
        <w:rPr>
          <w:color w:val="000000"/>
          <w:spacing w:val="0"/>
          <w:w w:val="100"/>
          <w:position w:val="0"/>
        </w:rPr>
        <w:t>所提及的问题；</w:t>
      </w:r>
    </w:p>
    <w:p>
      <w:pPr>
        <w:pStyle w:val="11"/>
        <w:keepNext w:val="0"/>
        <w:keepLines w:val="0"/>
        <w:widowControl w:val="0"/>
        <w:shd w:val="clear" w:color="auto" w:fill="auto"/>
        <w:tabs>
          <w:tab w:val="left" w:pos="818"/>
        </w:tabs>
        <w:bidi w:val="0"/>
        <w:spacing w:before="0" w:after="0" w:line="314" w:lineRule="exact"/>
        <w:ind w:left="0" w:right="0"/>
        <w:jc w:val="left"/>
      </w:pPr>
      <w:bookmarkStart w:id="116" w:name="bookmark121"/>
      <w:r>
        <w:rPr>
          <w:rFonts w:ascii="Times New Roman" w:hAnsi="Times New Roman" w:eastAsia="Times New Roman" w:cs="Times New Roman"/>
          <w:color w:val="000000"/>
          <w:spacing w:val="0"/>
          <w:w w:val="100"/>
          <w:position w:val="0"/>
          <w:lang w:val="en-US" w:eastAsia="en-US" w:bidi="en-US"/>
        </w:rPr>
        <w:t>b</w:t>
      </w:r>
      <w:bookmarkEnd w:id="11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rPr>
        <w:t>所提及的要求；</w:t>
      </w:r>
    </w:p>
    <w:p>
      <w:pPr>
        <w:pStyle w:val="11"/>
        <w:keepNext w:val="0"/>
        <w:keepLines w:val="0"/>
        <w:widowControl w:val="0"/>
        <w:shd w:val="clear" w:color="auto" w:fill="auto"/>
        <w:tabs>
          <w:tab w:val="left" w:pos="818"/>
        </w:tabs>
        <w:bidi w:val="0"/>
        <w:spacing w:before="0" w:after="0" w:line="314" w:lineRule="exact"/>
        <w:ind w:left="0" w:right="0"/>
        <w:jc w:val="left"/>
      </w:pPr>
      <w:bookmarkStart w:id="117" w:name="bookmark122"/>
      <w:r>
        <w:rPr>
          <w:rFonts w:ascii="Times New Roman" w:hAnsi="Times New Roman" w:eastAsia="Times New Roman" w:cs="Times New Roman"/>
          <w:color w:val="000000"/>
          <w:spacing w:val="0"/>
          <w:w w:val="100"/>
          <w:position w:val="0"/>
          <w:lang w:val="en-US" w:eastAsia="en-US" w:bidi="en-US"/>
        </w:rPr>
        <w:t>c</w:t>
      </w:r>
      <w:bookmarkEnd w:id="11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其环境管理体系的范围。</w:t>
      </w:r>
    </w:p>
    <w:p>
      <w:pPr>
        <w:pStyle w:val="11"/>
        <w:keepNext w:val="0"/>
        <w:keepLines w:val="0"/>
        <w:widowControl w:val="0"/>
        <w:shd w:val="clear" w:color="auto" w:fill="auto"/>
        <w:bidi w:val="0"/>
        <w:spacing w:before="0" w:after="0" w:line="341" w:lineRule="exact"/>
        <w:ind w:left="0" w:right="0" w:firstLine="420"/>
        <w:jc w:val="left"/>
      </w:pPr>
      <w:r>
        <w:rPr>
          <w:color w:val="000000"/>
          <w:spacing w:val="0"/>
          <w:w w:val="100"/>
          <w:position w:val="0"/>
        </w:rPr>
        <w:t>并且，应确定与环境因素（见</w:t>
      </w:r>
      <w:r>
        <w:rPr>
          <w:rFonts w:ascii="Times New Roman" w:hAnsi="Times New Roman" w:eastAsia="Times New Roman" w:cs="Times New Roman"/>
          <w:color w:val="000000"/>
          <w:spacing w:val="0"/>
          <w:w w:val="100"/>
          <w:position w:val="0"/>
        </w:rPr>
        <w:t>6.1.2）</w:t>
      </w:r>
      <w:r>
        <w:rPr>
          <w:color w:val="000000"/>
          <w:spacing w:val="0"/>
          <w:w w:val="100"/>
          <w:position w:val="0"/>
        </w:rPr>
        <w:t>、合规义务（见</w:t>
      </w:r>
      <w:r>
        <w:rPr>
          <w:rFonts w:ascii="Times New Roman" w:hAnsi="Times New Roman" w:eastAsia="Times New Roman" w:cs="Times New Roman"/>
          <w:color w:val="000000"/>
          <w:spacing w:val="0"/>
          <w:w w:val="100"/>
          <w:position w:val="0"/>
          <w:lang w:val="en-US" w:eastAsia="en-US" w:bidi="en-US"/>
        </w:rPr>
        <w:t>6.1.</w:t>
      </w:r>
      <w:r>
        <w:rPr>
          <w:rFonts w:ascii="Times New Roman" w:hAnsi="Times New Roman" w:eastAsia="Times New Roman" w:cs="Times New Roman"/>
          <w:color w:val="000000"/>
          <w:spacing w:val="0"/>
          <w:w w:val="100"/>
          <w:position w:val="0"/>
        </w:rPr>
        <w:t>3）,</w:t>
      </w:r>
      <w:r>
        <w:rPr>
          <w:rFonts w:ascii="Times New Roman" w:hAnsi="Times New Roman" w:eastAsia="Times New Roman" w:cs="Times New Roman"/>
          <w:color w:val="000000"/>
          <w:spacing w:val="0"/>
          <w:w w:val="100"/>
          <w:position w:val="0"/>
          <w:lang w:val="en-US" w:eastAsia="en-US" w:bidi="en-US"/>
        </w:rPr>
        <w:t>4.1</w:t>
      </w:r>
      <w:r>
        <w:rPr>
          <w:color w:val="000000"/>
          <w:spacing w:val="0"/>
          <w:w w:val="100"/>
          <w:position w:val="0"/>
        </w:rPr>
        <w:t>和</w:t>
      </w: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rPr>
        <w:t>中识别的其他问题和要求相关 的需要应对的风险和机遇，以：</w:t>
      </w:r>
    </w:p>
    <w:p>
      <w:pPr>
        <w:pStyle w:val="11"/>
        <w:keepNext w:val="0"/>
        <w:keepLines w:val="0"/>
        <w:widowControl w:val="0"/>
        <w:shd w:val="clear" w:color="auto" w:fill="auto"/>
        <w:bidi w:val="0"/>
        <w:spacing w:before="0" w:after="0" w:line="314" w:lineRule="exact"/>
        <w:ind w:left="0" w:right="0"/>
        <w:jc w:val="both"/>
      </w:pPr>
      <w:r>
        <w:rPr>
          <w:color w:val="000000"/>
          <w:spacing w:val="0"/>
          <w:w w:val="100"/>
          <w:position w:val="0"/>
        </w:rPr>
        <w:t>——确保环境管理体系能够实现其预期结果；</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-一</w:t>
      </w:r>
      <w:r>
        <w:rPr>
          <w:color w:val="000000"/>
          <w:spacing w:val="0"/>
          <w:w w:val="100"/>
          <w:position w:val="0"/>
          <w:lang w:val="en-US" w:eastAsia="en-US" w:bidi="en-US"/>
        </w:rPr>
        <w:t>一</w:t>
      </w:r>
      <w:r>
        <w:rPr>
          <w:color w:val="000000"/>
          <w:spacing w:val="0"/>
          <w:w w:val="100"/>
          <w:position w:val="0"/>
        </w:rPr>
        <w:t>预防或减少不期望的影响，包括外部环境状况对组织的潜在影响；</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——实现持续改进。</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组织应确定其环境管理体系范围内的潜在紧急情况，包括那些可能具有环境影响的潜在紧急情况。</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组织应保持以下内容的文件化信息：</w:t>
      </w:r>
    </w:p>
    <w:p>
      <w:pPr>
        <w:pStyle w:val="11"/>
        <w:keepNext w:val="0"/>
        <w:keepLines w:val="0"/>
        <w:widowControl w:val="0"/>
        <w:shd w:val="clear" w:color="auto" w:fill="auto"/>
        <w:bidi w:val="0"/>
        <w:spacing w:before="0" w:after="0" w:line="314" w:lineRule="exact"/>
        <w:ind w:left="0" w:right="0" w:firstLine="640"/>
        <w:jc w:val="left"/>
      </w:pPr>
      <w:r>
        <w:rPr>
          <w:color w:val="000000"/>
          <w:spacing w:val="0"/>
          <w:w w:val="100"/>
          <w:position w:val="0"/>
        </w:rPr>
        <w:t>一需要应对的风险和机遇；</w:t>
      </w:r>
    </w:p>
    <w:p>
      <w:pPr>
        <w:pStyle w:val="11"/>
        <w:keepNext w:val="0"/>
        <w:keepLines w:val="0"/>
        <w:widowControl w:val="0"/>
        <w:shd w:val="clear" w:color="auto" w:fill="auto"/>
        <w:bidi w:val="0"/>
        <w:spacing w:before="0" w:after="160" w:line="314" w:lineRule="exact"/>
        <w:ind w:left="0" w:right="0" w:firstLine="640"/>
        <w:jc w:val="left"/>
      </w:pPr>
      <w:r>
        <w:rPr>
          <w:color w:val="000000"/>
          <w:spacing w:val="0"/>
          <w:w w:val="100"/>
          <w:position w:val="0"/>
          <w:lang w:val="en-US" w:eastAsia="en-US" w:bidi="en-US"/>
        </w:rPr>
        <w:t>一</w:t>
      </w:r>
      <w:r>
        <w:rPr>
          <w:rFonts w:ascii="Times New Roman" w:hAnsi="Times New Roman" w:eastAsia="Times New Roman" w:cs="Times New Roman"/>
          <w:color w:val="000000"/>
          <w:spacing w:val="0"/>
          <w:w w:val="100"/>
          <w:position w:val="0"/>
          <w:lang w:val="en-US" w:eastAsia="en-US" w:bidi="en-US"/>
        </w:rPr>
        <w:t>6.1.1</w:t>
      </w:r>
      <w:r>
        <w:rPr>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6.1.4</w:t>
      </w:r>
      <w:r>
        <w:rPr>
          <w:color w:val="000000"/>
          <w:spacing w:val="0"/>
          <w:w w:val="100"/>
          <w:position w:val="0"/>
        </w:rPr>
        <w:t>中所需的过程，其详尽程度应使人确信这些过程能按策划得到实施。</w:t>
      </w:r>
    </w:p>
    <w:p>
      <w:pPr>
        <w:pStyle w:val="11"/>
        <w:keepNext w:val="0"/>
        <w:keepLines w:val="0"/>
        <w:widowControl w:val="0"/>
        <w:shd w:val="clear" w:color="auto" w:fill="auto"/>
        <w:bidi w:val="0"/>
        <w:spacing w:before="0" w:after="160" w:line="314" w:lineRule="exact"/>
        <w:ind w:left="0" w:right="0" w:firstLine="0"/>
        <w:jc w:val="left"/>
      </w:pPr>
      <w:r>
        <w:rPr>
          <w:rFonts w:ascii="Times New Roman" w:hAnsi="Times New Roman" w:eastAsia="Times New Roman" w:cs="Times New Roman"/>
          <w:color w:val="000000"/>
          <w:spacing w:val="0"/>
          <w:w w:val="100"/>
          <w:position w:val="0"/>
          <w:lang w:val="en-US" w:eastAsia="en-US" w:bidi="en-US"/>
        </w:rPr>
        <w:t>6.1.2</w:t>
      </w:r>
      <w:r>
        <w:rPr>
          <w:color w:val="000000"/>
          <w:spacing w:val="0"/>
          <w:w w:val="100"/>
          <w:position w:val="0"/>
        </w:rPr>
        <w:t>环境因素</w:t>
      </w:r>
    </w:p>
    <w:p>
      <w:pPr>
        <w:pStyle w:val="11"/>
        <w:keepNext w:val="0"/>
        <w:keepLines w:val="0"/>
        <w:widowControl w:val="0"/>
        <w:shd w:val="clear" w:color="auto" w:fill="auto"/>
        <w:bidi w:val="0"/>
        <w:spacing w:before="0" w:after="0" w:line="314" w:lineRule="exact"/>
        <w:ind w:left="0" w:right="0" w:firstLine="420"/>
        <w:jc w:val="left"/>
      </w:pPr>
      <w:r>
        <w:rPr>
          <w:color w:val="000000"/>
          <w:spacing w:val="0"/>
          <w:w w:val="100"/>
          <w:position w:val="0"/>
        </w:rPr>
        <w:t>组织应在所界定的环境管理体系范围内，确定其活动、产品和服务中能够控制和能够施加影响的环 境因素及其相关的环境影响。此时应考虑生命周期观点。</w:t>
      </w:r>
    </w:p>
    <w:p>
      <w:pPr>
        <w:pStyle w:val="11"/>
        <w:keepNext w:val="0"/>
        <w:keepLines w:val="0"/>
        <w:widowControl w:val="0"/>
        <w:shd w:val="clear" w:color="auto" w:fill="auto"/>
        <w:bidi w:val="0"/>
        <w:spacing w:before="0" w:after="0" w:line="314" w:lineRule="exact"/>
        <w:ind w:left="0" w:right="0" w:firstLine="420"/>
        <w:jc w:val="left"/>
      </w:pPr>
      <w:r>
        <w:rPr>
          <w:color w:val="000000"/>
          <w:spacing w:val="0"/>
          <w:w w:val="100"/>
          <w:position w:val="0"/>
        </w:rPr>
        <w:t>确定环境因素时，组织必须考虑：</w:t>
      </w:r>
    </w:p>
    <w:p>
      <w:pPr>
        <w:pStyle w:val="11"/>
        <w:keepNext w:val="0"/>
        <w:keepLines w:val="0"/>
        <w:widowControl w:val="0"/>
        <w:shd w:val="clear" w:color="auto" w:fill="auto"/>
        <w:tabs>
          <w:tab w:val="left" w:pos="818"/>
        </w:tabs>
        <w:bidi w:val="0"/>
        <w:spacing w:before="0" w:after="0" w:line="314" w:lineRule="exact"/>
        <w:ind w:left="0" w:right="0" w:firstLine="420"/>
        <w:jc w:val="left"/>
      </w:pPr>
      <w:bookmarkStart w:id="118" w:name="bookmark123"/>
      <w:r>
        <w:rPr>
          <w:rFonts w:ascii="Times New Roman" w:hAnsi="Times New Roman" w:eastAsia="Times New Roman" w:cs="Times New Roman"/>
          <w:color w:val="000000"/>
          <w:spacing w:val="0"/>
          <w:w w:val="100"/>
          <w:position w:val="0"/>
          <w:lang w:val="en-US" w:eastAsia="en-US" w:bidi="en-US"/>
        </w:rPr>
        <w:t>a</w:t>
      </w:r>
      <w:bookmarkEnd w:id="11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变更，包括已纳入计划的或新的开发，以及新的或修改的活动、产品和服务；</w:t>
      </w:r>
    </w:p>
    <w:p>
      <w:pPr>
        <w:pStyle w:val="11"/>
        <w:keepNext w:val="0"/>
        <w:keepLines w:val="0"/>
        <w:widowControl w:val="0"/>
        <w:shd w:val="clear" w:color="auto" w:fill="auto"/>
        <w:tabs>
          <w:tab w:val="left" w:pos="818"/>
        </w:tabs>
        <w:bidi w:val="0"/>
        <w:spacing w:before="0" w:after="0" w:line="314" w:lineRule="exact"/>
        <w:ind w:left="0" w:right="0" w:firstLine="420"/>
        <w:jc w:val="left"/>
      </w:pPr>
      <w:bookmarkStart w:id="119" w:name="bookmark124"/>
      <w:r>
        <w:rPr>
          <w:rFonts w:ascii="Times New Roman" w:hAnsi="Times New Roman" w:eastAsia="Times New Roman" w:cs="Times New Roman"/>
          <w:color w:val="000000"/>
          <w:spacing w:val="0"/>
          <w:w w:val="100"/>
          <w:position w:val="0"/>
          <w:lang w:val="en-US" w:eastAsia="en-US" w:bidi="en-US"/>
        </w:rPr>
        <w:t>b</w:t>
      </w:r>
      <w:bookmarkEnd w:id="11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异常状况和可合理预见的紧急情况。</w:t>
      </w:r>
    </w:p>
    <w:p>
      <w:pPr>
        <w:pStyle w:val="11"/>
        <w:keepNext w:val="0"/>
        <w:keepLines w:val="0"/>
        <w:widowControl w:val="0"/>
        <w:shd w:val="clear" w:color="auto" w:fill="auto"/>
        <w:bidi w:val="0"/>
        <w:spacing w:before="0" w:after="0" w:line="314" w:lineRule="exact"/>
        <w:ind w:left="400" w:right="0" w:firstLine="20"/>
        <w:jc w:val="left"/>
      </w:pPr>
      <w:r>
        <w:rPr>
          <w:color w:val="000000"/>
          <w:spacing w:val="0"/>
          <w:w w:val="100"/>
          <w:position w:val="0"/>
        </w:rPr>
        <w:t>组织应运用所建立的准则，确定那些具有或可能具有重大环境影响的环境因素，即重要环境因素。 适当时，组织应在其各层次和职能间沟通其重要环境因素。</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组织应保持以下内容的文件化信息：</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—环境因素及相关环境影响；</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——用于确定其重要环境因素的准则；</w:t>
      </w:r>
    </w:p>
    <w:p>
      <w:pPr>
        <w:pStyle w:val="11"/>
        <w:keepNext w:val="0"/>
        <w:keepLines w:val="0"/>
        <w:widowControl w:val="0"/>
        <w:shd w:val="clear" w:color="auto" w:fill="auto"/>
        <w:bidi w:val="0"/>
        <w:spacing w:before="0" w:after="80" w:line="314" w:lineRule="exact"/>
        <w:ind w:left="0" w:right="0"/>
        <w:jc w:val="left"/>
      </w:pPr>
      <w:r>
        <w:rPr>
          <w:color w:val="000000"/>
          <w:spacing w:val="0"/>
          <w:w w:val="100"/>
          <w:position w:val="0"/>
        </w:rPr>
        <w:t>——重要环境因素。</w:t>
      </w:r>
    </w:p>
    <w:p>
      <w:pPr>
        <w:pStyle w:val="31"/>
        <w:keepNext w:val="0"/>
        <w:keepLines w:val="0"/>
        <w:widowControl w:val="0"/>
        <w:shd w:val="clear" w:color="auto" w:fill="auto"/>
        <w:bidi w:val="0"/>
        <w:spacing w:before="0" w:after="160" w:line="240" w:lineRule="auto"/>
        <w:ind w:left="0" w:right="0" w:firstLine="340"/>
        <w:jc w:val="left"/>
      </w:pPr>
      <w:r>
        <w:rPr>
          <w:color w:val="000000"/>
          <w:spacing w:val="0"/>
          <w:w w:val="100"/>
          <w:position w:val="0"/>
        </w:rPr>
        <w:t>注：重要环境因素可能导致与不利环境影响（威胁）或有益环境影响（机会）有关的风险和机遇。</w:t>
      </w:r>
    </w:p>
    <w:p>
      <w:pPr>
        <w:pStyle w:val="5"/>
        <w:keepNext w:val="0"/>
        <w:keepLines w:val="0"/>
        <w:widowControl w:val="0"/>
        <w:shd w:val="clear" w:color="auto" w:fill="auto"/>
        <w:bidi w:val="0"/>
        <w:spacing w:before="0" w:after="160" w:line="314" w:lineRule="exact"/>
        <w:ind w:left="0" w:right="0" w:firstLine="0"/>
        <w:jc w:val="left"/>
      </w:pPr>
      <w:r>
        <w:rPr>
          <w:rFonts w:ascii="Times New Roman" w:hAnsi="Times New Roman" w:eastAsia="Times New Roman" w:cs="Times New Roman"/>
          <w:color w:val="000000"/>
          <w:spacing w:val="0"/>
          <w:w w:val="100"/>
          <w:position w:val="0"/>
          <w:lang w:val="en-US" w:eastAsia="en-US" w:bidi="en-US"/>
        </w:rPr>
        <w:t xml:space="preserve">6.1.3 </w:t>
      </w:r>
      <w:r>
        <w:rPr>
          <w:rFonts w:ascii="宋体" w:hAnsi="宋体" w:eastAsia="宋体" w:cs="宋体"/>
          <w:color w:val="000000"/>
          <w:spacing w:val="0"/>
          <w:w w:val="100"/>
          <w:position w:val="0"/>
          <w:lang w:val="zh-TW" w:eastAsia="zh-TW" w:bidi="zh-TW"/>
        </w:rPr>
        <w:t>合规义务</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组织应：</w:t>
      </w:r>
    </w:p>
    <w:p>
      <w:pPr>
        <w:pStyle w:val="11"/>
        <w:keepNext w:val="0"/>
        <w:keepLines w:val="0"/>
        <w:widowControl w:val="0"/>
        <w:shd w:val="clear" w:color="auto" w:fill="auto"/>
        <w:tabs>
          <w:tab w:val="left" w:pos="818"/>
        </w:tabs>
        <w:bidi w:val="0"/>
        <w:spacing w:before="0" w:after="0" w:line="314" w:lineRule="exact"/>
        <w:ind w:left="0" w:right="0"/>
        <w:jc w:val="left"/>
      </w:pPr>
      <w:bookmarkStart w:id="120" w:name="bookmark125"/>
      <w:r>
        <w:rPr>
          <w:rFonts w:ascii="Times New Roman" w:hAnsi="Times New Roman" w:eastAsia="Times New Roman" w:cs="Times New Roman"/>
          <w:color w:val="000000"/>
          <w:spacing w:val="0"/>
          <w:w w:val="100"/>
          <w:position w:val="0"/>
          <w:lang w:val="en-US" w:eastAsia="en-US" w:bidi="en-US"/>
        </w:rPr>
        <w:t>a</w:t>
      </w:r>
      <w:bookmarkEnd w:id="12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确定并获取与其环境因素有关的合规义务；</w:t>
      </w:r>
    </w:p>
    <w:p>
      <w:pPr>
        <w:pStyle w:val="11"/>
        <w:keepNext w:val="0"/>
        <w:keepLines w:val="0"/>
        <w:widowControl w:val="0"/>
        <w:shd w:val="clear" w:color="auto" w:fill="auto"/>
        <w:tabs>
          <w:tab w:val="left" w:pos="818"/>
        </w:tabs>
        <w:bidi w:val="0"/>
        <w:spacing w:before="0" w:after="0" w:line="314" w:lineRule="exact"/>
        <w:ind w:left="0" w:right="0"/>
        <w:jc w:val="left"/>
      </w:pPr>
      <w:bookmarkStart w:id="121" w:name="bookmark126"/>
      <w:r>
        <w:rPr>
          <w:rFonts w:ascii="Times New Roman" w:hAnsi="Times New Roman" w:eastAsia="Times New Roman" w:cs="Times New Roman"/>
          <w:color w:val="000000"/>
          <w:spacing w:val="0"/>
          <w:w w:val="100"/>
          <w:position w:val="0"/>
          <w:lang w:val="en-US" w:eastAsia="en-US" w:bidi="en-US"/>
        </w:rPr>
        <w:t>b</w:t>
      </w:r>
      <w:bookmarkEnd w:id="12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确定如何将这些合规义务应用于组织；</w:t>
      </w:r>
    </w:p>
    <w:p>
      <w:pPr>
        <w:pStyle w:val="11"/>
        <w:keepNext w:val="0"/>
        <w:keepLines w:val="0"/>
        <w:widowControl w:val="0"/>
        <w:shd w:val="clear" w:color="auto" w:fill="auto"/>
        <w:tabs>
          <w:tab w:val="left" w:pos="818"/>
        </w:tabs>
        <w:bidi w:val="0"/>
        <w:spacing w:before="0" w:after="0" w:line="314" w:lineRule="exact"/>
        <w:ind w:left="0" w:right="0"/>
        <w:jc w:val="left"/>
      </w:pPr>
      <w:bookmarkStart w:id="122" w:name="bookmark127"/>
      <w:r>
        <w:rPr>
          <w:rFonts w:ascii="Times New Roman" w:hAnsi="Times New Roman" w:eastAsia="Times New Roman" w:cs="Times New Roman"/>
          <w:color w:val="000000"/>
          <w:spacing w:val="0"/>
          <w:w w:val="100"/>
          <w:position w:val="0"/>
          <w:lang w:val="en-US" w:eastAsia="en-US" w:bidi="en-US"/>
        </w:rPr>
        <w:t>c</w:t>
      </w:r>
      <w:bookmarkEnd w:id="12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在建立、实施、保持和持续改进其环境管理体系时必须考虑这些合规义务。</w:t>
      </w:r>
    </w:p>
    <w:p>
      <w:pPr>
        <w:pStyle w:val="11"/>
        <w:keepNext w:val="0"/>
        <w:keepLines w:val="0"/>
        <w:widowControl w:val="0"/>
        <w:shd w:val="clear" w:color="auto" w:fill="auto"/>
        <w:bidi w:val="0"/>
        <w:spacing w:before="0" w:after="80" w:line="314" w:lineRule="exact"/>
        <w:ind w:left="0" w:right="0"/>
        <w:jc w:val="left"/>
      </w:pPr>
      <w:r>
        <w:rPr>
          <w:color w:val="000000"/>
          <w:spacing w:val="0"/>
          <w:w w:val="100"/>
          <w:position w:val="0"/>
        </w:rPr>
        <w:t>组织应保持其合规义务的文件化信息。</w:t>
      </w:r>
    </w:p>
    <w:p>
      <w:pPr>
        <w:pStyle w:val="31"/>
        <w:keepNext w:val="0"/>
        <w:keepLines w:val="0"/>
        <w:widowControl w:val="0"/>
        <w:shd w:val="clear" w:color="auto" w:fill="auto"/>
        <w:bidi w:val="0"/>
        <w:spacing w:before="0" w:after="80" w:line="240" w:lineRule="auto"/>
        <w:ind w:left="0" w:right="0" w:firstLine="340"/>
        <w:jc w:val="left"/>
      </w:pPr>
      <w:r>
        <w:rPr>
          <w:color w:val="000000"/>
          <w:spacing w:val="0"/>
          <w:w w:val="100"/>
          <w:position w:val="0"/>
        </w:rPr>
        <w:t>注：合规义务可能会给组织带来风险和机遇。</w:t>
      </w:r>
      <w:r>
        <w:br w:type="page"/>
      </w:r>
    </w:p>
    <w:p>
      <w:pPr>
        <w:pStyle w:val="11"/>
        <w:keepNext w:val="0"/>
        <w:keepLines w:val="0"/>
        <w:widowControl w:val="0"/>
        <w:shd w:val="clear" w:color="auto" w:fill="auto"/>
        <w:bidi w:val="0"/>
        <w:spacing w:before="0" w:after="140" w:line="326" w:lineRule="exact"/>
        <w:ind w:left="0" w:right="0" w:firstLine="0"/>
        <w:jc w:val="left"/>
      </w:pPr>
      <w:r>
        <w:rPr>
          <w:rFonts w:ascii="Times New Roman" w:hAnsi="Times New Roman" w:eastAsia="Times New Roman" w:cs="Times New Roman"/>
          <w:color w:val="000000"/>
          <w:spacing w:val="0"/>
          <w:w w:val="100"/>
          <w:position w:val="0"/>
          <w:lang w:val="en-US" w:eastAsia="en-US" w:bidi="en-US"/>
        </w:rPr>
        <w:t>6.1.4</w:t>
      </w:r>
      <w:r>
        <w:rPr>
          <w:color w:val="000000"/>
          <w:spacing w:val="0"/>
          <w:w w:val="100"/>
          <w:position w:val="0"/>
        </w:rPr>
        <w:t>措施的策划</w:t>
      </w:r>
    </w:p>
    <w:p>
      <w:pPr>
        <w:pStyle w:val="11"/>
        <w:keepNext w:val="0"/>
        <w:keepLines w:val="0"/>
        <w:widowControl w:val="0"/>
        <w:shd w:val="clear" w:color="auto" w:fill="auto"/>
        <w:bidi w:val="0"/>
        <w:spacing w:before="0" w:after="0" w:line="326" w:lineRule="exact"/>
        <w:ind w:left="0" w:right="0" w:firstLine="460"/>
        <w:jc w:val="left"/>
      </w:pPr>
      <w:r>
        <w:rPr>
          <w:color w:val="000000"/>
          <w:spacing w:val="0"/>
          <w:w w:val="100"/>
          <w:position w:val="0"/>
        </w:rPr>
        <w:t>组织应策划：</w:t>
      </w:r>
    </w:p>
    <w:p>
      <w:pPr>
        <w:pStyle w:val="11"/>
        <w:keepNext w:val="0"/>
        <w:keepLines w:val="0"/>
        <w:widowControl w:val="0"/>
        <w:shd w:val="clear" w:color="auto" w:fill="auto"/>
        <w:tabs>
          <w:tab w:val="left" w:pos="880"/>
        </w:tabs>
        <w:bidi w:val="0"/>
        <w:spacing w:before="0" w:after="0" w:line="326" w:lineRule="exact"/>
        <w:ind w:left="0" w:right="0" w:firstLine="460"/>
        <w:jc w:val="left"/>
      </w:pPr>
      <w:bookmarkStart w:id="123" w:name="bookmark128"/>
      <w:r>
        <w:rPr>
          <w:rFonts w:ascii="Times New Roman" w:hAnsi="Times New Roman" w:eastAsia="Times New Roman" w:cs="Times New Roman"/>
          <w:color w:val="000000"/>
          <w:spacing w:val="0"/>
          <w:w w:val="100"/>
          <w:position w:val="0"/>
          <w:lang w:val="en-US" w:eastAsia="en-US" w:bidi="en-US"/>
        </w:rPr>
        <w:t>a</w:t>
      </w:r>
      <w:bookmarkEnd w:id="12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釆取措施管理其：</w:t>
      </w:r>
    </w:p>
    <w:p>
      <w:pPr>
        <w:pStyle w:val="11"/>
        <w:keepNext w:val="0"/>
        <w:keepLines w:val="0"/>
        <w:widowControl w:val="0"/>
        <w:shd w:val="clear" w:color="auto" w:fill="auto"/>
        <w:tabs>
          <w:tab w:val="left" w:pos="1276"/>
        </w:tabs>
        <w:bidi w:val="0"/>
        <w:spacing w:before="0" w:after="0" w:line="326" w:lineRule="exact"/>
        <w:ind w:left="0" w:right="0" w:firstLine="860"/>
        <w:jc w:val="left"/>
      </w:pPr>
      <w:bookmarkStart w:id="124" w:name="bookmark129"/>
      <w:r>
        <w:rPr>
          <w:rFonts w:ascii="Times New Roman" w:hAnsi="Times New Roman" w:eastAsia="Times New Roman" w:cs="Times New Roman"/>
          <w:color w:val="000000"/>
          <w:spacing w:val="0"/>
          <w:w w:val="100"/>
          <w:position w:val="0"/>
        </w:rPr>
        <w:t>1</w:t>
      </w:r>
      <w:bookmarkEnd w:id="124"/>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重要环境因素；</w:t>
      </w:r>
    </w:p>
    <w:p>
      <w:pPr>
        <w:pStyle w:val="11"/>
        <w:keepNext w:val="0"/>
        <w:keepLines w:val="0"/>
        <w:widowControl w:val="0"/>
        <w:shd w:val="clear" w:color="auto" w:fill="auto"/>
        <w:tabs>
          <w:tab w:val="left" w:pos="1276"/>
        </w:tabs>
        <w:bidi w:val="0"/>
        <w:spacing w:before="0" w:after="0" w:line="326" w:lineRule="exact"/>
        <w:ind w:left="0" w:right="0" w:firstLine="860"/>
        <w:jc w:val="left"/>
      </w:pPr>
      <w:bookmarkStart w:id="125" w:name="bookmark130"/>
      <w:r>
        <w:rPr>
          <w:rFonts w:ascii="Times New Roman" w:hAnsi="Times New Roman" w:eastAsia="Times New Roman" w:cs="Times New Roman"/>
          <w:color w:val="000000"/>
          <w:spacing w:val="0"/>
          <w:w w:val="100"/>
          <w:position w:val="0"/>
        </w:rPr>
        <w:t>2</w:t>
      </w:r>
      <w:bookmarkEnd w:id="125"/>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合规义务；</w:t>
      </w:r>
    </w:p>
    <w:p>
      <w:pPr>
        <w:pStyle w:val="11"/>
        <w:keepNext w:val="0"/>
        <w:keepLines w:val="0"/>
        <w:widowControl w:val="0"/>
        <w:shd w:val="clear" w:color="auto" w:fill="auto"/>
        <w:tabs>
          <w:tab w:val="left" w:pos="1276"/>
        </w:tabs>
        <w:bidi w:val="0"/>
        <w:spacing w:before="0" w:after="0" w:line="326" w:lineRule="exact"/>
        <w:ind w:left="0" w:right="0" w:firstLine="860"/>
        <w:jc w:val="left"/>
      </w:pPr>
      <w:bookmarkStart w:id="126" w:name="bookmark131"/>
      <w:r>
        <w:rPr>
          <w:rFonts w:ascii="Times New Roman" w:hAnsi="Times New Roman" w:eastAsia="Times New Roman" w:cs="Times New Roman"/>
          <w:color w:val="000000"/>
          <w:spacing w:val="0"/>
          <w:w w:val="100"/>
          <w:position w:val="0"/>
        </w:rPr>
        <w:t>3</w:t>
      </w:r>
      <w:bookmarkEnd w:id="126"/>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6.1.1</w:t>
      </w:r>
      <w:r>
        <w:rPr>
          <w:color w:val="000000"/>
          <w:spacing w:val="0"/>
          <w:w w:val="100"/>
          <w:position w:val="0"/>
        </w:rPr>
        <w:t>所识别的风险和机遇。</w:t>
      </w:r>
    </w:p>
    <w:p>
      <w:pPr>
        <w:pStyle w:val="11"/>
        <w:keepNext w:val="0"/>
        <w:keepLines w:val="0"/>
        <w:widowControl w:val="0"/>
        <w:shd w:val="clear" w:color="auto" w:fill="auto"/>
        <w:tabs>
          <w:tab w:val="left" w:pos="880"/>
        </w:tabs>
        <w:bidi w:val="0"/>
        <w:spacing w:before="0" w:after="0" w:line="326" w:lineRule="exact"/>
        <w:ind w:left="0" w:right="0" w:firstLine="460"/>
        <w:jc w:val="left"/>
      </w:pPr>
      <w:bookmarkStart w:id="127" w:name="bookmark132"/>
      <w:r>
        <w:rPr>
          <w:rFonts w:ascii="Times New Roman" w:hAnsi="Times New Roman" w:eastAsia="Times New Roman" w:cs="Times New Roman"/>
          <w:color w:val="000000"/>
          <w:spacing w:val="0"/>
          <w:w w:val="100"/>
          <w:position w:val="0"/>
          <w:lang w:val="en-US" w:eastAsia="en-US" w:bidi="en-US"/>
        </w:rPr>
        <w:t>b</w:t>
      </w:r>
      <w:bookmarkEnd w:id="12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如何：</w:t>
      </w:r>
    </w:p>
    <w:p>
      <w:pPr>
        <w:pStyle w:val="11"/>
        <w:keepNext w:val="0"/>
        <w:keepLines w:val="0"/>
        <w:widowControl w:val="0"/>
        <w:shd w:val="clear" w:color="auto" w:fill="auto"/>
        <w:tabs>
          <w:tab w:val="left" w:pos="1276"/>
        </w:tabs>
        <w:bidi w:val="0"/>
        <w:spacing w:before="0" w:after="0" w:line="326" w:lineRule="exact"/>
        <w:ind w:left="1280" w:right="0" w:hanging="420"/>
        <w:jc w:val="left"/>
      </w:pPr>
      <w:bookmarkStart w:id="128" w:name="bookmark133"/>
      <w:r>
        <w:rPr>
          <w:rFonts w:ascii="Times New Roman" w:hAnsi="Times New Roman" w:eastAsia="Times New Roman" w:cs="Times New Roman"/>
          <w:color w:val="000000"/>
          <w:spacing w:val="0"/>
          <w:w w:val="100"/>
          <w:position w:val="0"/>
        </w:rPr>
        <w:t>1</w:t>
      </w:r>
      <w:bookmarkEnd w:id="128"/>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在其环境管理体系过程（见</w:t>
      </w:r>
      <w:r>
        <w:rPr>
          <w:rFonts w:ascii="Times New Roman" w:hAnsi="Times New Roman" w:eastAsia="Times New Roman" w:cs="Times New Roman"/>
          <w:color w:val="000000"/>
          <w:spacing w:val="0"/>
          <w:w w:val="100"/>
          <w:position w:val="0"/>
        </w:rPr>
        <w:t>6.2</w:t>
      </w:r>
      <w:r>
        <w:rPr>
          <w:color w:val="000000"/>
          <w:spacing w:val="0"/>
          <w:w w:val="100"/>
          <w:position w:val="0"/>
        </w:rPr>
        <w:t>、第</w:t>
      </w:r>
      <w:r>
        <w:rPr>
          <w:rFonts w:ascii="Times New Roman" w:hAnsi="Times New Roman" w:eastAsia="Times New Roman" w:cs="Times New Roman"/>
          <w:color w:val="000000"/>
          <w:spacing w:val="0"/>
          <w:w w:val="100"/>
          <w:position w:val="0"/>
        </w:rPr>
        <w:t>7</w:t>
      </w:r>
      <w:r>
        <w:rPr>
          <w:color w:val="000000"/>
          <w:spacing w:val="0"/>
          <w:w w:val="100"/>
          <w:position w:val="0"/>
        </w:rPr>
        <w:t>章、第</w:t>
      </w:r>
      <w:r>
        <w:rPr>
          <w:rFonts w:ascii="Times New Roman" w:hAnsi="Times New Roman" w:eastAsia="Times New Roman" w:cs="Times New Roman"/>
          <w:color w:val="000000"/>
          <w:spacing w:val="0"/>
          <w:w w:val="100"/>
          <w:position w:val="0"/>
        </w:rPr>
        <w:t>8</w:t>
      </w:r>
      <w:r>
        <w:rPr>
          <w:color w:val="000000"/>
          <w:spacing w:val="0"/>
          <w:w w:val="100"/>
          <w:position w:val="0"/>
        </w:rPr>
        <w:t>章和</w:t>
      </w:r>
      <w:r>
        <w:rPr>
          <w:rFonts w:ascii="Times New Roman" w:hAnsi="Times New Roman" w:eastAsia="Times New Roman" w:cs="Times New Roman"/>
          <w:color w:val="000000"/>
          <w:spacing w:val="0"/>
          <w:w w:val="100"/>
          <w:position w:val="0"/>
          <w:lang w:val="en-US" w:eastAsia="en-US" w:bidi="en-US"/>
        </w:rPr>
        <w:t>9.1）</w:t>
      </w:r>
      <w:r>
        <w:rPr>
          <w:color w:val="000000"/>
          <w:spacing w:val="0"/>
          <w:w w:val="100"/>
          <w:position w:val="0"/>
        </w:rPr>
        <w:t>中或其他业务过程中融入并实施这 些措施；</w:t>
      </w:r>
    </w:p>
    <w:p>
      <w:pPr>
        <w:pStyle w:val="11"/>
        <w:keepNext w:val="0"/>
        <w:keepLines w:val="0"/>
        <w:widowControl w:val="0"/>
        <w:shd w:val="clear" w:color="auto" w:fill="auto"/>
        <w:tabs>
          <w:tab w:val="left" w:pos="1276"/>
        </w:tabs>
        <w:bidi w:val="0"/>
        <w:spacing w:before="0" w:after="0" w:line="326" w:lineRule="exact"/>
        <w:ind w:left="0" w:right="0" w:firstLine="860"/>
        <w:jc w:val="left"/>
      </w:pPr>
      <w:bookmarkStart w:id="129" w:name="bookmark134"/>
      <w:r>
        <w:rPr>
          <w:rFonts w:ascii="Times New Roman" w:hAnsi="Times New Roman" w:eastAsia="Times New Roman" w:cs="Times New Roman"/>
          <w:color w:val="000000"/>
          <w:spacing w:val="0"/>
          <w:w w:val="100"/>
          <w:position w:val="0"/>
        </w:rPr>
        <w:t>2</w:t>
      </w:r>
      <w:bookmarkEnd w:id="129"/>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评价这些措施的丝</w:t>
      </w:r>
    </w:p>
    <w:p>
      <w:pPr>
        <w:widowControl w:val="0"/>
        <w:spacing w:line="1" w:lineRule="exact"/>
        <w:sectPr>
          <w:headerReference r:id="rId37" w:type="default"/>
          <w:footerReference r:id="rId39" w:type="default"/>
          <w:headerReference r:id="rId38" w:type="even"/>
          <w:footerReference r:id="rId40" w:type="even"/>
          <w:footnotePr>
            <w:numFmt w:val="decimal"/>
          </w:footnotePr>
          <w:pgSz w:w="11900" w:h="16840"/>
          <w:pgMar w:top="1898" w:right="1005" w:bottom="1368" w:left="1635" w:header="0" w:footer="3" w:gutter="0"/>
          <w:cols w:space="720" w:num="1"/>
          <w:rtlGutter w:val="0"/>
          <w:docGrid w:linePitch="360" w:charSpace="0"/>
        </w:sectPr>
      </w:pPr>
      <w:r>
        <w:drawing>
          <wp:anchor distT="0" distB="0" distL="0" distR="545465" simplePos="0" relativeHeight="251660288" behindDoc="0" locked="0" layoutInCell="1" allowOverlap="1">
            <wp:simplePos x="0" y="0"/>
            <wp:positionH relativeFrom="page">
              <wp:posOffset>1045845</wp:posOffset>
            </wp:positionH>
            <wp:positionV relativeFrom="paragraph">
              <wp:posOffset>0</wp:posOffset>
            </wp:positionV>
            <wp:extent cx="5321935" cy="4334510"/>
            <wp:effectExtent l="0" t="0" r="12065" b="8890"/>
            <wp:wrapTopAndBottom/>
            <wp:docPr id="110" name="Shape 110"/>
            <wp:cNvGraphicFramePr/>
            <a:graphic xmlns:a="http://schemas.openxmlformats.org/drawingml/2006/main">
              <a:graphicData uri="http://schemas.openxmlformats.org/drawingml/2006/picture">
                <pic:pic xmlns:pic="http://schemas.openxmlformats.org/drawingml/2006/picture">
                  <pic:nvPicPr>
                    <pic:cNvPr id="110" name="Shape 110"/>
                    <pic:cNvPicPr/>
                  </pic:nvPicPr>
                  <pic:blipFill>
                    <a:blip r:embed="rId80"/>
                    <a:stretch>
                      <a:fillRect/>
                    </a:stretch>
                  </pic:blipFill>
                  <pic:spPr>
                    <a:xfrm>
                      <a:off x="0" y="0"/>
                      <a:ext cx="5321935" cy="4334510"/>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1298575</wp:posOffset>
                </wp:positionH>
                <wp:positionV relativeFrom="paragraph">
                  <wp:posOffset>737870</wp:posOffset>
                </wp:positionV>
                <wp:extent cx="5614670" cy="347345"/>
                <wp:effectExtent l="0" t="0" r="0" b="0"/>
                <wp:wrapNone/>
                <wp:docPr id="112" name="Shape 112"/>
                <wp:cNvGraphicFramePr/>
                <a:graphic xmlns:a="http://schemas.openxmlformats.org/drawingml/2006/main">
                  <a:graphicData uri="http://schemas.microsoft.com/office/word/2010/wordprocessingShape">
                    <wps:wsp>
                      <wps:cNvSpPr txBox="1"/>
                      <wps:spPr>
                        <a:xfrm>
                          <a:off x="0" y="0"/>
                          <a:ext cx="5614670" cy="347345"/>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组织</w:t>
                            </w:r>
                            <w:r>
                              <w:rPr>
                                <w:rFonts w:ascii="Times New Roman" w:hAnsi="Times New Roman" w:eastAsia="Times New Roman" w:cs="Times New Roman"/>
                                <w:color w:val="6D3F1A"/>
                                <w:spacing w:val="0"/>
                                <w:w w:val="100"/>
                                <w:position w:val="0"/>
                                <w:sz w:val="44"/>
                                <w:szCs w:val="44"/>
                                <w:lang w:val="en-US" w:eastAsia="en-US" w:bidi="en-US"/>
                              </w:rPr>
                              <w:t>M</w:t>
                            </w:r>
                            <w:r>
                              <w:rPr>
                                <w:color w:val="6D3F1A"/>
                                <w:spacing w:val="0"/>
                                <w:w w:val="100"/>
                                <w:position w:val="0"/>
                              </w:rPr>
                              <w:t>对#扁</w:t>
                            </w:r>
                            <w:r>
                              <w:rPr>
                                <w:color w:val="000000"/>
                                <w:spacing w:val="0"/>
                                <w:w w:val="100"/>
                                <w:position w:val="0"/>
                              </w:rPr>
                              <w:t>关职能和层次建立环境目标，此时必须考虑组织的重要环驀因素及相关的合规义</w:t>
                            </w:r>
                          </w:p>
                        </w:txbxContent>
                      </wps:txbx>
                      <wps:bodyPr lIns="0" tIns="0" rIns="0" bIns="0">
                        <a:noAutofit/>
                      </wps:bodyPr>
                    </wps:wsp>
                  </a:graphicData>
                </a:graphic>
              </wp:anchor>
            </w:drawing>
          </mc:Choice>
          <mc:Fallback>
            <w:pict>
              <v:shape id="Shape 112" o:spid="_x0000_s1026" o:spt="202" type="#_x0000_t202" style="position:absolute;left:0pt;margin-left:102.25pt;margin-top:58.1pt;height:27.35pt;width:442.1pt;mso-position-horizontal-relative:page;z-index:251661312;mso-width-relative:page;mso-height-relative:page;" filled="f" stroked="f" coordsize="21600,21600" o:gfxdata="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qBBLaAAAADAEA&#10;AA8AAAAAAAAAAQAgAAAAIgAAAGRycy9kb3ducmV2LnhtbFBLAQIUABQAAAAIAIdO4kB1sMlOpgEA&#10;AGgDAAAOAAAAAAAAAAEAIAAAACkBAABkcnMvZTJvRG9jLnhtbFBLBQYAAAAABgAGAFkBAABBBQAA&#10;A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组织</w:t>
                      </w:r>
                      <w:r>
                        <w:rPr>
                          <w:rFonts w:ascii="Times New Roman" w:hAnsi="Times New Roman" w:eastAsia="Times New Roman" w:cs="Times New Roman"/>
                          <w:color w:val="6D3F1A"/>
                          <w:spacing w:val="0"/>
                          <w:w w:val="100"/>
                          <w:position w:val="0"/>
                          <w:sz w:val="44"/>
                          <w:szCs w:val="44"/>
                          <w:lang w:val="en-US" w:eastAsia="en-US" w:bidi="en-US"/>
                        </w:rPr>
                        <w:t>M</w:t>
                      </w:r>
                      <w:r>
                        <w:rPr>
                          <w:color w:val="6D3F1A"/>
                          <w:spacing w:val="0"/>
                          <w:w w:val="100"/>
                          <w:position w:val="0"/>
                        </w:rPr>
                        <w:t>对#扁</w:t>
                      </w:r>
                      <w:r>
                        <w:rPr>
                          <w:color w:val="000000"/>
                          <w:spacing w:val="0"/>
                          <w:w w:val="100"/>
                          <w:position w:val="0"/>
                        </w:rPr>
                        <w:t>关职能和层次建立环境目标，此时必须考虑组织的重要环驀因素及相关的合规义</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1292860</wp:posOffset>
                </wp:positionH>
                <wp:positionV relativeFrom="paragraph">
                  <wp:posOffset>1414145</wp:posOffset>
                </wp:positionV>
                <wp:extent cx="2023745" cy="1182370"/>
                <wp:effectExtent l="0" t="0" r="0" b="0"/>
                <wp:wrapNone/>
                <wp:docPr id="114" name="Shape 114"/>
                <wp:cNvGraphicFramePr/>
                <a:graphic xmlns:a="http://schemas.openxmlformats.org/drawingml/2006/main">
                  <a:graphicData uri="http://schemas.microsoft.com/office/word/2010/wordprocessingShape">
                    <wps:wsp>
                      <wps:cNvSpPr txBox="1"/>
                      <wps:spPr>
                        <a:xfrm>
                          <a:off x="0" y="0"/>
                          <a:ext cx="2023745" cy="1182370"/>
                        </a:xfrm>
                        <a:prstGeom prst="rect">
                          <a:avLst/>
                        </a:prstGeom>
                        <a:noFill/>
                      </wps:spPr>
                      <wps:txbx>
                        <w:txbxContent>
                          <w:p>
                            <w:pPr>
                              <w:pStyle w:val="29"/>
                              <w:keepNext w:val="0"/>
                              <w:keepLines w:val="0"/>
                              <w:widowControl w:val="0"/>
                              <w:shd w:val="clear" w:color="auto" w:fill="auto"/>
                              <w:bidi w:val="0"/>
                              <w:spacing w:before="0" w:after="0" w:line="317" w:lineRule="exact"/>
                              <w:ind w:left="0" w:right="920" w:firstLine="0"/>
                              <w:jc w:val="left"/>
                              <w:rPr>
                                <w:sz w:val="44"/>
                                <w:szCs w:val="44"/>
                              </w:rPr>
                            </w:pPr>
                            <w:r>
                              <w:rPr>
                                <w:rFonts w:ascii="Times New Roman" w:hAnsi="Times New Roman" w:eastAsia="Times New Roman" w:cs="Times New Roman"/>
                                <w:color w:val="C87345"/>
                                <w:spacing w:val="0"/>
                                <w:w w:val="100"/>
                                <w:position w:val="0"/>
                                <w:sz w:val="20"/>
                                <w:szCs w:val="20"/>
                                <w:lang w:val="en-US" w:eastAsia="en-US" w:bidi="en-US"/>
                              </w:rPr>
                              <w:t>a）/</w:t>
                            </w:r>
                            <w:r>
                              <w:rPr>
                                <w:color w:val="000000"/>
                                <w:spacing w:val="0"/>
                                <w:w w:val="100"/>
                                <w:position w:val="0"/>
                                <w:sz w:val="20"/>
                                <w:szCs w:val="20"/>
                              </w:rPr>
                              <w:t>与</w:t>
                            </w:r>
                            <w:r>
                              <w:rPr>
                                <w:rFonts w:ascii="Times New Roman" w:hAnsi="Times New Roman" w:eastAsia="Times New Roman" w:cs="Times New Roman"/>
                                <w:color w:val="6D3F1A"/>
                                <w:spacing w:val="0"/>
                                <w:w w:val="100"/>
                                <w:position w:val="0"/>
                                <w:sz w:val="44"/>
                                <w:szCs w:val="44"/>
                                <w:lang w:val="en-US" w:eastAsia="en-US" w:bidi="en-US"/>
                              </w:rPr>
                              <w:t>f</w:t>
                            </w:r>
                            <w:r>
                              <w:rPr>
                                <w:color w:val="000000"/>
                                <w:spacing w:val="0"/>
                                <w:w w:val="100"/>
                                <w:position w:val="0"/>
                                <w:sz w:val="20"/>
                                <w:szCs w:val="20"/>
                              </w:rPr>
                              <w:t>境方</w:t>
                            </w:r>
                            <w:r>
                              <w:rPr>
                                <w:color w:val="6D3F1A"/>
                                <w:spacing w:val="0"/>
                                <w:w w:val="100"/>
                                <w:position w:val="0"/>
                                <w:sz w:val="20"/>
                                <w:szCs w:val="20"/>
                              </w:rPr>
                              <w:t xml:space="preserve">针一致云 </w:t>
                            </w:r>
                            <w:r>
                              <w:rPr>
                                <w:rFonts w:ascii="Times New Roman" w:hAnsi="Times New Roman" w:eastAsia="Times New Roman" w:cs="Times New Roman"/>
                                <w:color w:val="000000"/>
                                <w:spacing w:val="0"/>
                                <w:w w:val="100"/>
                                <w:position w:val="0"/>
                                <w:sz w:val="44"/>
                                <w:szCs w:val="44"/>
                                <w:lang w:val="en-US" w:eastAsia="en-US" w:bidi="en-US"/>
                              </w:rPr>
                              <w:t>bf</w:t>
                            </w:r>
                            <w:r>
                              <w:rPr>
                                <w:color w:val="C87345"/>
                                <w:spacing w:val="0"/>
                                <w:w w:val="100"/>
                                <w:position w:val="0"/>
                                <w:sz w:val="20"/>
                                <w:szCs w:val="20"/>
                              </w:rPr>
                              <w:t>可#</w:t>
                            </w:r>
                            <w:r>
                              <w:rPr>
                                <w:color w:val="000000"/>
                                <w:spacing w:val="0"/>
                                <w:w w:val="100"/>
                                <w:position w:val="0"/>
                                <w:sz w:val="20"/>
                                <w:szCs w:val="20"/>
                              </w:rPr>
                              <w:t>量（如可</w:t>
                            </w:r>
                            <w:r>
                              <w:rPr>
                                <w:color w:val="6D3F1A"/>
                                <w:spacing w:val="0"/>
                                <w:w w:val="100"/>
                                <w:position w:val="0"/>
                                <w:sz w:val="20"/>
                                <w:szCs w:val="20"/>
                              </w:rPr>
                              <w:t xml:space="preserve">彳为； </w:t>
                            </w:r>
                            <w:r>
                              <w:rPr>
                                <w:rFonts w:ascii="Times New Roman" w:hAnsi="Times New Roman" w:eastAsia="Times New Roman" w:cs="Times New Roman"/>
                                <w:color w:val="C87345"/>
                                <w:spacing w:val="0"/>
                                <w:w w:val="100"/>
                                <w:position w:val="0"/>
                                <w:sz w:val="44"/>
                                <w:szCs w:val="44"/>
                                <w:lang w:val="en-US" w:eastAsia="en-US" w:bidi="en-US"/>
                              </w:rPr>
                              <w:t>d</w:t>
                            </w:r>
                            <w:r>
                              <w:rPr>
                                <w:color w:val="000000"/>
                                <w:spacing w:val="0"/>
                                <w:w w:val="100"/>
                                <w:position w:val="0"/>
                                <w:sz w:val="20"/>
                                <w:szCs w:val="20"/>
                              </w:rPr>
                              <w:t>得</w:t>
                            </w:r>
                            <w:r>
                              <w:rPr>
                                <w:rFonts w:ascii="Times New Roman" w:hAnsi="Times New Roman" w:eastAsia="Times New Roman" w:cs="Times New Roman"/>
                                <w:color w:val="C87345"/>
                                <w:spacing w:val="0"/>
                                <w:w w:val="100"/>
                                <w:position w:val="0"/>
                                <w:sz w:val="44"/>
                                <w:szCs w:val="44"/>
                                <w:lang w:val="en-US" w:eastAsia="en-US" w:bidi="en-US"/>
                              </w:rPr>
                              <w:t>fi</w:t>
                            </w:r>
                            <w:r>
                              <w:rPr>
                                <w:color w:val="000000"/>
                                <w:spacing w:val="0"/>
                                <w:w w:val="100"/>
                                <w:position w:val="0"/>
                                <w:sz w:val="20"/>
                                <w:szCs w:val="20"/>
                              </w:rPr>
                              <w:t>监视；</w:t>
                            </w:r>
                            <w:r>
                              <w:rPr>
                                <w:rFonts w:ascii="Times New Roman" w:hAnsi="Times New Roman" w:eastAsia="Times New Roman" w:cs="Times New Roman"/>
                                <w:color w:val="F37D44"/>
                                <w:spacing w:val="0"/>
                                <w:w w:val="100"/>
                                <w:position w:val="0"/>
                                <w:sz w:val="44"/>
                                <w:szCs w:val="44"/>
                                <w:lang w:val="en-US" w:eastAsia="en-US" w:bidi="en-US"/>
                              </w:rPr>
                              <w:t>JI</w:t>
                            </w:r>
                          </w:p>
                          <w:p>
                            <w:pPr>
                              <w:pStyle w:val="29"/>
                              <w:keepNext w:val="0"/>
                              <w:keepLines w:val="0"/>
                              <w:widowControl w:val="0"/>
                              <w:shd w:val="clear" w:color="auto" w:fill="auto"/>
                              <w:bidi w:val="0"/>
                              <w:spacing w:before="0" w:after="0" w:line="312" w:lineRule="exact"/>
                              <w:ind w:left="0" w:right="920" w:firstLine="0"/>
                              <w:jc w:val="left"/>
                            </w:pPr>
                            <w:r>
                              <w:rPr>
                                <w:rFonts w:ascii="Times New Roman" w:hAnsi="Times New Roman" w:eastAsia="Times New Roman" w:cs="Times New Roman"/>
                                <w:color w:val="000000"/>
                                <w:spacing w:val="0"/>
                                <w:w w:val="100"/>
                                <w:position w:val="0"/>
                                <w:sz w:val="44"/>
                                <w:szCs w:val="44"/>
                                <w:lang w:val="en-US" w:eastAsia="en-US" w:bidi="en-US"/>
                              </w:rPr>
                              <w:t>a］</w:t>
                            </w:r>
                            <w:r>
                              <w:rPr>
                                <w:color w:val="000000"/>
                                <w:spacing w:val="0"/>
                                <w:w w:val="100"/>
                                <w:position w:val="0"/>
                              </w:rPr>
                              <w:t>予</w:t>
                            </w:r>
                            <w:r>
                              <w:rPr>
                                <w:rFonts w:ascii="Times New Roman" w:hAnsi="Times New Roman" w:eastAsia="Times New Roman" w:cs="Times New Roman"/>
                                <w:color w:val="C87345"/>
                                <w:spacing w:val="0"/>
                                <w:w w:val="100"/>
                                <w:position w:val="0"/>
                                <w:sz w:val="44"/>
                                <w:szCs w:val="44"/>
                                <w:lang w:val="en-US" w:eastAsia="en-US" w:bidi="en-US"/>
                              </w:rPr>
                              <w:t>v</w:t>
                            </w:r>
                            <w:r>
                              <w:rPr>
                                <w:color w:val="000000"/>
                                <w:spacing w:val="0"/>
                                <w:w w:val="100"/>
                                <w:position w:val="0"/>
                              </w:rPr>
                              <w:t xml:space="preserve">沟通； </w:t>
                            </w:r>
                            <w:r>
                              <w:rPr>
                                <w:rFonts w:ascii="Times New Roman" w:hAnsi="Times New Roman" w:eastAsia="Times New Roman" w:cs="Times New Roman"/>
                                <w:color w:val="C87345"/>
                                <w:spacing w:val="0"/>
                                <w:w w:val="100"/>
                                <w:position w:val="0"/>
                                <w:lang w:val="en-US" w:eastAsia="en-US" w:bidi="en-US"/>
                              </w:rPr>
                              <w:t>e）|</w:t>
                            </w:r>
                            <w:r>
                              <w:rPr>
                                <w:color w:val="000000"/>
                                <w:spacing w:val="0"/>
                                <w:w w:val="100"/>
                                <w:position w:val="0"/>
                              </w:rPr>
                              <w:t>适</w:t>
                            </w:r>
                            <w:r>
                              <w:rPr>
                                <w:color w:val="6D3F1A"/>
                                <w:spacing w:val="0"/>
                                <w:w w:val="100"/>
                                <w:position w:val="0"/>
                              </w:rPr>
                              <w:t>§</w:t>
                            </w:r>
                            <w:r>
                              <w:rPr>
                                <w:color w:val="000000"/>
                                <w:spacing w:val="0"/>
                                <w:w w:val="100"/>
                                <w:position w:val="0"/>
                              </w:rPr>
                              <w:t>时予以</w:t>
                            </w:r>
                            <w:r>
                              <w:rPr>
                                <w:color w:val="6D3F1A"/>
                                <w:spacing w:val="0"/>
                                <w:w w:val="100"/>
                                <w:position w:val="0"/>
                              </w:rPr>
                              <w:t>更案胃</w:t>
                            </w:r>
                          </w:p>
                          <w:p>
                            <w:pPr>
                              <w:pStyle w:val="29"/>
                              <w:keepNext w:val="0"/>
                              <w:keepLines w:val="0"/>
                              <w:widowControl w:val="0"/>
                              <w:shd w:val="clear" w:color="auto" w:fill="auto"/>
                              <w:bidi w:val="0"/>
                              <w:spacing w:before="0" w:after="0" w:line="312" w:lineRule="exact"/>
                              <w:ind w:left="0" w:right="920" w:firstLine="0"/>
                              <w:jc w:val="left"/>
                            </w:pPr>
                            <w:r>
                              <w:rPr>
                                <w:color w:val="000000"/>
                                <w:spacing w:val="0"/>
                                <w:w w:val="100"/>
                                <w:position w:val="0"/>
                              </w:rPr>
                              <w:t>组织应保持环境目标</w:t>
                            </w:r>
                            <w:r>
                              <w:rPr>
                                <w:color w:val="6D3F1A"/>
                                <w:spacing w:val="0"/>
                                <w:w w:val="100"/>
                                <w:position w:val="0"/>
                              </w:rPr>
                              <w:t>的文件化信息</w:t>
                            </w:r>
                          </w:p>
                        </w:txbxContent>
                      </wps:txbx>
                      <wps:bodyPr lIns="0" tIns="0" rIns="0" bIns="0">
                        <a:noAutofit/>
                      </wps:bodyPr>
                    </wps:wsp>
                  </a:graphicData>
                </a:graphic>
              </wp:anchor>
            </w:drawing>
          </mc:Choice>
          <mc:Fallback>
            <w:pict>
              <v:shape id="Shape 114" o:spid="_x0000_s1026" o:spt="202" type="#_x0000_t202" style="position:absolute;left:0pt;margin-left:101.8pt;margin-top:111.35pt;height:93.1pt;width:159.35pt;mso-position-horizontal-relative:page;z-index:251661312;mso-width-relative:page;mso-height-relative:page;" filled="f" stroked="f" coordsize="21600,21600" o:gfxdata="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5aFHK2gAAAAsB&#10;AAAPAAAAAAAAAAEAIAAAACIAAABkcnMvZG93bnJldi54bWxQSwECFAAUAAAACACHTuJA0T+5MqcB&#10;AABpAwAADgAAAAAAAAABACAAAAApAQAAZHJzL2Uyb0RvYy54bWxQSwUGAAAAAAYABgBZAQAAQgUA&#10;AA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317" w:lineRule="exact"/>
                        <w:ind w:left="0" w:right="920" w:firstLine="0"/>
                        <w:jc w:val="left"/>
                        <w:rPr>
                          <w:sz w:val="44"/>
                          <w:szCs w:val="44"/>
                        </w:rPr>
                      </w:pPr>
                      <w:r>
                        <w:rPr>
                          <w:rFonts w:ascii="Times New Roman" w:hAnsi="Times New Roman" w:eastAsia="Times New Roman" w:cs="Times New Roman"/>
                          <w:color w:val="C87345"/>
                          <w:spacing w:val="0"/>
                          <w:w w:val="100"/>
                          <w:position w:val="0"/>
                          <w:sz w:val="20"/>
                          <w:szCs w:val="20"/>
                          <w:lang w:val="en-US" w:eastAsia="en-US" w:bidi="en-US"/>
                        </w:rPr>
                        <w:t>a）/</w:t>
                      </w:r>
                      <w:r>
                        <w:rPr>
                          <w:color w:val="000000"/>
                          <w:spacing w:val="0"/>
                          <w:w w:val="100"/>
                          <w:position w:val="0"/>
                          <w:sz w:val="20"/>
                          <w:szCs w:val="20"/>
                        </w:rPr>
                        <w:t>与</w:t>
                      </w:r>
                      <w:r>
                        <w:rPr>
                          <w:rFonts w:ascii="Times New Roman" w:hAnsi="Times New Roman" w:eastAsia="Times New Roman" w:cs="Times New Roman"/>
                          <w:color w:val="6D3F1A"/>
                          <w:spacing w:val="0"/>
                          <w:w w:val="100"/>
                          <w:position w:val="0"/>
                          <w:sz w:val="44"/>
                          <w:szCs w:val="44"/>
                          <w:lang w:val="en-US" w:eastAsia="en-US" w:bidi="en-US"/>
                        </w:rPr>
                        <w:t>f</w:t>
                      </w:r>
                      <w:r>
                        <w:rPr>
                          <w:color w:val="000000"/>
                          <w:spacing w:val="0"/>
                          <w:w w:val="100"/>
                          <w:position w:val="0"/>
                          <w:sz w:val="20"/>
                          <w:szCs w:val="20"/>
                        </w:rPr>
                        <w:t>境方</w:t>
                      </w:r>
                      <w:r>
                        <w:rPr>
                          <w:color w:val="6D3F1A"/>
                          <w:spacing w:val="0"/>
                          <w:w w:val="100"/>
                          <w:position w:val="0"/>
                          <w:sz w:val="20"/>
                          <w:szCs w:val="20"/>
                        </w:rPr>
                        <w:t xml:space="preserve">针一致云 </w:t>
                      </w:r>
                      <w:r>
                        <w:rPr>
                          <w:rFonts w:ascii="Times New Roman" w:hAnsi="Times New Roman" w:eastAsia="Times New Roman" w:cs="Times New Roman"/>
                          <w:color w:val="000000"/>
                          <w:spacing w:val="0"/>
                          <w:w w:val="100"/>
                          <w:position w:val="0"/>
                          <w:sz w:val="44"/>
                          <w:szCs w:val="44"/>
                          <w:lang w:val="en-US" w:eastAsia="en-US" w:bidi="en-US"/>
                        </w:rPr>
                        <w:t>bf</w:t>
                      </w:r>
                      <w:r>
                        <w:rPr>
                          <w:color w:val="C87345"/>
                          <w:spacing w:val="0"/>
                          <w:w w:val="100"/>
                          <w:position w:val="0"/>
                          <w:sz w:val="20"/>
                          <w:szCs w:val="20"/>
                        </w:rPr>
                        <w:t>可#</w:t>
                      </w:r>
                      <w:r>
                        <w:rPr>
                          <w:color w:val="000000"/>
                          <w:spacing w:val="0"/>
                          <w:w w:val="100"/>
                          <w:position w:val="0"/>
                          <w:sz w:val="20"/>
                          <w:szCs w:val="20"/>
                        </w:rPr>
                        <w:t>量（如可</w:t>
                      </w:r>
                      <w:r>
                        <w:rPr>
                          <w:color w:val="6D3F1A"/>
                          <w:spacing w:val="0"/>
                          <w:w w:val="100"/>
                          <w:position w:val="0"/>
                          <w:sz w:val="20"/>
                          <w:szCs w:val="20"/>
                        </w:rPr>
                        <w:t xml:space="preserve">彳为； </w:t>
                      </w:r>
                      <w:r>
                        <w:rPr>
                          <w:rFonts w:ascii="Times New Roman" w:hAnsi="Times New Roman" w:eastAsia="Times New Roman" w:cs="Times New Roman"/>
                          <w:color w:val="C87345"/>
                          <w:spacing w:val="0"/>
                          <w:w w:val="100"/>
                          <w:position w:val="0"/>
                          <w:sz w:val="44"/>
                          <w:szCs w:val="44"/>
                          <w:lang w:val="en-US" w:eastAsia="en-US" w:bidi="en-US"/>
                        </w:rPr>
                        <w:t>d</w:t>
                      </w:r>
                      <w:r>
                        <w:rPr>
                          <w:color w:val="000000"/>
                          <w:spacing w:val="0"/>
                          <w:w w:val="100"/>
                          <w:position w:val="0"/>
                          <w:sz w:val="20"/>
                          <w:szCs w:val="20"/>
                        </w:rPr>
                        <w:t>得</w:t>
                      </w:r>
                      <w:r>
                        <w:rPr>
                          <w:rFonts w:ascii="Times New Roman" w:hAnsi="Times New Roman" w:eastAsia="Times New Roman" w:cs="Times New Roman"/>
                          <w:color w:val="C87345"/>
                          <w:spacing w:val="0"/>
                          <w:w w:val="100"/>
                          <w:position w:val="0"/>
                          <w:sz w:val="44"/>
                          <w:szCs w:val="44"/>
                          <w:lang w:val="en-US" w:eastAsia="en-US" w:bidi="en-US"/>
                        </w:rPr>
                        <w:t>fi</w:t>
                      </w:r>
                      <w:r>
                        <w:rPr>
                          <w:color w:val="000000"/>
                          <w:spacing w:val="0"/>
                          <w:w w:val="100"/>
                          <w:position w:val="0"/>
                          <w:sz w:val="20"/>
                          <w:szCs w:val="20"/>
                        </w:rPr>
                        <w:t>监视；</w:t>
                      </w:r>
                      <w:r>
                        <w:rPr>
                          <w:rFonts w:ascii="Times New Roman" w:hAnsi="Times New Roman" w:eastAsia="Times New Roman" w:cs="Times New Roman"/>
                          <w:color w:val="F37D44"/>
                          <w:spacing w:val="0"/>
                          <w:w w:val="100"/>
                          <w:position w:val="0"/>
                          <w:sz w:val="44"/>
                          <w:szCs w:val="44"/>
                          <w:lang w:val="en-US" w:eastAsia="en-US" w:bidi="en-US"/>
                        </w:rPr>
                        <w:t>JI</w:t>
                      </w:r>
                    </w:p>
                    <w:p>
                      <w:pPr>
                        <w:pStyle w:val="29"/>
                        <w:keepNext w:val="0"/>
                        <w:keepLines w:val="0"/>
                        <w:widowControl w:val="0"/>
                        <w:shd w:val="clear" w:color="auto" w:fill="auto"/>
                        <w:bidi w:val="0"/>
                        <w:spacing w:before="0" w:after="0" w:line="312" w:lineRule="exact"/>
                        <w:ind w:left="0" w:right="920" w:firstLine="0"/>
                        <w:jc w:val="left"/>
                      </w:pPr>
                      <w:r>
                        <w:rPr>
                          <w:rFonts w:ascii="Times New Roman" w:hAnsi="Times New Roman" w:eastAsia="Times New Roman" w:cs="Times New Roman"/>
                          <w:color w:val="000000"/>
                          <w:spacing w:val="0"/>
                          <w:w w:val="100"/>
                          <w:position w:val="0"/>
                          <w:sz w:val="44"/>
                          <w:szCs w:val="44"/>
                          <w:lang w:val="en-US" w:eastAsia="en-US" w:bidi="en-US"/>
                        </w:rPr>
                        <w:t>a］</w:t>
                      </w:r>
                      <w:r>
                        <w:rPr>
                          <w:color w:val="000000"/>
                          <w:spacing w:val="0"/>
                          <w:w w:val="100"/>
                          <w:position w:val="0"/>
                        </w:rPr>
                        <w:t>予</w:t>
                      </w:r>
                      <w:r>
                        <w:rPr>
                          <w:rFonts w:ascii="Times New Roman" w:hAnsi="Times New Roman" w:eastAsia="Times New Roman" w:cs="Times New Roman"/>
                          <w:color w:val="C87345"/>
                          <w:spacing w:val="0"/>
                          <w:w w:val="100"/>
                          <w:position w:val="0"/>
                          <w:sz w:val="44"/>
                          <w:szCs w:val="44"/>
                          <w:lang w:val="en-US" w:eastAsia="en-US" w:bidi="en-US"/>
                        </w:rPr>
                        <w:t>v</w:t>
                      </w:r>
                      <w:r>
                        <w:rPr>
                          <w:color w:val="000000"/>
                          <w:spacing w:val="0"/>
                          <w:w w:val="100"/>
                          <w:position w:val="0"/>
                        </w:rPr>
                        <w:t xml:space="preserve">沟通； </w:t>
                      </w:r>
                      <w:r>
                        <w:rPr>
                          <w:rFonts w:ascii="Times New Roman" w:hAnsi="Times New Roman" w:eastAsia="Times New Roman" w:cs="Times New Roman"/>
                          <w:color w:val="C87345"/>
                          <w:spacing w:val="0"/>
                          <w:w w:val="100"/>
                          <w:position w:val="0"/>
                          <w:lang w:val="en-US" w:eastAsia="en-US" w:bidi="en-US"/>
                        </w:rPr>
                        <w:t>e）|</w:t>
                      </w:r>
                      <w:r>
                        <w:rPr>
                          <w:color w:val="000000"/>
                          <w:spacing w:val="0"/>
                          <w:w w:val="100"/>
                          <w:position w:val="0"/>
                        </w:rPr>
                        <w:t>适</w:t>
                      </w:r>
                      <w:r>
                        <w:rPr>
                          <w:color w:val="6D3F1A"/>
                          <w:spacing w:val="0"/>
                          <w:w w:val="100"/>
                          <w:position w:val="0"/>
                        </w:rPr>
                        <w:t>§</w:t>
                      </w:r>
                      <w:r>
                        <w:rPr>
                          <w:color w:val="000000"/>
                          <w:spacing w:val="0"/>
                          <w:w w:val="100"/>
                          <w:position w:val="0"/>
                        </w:rPr>
                        <w:t>时予以</w:t>
                      </w:r>
                      <w:r>
                        <w:rPr>
                          <w:color w:val="6D3F1A"/>
                          <w:spacing w:val="0"/>
                          <w:w w:val="100"/>
                          <w:position w:val="0"/>
                        </w:rPr>
                        <w:t>更案胃</w:t>
                      </w:r>
                    </w:p>
                    <w:p>
                      <w:pPr>
                        <w:pStyle w:val="29"/>
                        <w:keepNext w:val="0"/>
                        <w:keepLines w:val="0"/>
                        <w:widowControl w:val="0"/>
                        <w:shd w:val="clear" w:color="auto" w:fill="auto"/>
                        <w:bidi w:val="0"/>
                        <w:spacing w:before="0" w:after="0" w:line="312" w:lineRule="exact"/>
                        <w:ind w:left="0" w:right="920" w:firstLine="0"/>
                        <w:jc w:val="left"/>
                      </w:pPr>
                      <w:r>
                        <w:rPr>
                          <w:color w:val="000000"/>
                          <w:spacing w:val="0"/>
                          <w:w w:val="100"/>
                          <w:position w:val="0"/>
                        </w:rPr>
                        <w:t>组织应保持环境目标</w:t>
                      </w:r>
                      <w:r>
                        <w:rPr>
                          <w:color w:val="6D3F1A"/>
                          <w:spacing w:val="0"/>
                          <w:w w:val="100"/>
                          <w:position w:val="0"/>
                        </w:rPr>
                        <w:t>的文件化信息</w:t>
                      </w:r>
                    </w:p>
                  </w:txbxContent>
                </v:textbox>
              </v:shape>
            </w:pict>
          </mc:Fallback>
        </mc:AlternateContent>
      </w:r>
      <w:r>
        <w:drawing>
          <wp:anchor distT="323215" distB="3676015" distL="0" distR="0" simplePos="0" relativeHeight="251660288" behindDoc="0" locked="0" layoutInCell="1" allowOverlap="1">
            <wp:simplePos x="0" y="0"/>
            <wp:positionH relativeFrom="page">
              <wp:posOffset>4676140</wp:posOffset>
            </wp:positionH>
            <wp:positionV relativeFrom="paragraph">
              <wp:posOffset>323215</wp:posOffset>
            </wp:positionV>
            <wp:extent cx="792480" cy="335280"/>
            <wp:effectExtent l="0" t="0" r="7620" b="7620"/>
            <wp:wrapTopAndBottom/>
            <wp:docPr id="116" name="Shape 116"/>
            <wp:cNvGraphicFramePr/>
            <a:graphic xmlns:a="http://schemas.openxmlformats.org/drawingml/2006/main">
              <a:graphicData uri="http://schemas.openxmlformats.org/drawingml/2006/picture">
                <pic:pic xmlns:pic="http://schemas.openxmlformats.org/drawingml/2006/picture">
                  <pic:nvPicPr>
                    <pic:cNvPr id="116" name="Shape 116"/>
                    <pic:cNvPicPr/>
                  </pic:nvPicPr>
                  <pic:blipFill>
                    <a:blip r:embed="rId81"/>
                    <a:stretch>
                      <a:fillRect/>
                    </a:stretch>
                  </pic:blipFill>
                  <pic:spPr>
                    <a:xfrm>
                      <a:off x="0" y="0"/>
                      <a:ext cx="792480" cy="335280"/>
                    </a:xfrm>
                    <a:prstGeom prst="rect">
                      <a:avLst/>
                    </a:prstGeom>
                  </pic:spPr>
                </pic:pic>
              </a:graphicData>
            </a:graphic>
          </wp:anchor>
        </w:drawing>
      </w:r>
    </w:p>
    <w:p>
      <w:pPr>
        <w:widowControl w:val="0"/>
        <w:spacing w:before="25" w:after="25" w:line="240" w:lineRule="exact"/>
        <w:rPr>
          <w:sz w:val="19"/>
          <w:szCs w:val="19"/>
        </w:rPr>
      </w:pPr>
    </w:p>
    <w:p>
      <w:pPr>
        <w:widowControl w:val="0"/>
        <w:spacing w:line="1" w:lineRule="exact"/>
        <w:sectPr>
          <w:footnotePr>
            <w:numFmt w:val="decimal"/>
          </w:footnotePr>
          <w:type w:val="continuous"/>
          <w:pgSz w:w="11900" w:h="16840"/>
          <w:pgMar w:top="1825" w:right="0" w:bottom="1421" w:left="0" w:header="0" w:footer="3" w:gutter="0"/>
          <w:cols w:space="720" w:num="1"/>
          <w:rtlGutter w:val="0"/>
          <w:docGrid w:linePitch="360" w:charSpace="0"/>
        </w:sectPr>
      </w:pPr>
    </w:p>
    <w:p>
      <w:pPr>
        <w:pStyle w:val="11"/>
        <w:keepNext w:val="0"/>
        <w:keepLines w:val="0"/>
        <w:widowControl w:val="0"/>
        <w:shd w:val="clear" w:color="auto" w:fill="auto"/>
        <w:bidi w:val="0"/>
        <w:spacing w:before="0" w:after="220" w:line="240" w:lineRule="auto"/>
        <w:ind w:left="0" w:right="0" w:firstLine="0"/>
        <w:jc w:val="left"/>
      </w:pPr>
      <w:r>
        <w:rPr>
          <w:rFonts w:ascii="Times New Roman" w:hAnsi="Times New Roman" w:eastAsia="Times New Roman" w:cs="Times New Roman"/>
          <w:color w:val="000000"/>
          <w:spacing w:val="0"/>
          <w:w w:val="100"/>
          <w:position w:val="0"/>
        </w:rPr>
        <w:t>7</w:t>
      </w:r>
      <w:r>
        <w:rPr>
          <w:color w:val="000000"/>
          <w:spacing w:val="0"/>
          <w:w w:val="100"/>
          <w:position w:val="0"/>
        </w:rPr>
        <w:t xml:space="preserve">支持 </w:t>
      </w:r>
      <w:r>
        <w:rPr>
          <w:rFonts w:ascii="Times New Roman" w:hAnsi="Times New Roman" w:eastAsia="Times New Roman" w:cs="Times New Roman"/>
          <w:color w:val="000000"/>
          <w:spacing w:val="0"/>
          <w:w w:val="100"/>
          <w:position w:val="0"/>
          <w:lang w:val="en-US" w:eastAsia="en-US" w:bidi="en-US"/>
        </w:rPr>
        <w:t>7.1</w:t>
      </w:r>
      <w:r>
        <w:rPr>
          <w:color w:val="000000"/>
          <w:spacing w:val="0"/>
          <w:w w:val="100"/>
          <w:position w:val="0"/>
        </w:rPr>
        <w:t>资源</w:t>
      </w:r>
    </w:p>
    <w:p>
      <w:pPr>
        <w:pStyle w:val="11"/>
        <w:keepNext w:val="0"/>
        <w:keepLines w:val="0"/>
        <w:widowControl w:val="0"/>
        <w:shd w:val="clear" w:color="auto" w:fill="auto"/>
        <w:bidi w:val="0"/>
        <w:spacing w:before="0" w:after="220" w:line="240" w:lineRule="auto"/>
        <w:ind w:left="0" w:right="0"/>
        <w:jc w:val="left"/>
      </w:pPr>
      <w:r>
        <w:rPr>
          <w:color w:val="000000"/>
          <w:spacing w:val="0"/>
          <w:w w:val="100"/>
          <w:position w:val="0"/>
        </w:rPr>
        <w:t>组织应确定并提供建立、实施、保持和持续改进环境管理体系所需的资源。</w:t>
      </w:r>
    </w:p>
    <w:p>
      <w:pPr>
        <w:pStyle w:val="11"/>
        <w:keepNext w:val="0"/>
        <w:keepLines w:val="0"/>
        <w:widowControl w:val="0"/>
        <w:shd w:val="clear" w:color="auto" w:fill="auto"/>
        <w:bidi w:val="0"/>
        <w:spacing w:before="0" w:after="2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7.2</w:t>
      </w:r>
      <w:r>
        <w:rPr>
          <w:color w:val="000000"/>
          <w:spacing w:val="0"/>
          <w:w w:val="100"/>
          <w:position w:val="0"/>
        </w:rPr>
        <w:t>能力</w:t>
      </w:r>
    </w:p>
    <w:p>
      <w:pPr>
        <w:pStyle w:val="11"/>
        <w:keepNext w:val="0"/>
        <w:keepLines w:val="0"/>
        <w:widowControl w:val="0"/>
        <w:shd w:val="clear" w:color="auto" w:fill="auto"/>
        <w:bidi w:val="0"/>
        <w:spacing w:before="0" w:after="60" w:line="240" w:lineRule="auto"/>
        <w:ind w:left="0" w:right="0"/>
        <w:jc w:val="left"/>
      </w:pPr>
      <w:r>
        <w:rPr>
          <w:color w:val="000000"/>
          <w:spacing w:val="0"/>
          <w:w w:val="100"/>
          <w:position w:val="0"/>
        </w:rPr>
        <w:t>组织应：</w:t>
      </w:r>
    </w:p>
    <w:p>
      <w:pPr>
        <w:pStyle w:val="11"/>
        <w:keepNext w:val="0"/>
        <w:keepLines w:val="0"/>
        <w:widowControl w:val="0"/>
        <w:shd w:val="clear" w:color="auto" w:fill="auto"/>
        <w:tabs>
          <w:tab w:val="left" w:pos="818"/>
        </w:tabs>
        <w:bidi w:val="0"/>
        <w:spacing w:before="0" w:after="60" w:line="240" w:lineRule="auto"/>
        <w:ind w:left="0" w:right="0"/>
        <w:jc w:val="left"/>
      </w:pPr>
      <w:bookmarkStart w:id="130" w:name="bookmark150"/>
      <w:r>
        <w:rPr>
          <w:rFonts w:ascii="Times New Roman" w:hAnsi="Times New Roman" w:eastAsia="Times New Roman" w:cs="Times New Roman"/>
          <w:color w:val="000000"/>
          <w:spacing w:val="0"/>
          <w:w w:val="100"/>
          <w:position w:val="0"/>
          <w:lang w:val="en-US" w:eastAsia="en-US" w:bidi="en-US"/>
        </w:rPr>
        <w:t>a</w:t>
      </w:r>
      <w:bookmarkEnd w:id="13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确定在其控制下工作，对其环境绩效和履行合规义务的能力具有影响的人员所需的能力;</w:t>
      </w:r>
    </w:p>
    <w:p>
      <w:pPr>
        <w:pStyle w:val="11"/>
        <w:keepNext w:val="0"/>
        <w:keepLines w:val="0"/>
        <w:widowControl w:val="0"/>
        <w:shd w:val="clear" w:color="auto" w:fill="auto"/>
        <w:tabs>
          <w:tab w:val="left" w:pos="818"/>
        </w:tabs>
        <w:bidi w:val="0"/>
        <w:spacing w:before="0" w:after="220" w:line="240" w:lineRule="auto"/>
        <w:ind w:left="0" w:right="0"/>
        <w:jc w:val="left"/>
        <w:sectPr>
          <w:footnotePr>
            <w:numFmt w:val="decimal"/>
          </w:footnotePr>
          <w:type w:val="continuous"/>
          <w:pgSz w:w="11900" w:h="16840"/>
          <w:pgMar w:top="1825" w:right="1128" w:bottom="1421" w:left="1503" w:header="0" w:footer="3" w:gutter="0"/>
          <w:cols w:space="720" w:num="1"/>
          <w:rtlGutter w:val="0"/>
          <w:docGrid w:linePitch="360" w:charSpace="0"/>
        </w:sectPr>
      </w:pPr>
      <w:bookmarkStart w:id="131" w:name="bookmark151"/>
      <w:r>
        <w:rPr>
          <w:rFonts w:ascii="Times New Roman" w:hAnsi="Times New Roman" w:eastAsia="Times New Roman" w:cs="Times New Roman"/>
          <w:color w:val="000000"/>
          <w:spacing w:val="0"/>
          <w:w w:val="100"/>
          <w:position w:val="0"/>
          <w:lang w:val="en-US" w:eastAsia="en-US" w:bidi="en-US"/>
        </w:rPr>
        <w:t>b</w:t>
      </w:r>
      <w:bookmarkEnd w:id="13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基于适当的教育、培训或经历，确保这些人员是能胜任的；</w:t>
      </w:r>
    </w:p>
    <w:p>
      <w:pPr>
        <w:pStyle w:val="11"/>
        <w:keepNext w:val="0"/>
        <w:keepLines w:val="0"/>
        <w:widowControl w:val="0"/>
        <w:shd w:val="clear" w:color="auto" w:fill="auto"/>
        <w:tabs>
          <w:tab w:val="left" w:pos="818"/>
        </w:tabs>
        <w:bidi w:val="0"/>
        <w:spacing w:before="0" w:after="0" w:line="317" w:lineRule="exact"/>
        <w:ind w:left="0" w:right="0"/>
        <w:jc w:val="left"/>
      </w:pPr>
      <w:r>
        <w:drawing>
          <wp:anchor distT="0" distB="0" distL="0" distR="0" simplePos="0" relativeHeight="251659264" behindDoc="1" locked="0" layoutInCell="1" allowOverlap="1">
            <wp:simplePos x="0" y="0"/>
            <wp:positionH relativeFrom="margin">
              <wp:posOffset>1292225</wp:posOffset>
            </wp:positionH>
            <wp:positionV relativeFrom="margin">
              <wp:posOffset>3162300</wp:posOffset>
            </wp:positionV>
            <wp:extent cx="3121025" cy="2042160"/>
            <wp:effectExtent l="0" t="0" r="3175" b="15240"/>
            <wp:wrapNone/>
            <wp:docPr id="118" name="Shape 118"/>
            <wp:cNvGraphicFramePr/>
            <a:graphic xmlns:a="http://schemas.openxmlformats.org/drawingml/2006/main">
              <a:graphicData uri="http://schemas.openxmlformats.org/drawingml/2006/picture">
                <pic:pic xmlns:pic="http://schemas.openxmlformats.org/drawingml/2006/picture">
                  <pic:nvPicPr>
                    <pic:cNvPr id="118" name="Shape 118"/>
                    <pic:cNvPicPr/>
                  </pic:nvPicPr>
                  <pic:blipFill>
                    <a:blip r:embed="rId82"/>
                    <a:stretch>
                      <a:fillRect/>
                    </a:stretch>
                  </pic:blipFill>
                  <pic:spPr>
                    <a:xfrm>
                      <a:off x="0" y="0"/>
                      <a:ext cx="3121025" cy="2042160"/>
                    </a:xfrm>
                    <a:prstGeom prst="rect">
                      <a:avLst/>
                    </a:prstGeom>
                  </pic:spPr>
                </pic:pic>
              </a:graphicData>
            </a:graphic>
          </wp:anchor>
        </w:drawing>
      </w:r>
      <w:bookmarkStart w:id="132" w:name="bookmark152"/>
      <w:r>
        <w:rPr>
          <w:rFonts w:ascii="Times New Roman" w:hAnsi="Times New Roman" w:eastAsia="Times New Roman" w:cs="Times New Roman"/>
          <w:color w:val="000000"/>
          <w:spacing w:val="0"/>
          <w:w w:val="100"/>
          <w:position w:val="0"/>
          <w:lang w:val="en-US" w:eastAsia="en-US" w:bidi="en-US"/>
        </w:rPr>
        <w:t>c</w:t>
      </w:r>
      <w:bookmarkEnd w:id="13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确定与其环境因素和环境管理体系相关的培训需求；</w:t>
      </w:r>
    </w:p>
    <w:p>
      <w:pPr>
        <w:pStyle w:val="11"/>
        <w:keepNext w:val="0"/>
        <w:keepLines w:val="0"/>
        <w:widowControl w:val="0"/>
        <w:shd w:val="clear" w:color="auto" w:fill="auto"/>
        <w:tabs>
          <w:tab w:val="left" w:pos="818"/>
        </w:tabs>
        <w:bidi w:val="0"/>
        <w:spacing w:before="0" w:after="0" w:line="317" w:lineRule="exact"/>
        <w:ind w:left="0" w:right="0"/>
        <w:jc w:val="left"/>
      </w:pPr>
      <w:bookmarkStart w:id="133" w:name="bookmark153"/>
      <w:r>
        <w:rPr>
          <w:rFonts w:ascii="Times New Roman" w:hAnsi="Times New Roman" w:eastAsia="Times New Roman" w:cs="Times New Roman"/>
          <w:color w:val="000000"/>
          <w:spacing w:val="0"/>
          <w:w w:val="100"/>
          <w:position w:val="0"/>
          <w:lang w:val="en-US" w:eastAsia="en-US" w:bidi="en-US"/>
        </w:rPr>
        <w:t>d</w:t>
      </w:r>
      <w:bookmarkEnd w:id="13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适用时，釆取措施以获得所必需的能力，并评价所采取措施的有效性。</w:t>
      </w:r>
    </w:p>
    <w:p>
      <w:pPr>
        <w:pStyle w:val="31"/>
        <w:keepNext w:val="0"/>
        <w:keepLines w:val="0"/>
        <w:widowControl w:val="0"/>
        <w:shd w:val="clear" w:color="auto" w:fill="auto"/>
        <w:bidi w:val="0"/>
        <w:spacing w:before="0" w:after="240" w:line="317" w:lineRule="exact"/>
        <w:ind w:left="400" w:right="0" w:firstLine="40"/>
        <w:jc w:val="left"/>
        <w:rPr>
          <w:sz w:val="20"/>
          <w:szCs w:val="20"/>
        </w:rPr>
      </w:pPr>
      <w:r>
        <w:rPr>
          <w:color w:val="000000"/>
          <w:spacing w:val="0"/>
          <w:w w:val="100"/>
          <w:position w:val="0"/>
          <w:sz w:val="17"/>
          <w:szCs w:val="17"/>
        </w:rPr>
        <w:t xml:space="preserve">注：适用的措施可能包括，例如：向现有员工提供培训、指导，或重新分配工作；或聘用、雇佣能胜任的人员。 </w:t>
      </w:r>
      <w:r>
        <w:rPr>
          <w:color w:val="000000"/>
          <w:spacing w:val="0"/>
          <w:w w:val="100"/>
          <w:position w:val="0"/>
          <w:sz w:val="20"/>
          <w:szCs w:val="20"/>
        </w:rPr>
        <w:t>组织应保留适当的文件化信息作为能力的证据。</w:t>
      </w:r>
    </w:p>
    <w:p>
      <w:pPr>
        <w:pStyle w:val="5"/>
        <w:keepNext w:val="0"/>
        <w:keepLines w:val="0"/>
        <w:widowControl w:val="0"/>
        <w:shd w:val="clear" w:color="auto" w:fill="auto"/>
        <w:bidi w:val="0"/>
        <w:spacing w:before="0" w:after="2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7.3 </w:t>
      </w:r>
      <w:r>
        <w:rPr>
          <w:rFonts w:ascii="宋体" w:hAnsi="宋体" w:eastAsia="宋体" w:cs="宋体"/>
          <w:color w:val="000000"/>
          <w:spacing w:val="0"/>
          <w:w w:val="100"/>
          <w:position w:val="0"/>
          <w:lang w:val="zh-TW" w:eastAsia="zh-TW" w:bidi="zh-TW"/>
        </w:rPr>
        <w:t>意识</w:t>
      </w:r>
    </w:p>
    <w:p>
      <w:pPr>
        <w:pStyle w:val="11"/>
        <w:keepNext w:val="0"/>
        <w:keepLines w:val="0"/>
        <w:widowControl w:val="0"/>
        <w:shd w:val="clear" w:color="auto" w:fill="auto"/>
        <w:bidi w:val="0"/>
        <w:spacing w:before="0" w:after="60" w:line="240" w:lineRule="auto"/>
        <w:ind w:left="0" w:right="0"/>
        <w:jc w:val="left"/>
      </w:pPr>
      <w:r>
        <w:rPr>
          <w:color w:val="000000"/>
          <w:spacing w:val="0"/>
          <w:w w:val="100"/>
          <w:position w:val="0"/>
        </w:rPr>
        <w:t>组织应确保在其控制下工作的人员意识到:</w:t>
      </w:r>
    </w:p>
    <w:p>
      <w:pPr>
        <w:pStyle w:val="11"/>
        <w:keepNext w:val="0"/>
        <w:keepLines w:val="0"/>
        <w:widowControl w:val="0"/>
        <w:shd w:val="clear" w:color="auto" w:fill="auto"/>
        <w:bidi w:val="0"/>
        <w:spacing w:before="0" w:after="60" w:line="240" w:lineRule="auto"/>
        <w:ind w:left="0" w:right="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环境方针;</w:t>
      </w:r>
    </w:p>
    <w:p>
      <w:pPr>
        <w:pStyle w:val="11"/>
        <w:keepNext w:val="0"/>
        <w:keepLines w:val="0"/>
        <w:widowControl w:val="0"/>
        <w:shd w:val="clear" w:color="auto" w:fill="auto"/>
        <w:bidi w:val="0"/>
        <w:spacing w:before="0" w:after="60" w:line="240" w:lineRule="auto"/>
        <w:ind w:left="0" w:right="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与他们的工作相关的重要环境因素和相关的实际或潜在的环境影响；</w:t>
      </w:r>
    </w:p>
    <w:p>
      <w:pPr>
        <w:pStyle w:val="11"/>
        <w:keepNext w:val="0"/>
        <w:keepLines w:val="0"/>
        <w:widowControl w:val="0"/>
        <w:shd w:val="clear" w:color="auto" w:fill="auto"/>
        <w:bidi w:val="0"/>
        <w:spacing w:before="0" w:after="300" w:line="240" w:lineRule="auto"/>
        <w:ind w:left="0" w:right="0"/>
        <w:jc w:val="left"/>
      </w:pPr>
      <w:bookmarkStart w:id="134" w:name="bookmark154"/>
      <w:r>
        <w:rPr>
          <w:rFonts w:ascii="Times New Roman" w:hAnsi="Times New Roman" w:eastAsia="Times New Roman" w:cs="Times New Roman"/>
          <w:color w:val="000000"/>
          <w:spacing w:val="0"/>
          <w:w w:val="100"/>
          <w:position w:val="0"/>
          <w:lang w:val="en-US" w:eastAsia="en-US" w:bidi="en-US"/>
        </w:rPr>
        <w:t>c</w:t>
      </w:r>
      <w:bookmarkEnd w:id="134"/>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他们对环境管理体系有效性的贡献</w:t>
      </w:r>
      <w:r>
        <w:rPr>
          <w:color w:val="6D3F1A"/>
          <w:spacing w:val="0"/>
          <w:w w:val="100"/>
          <w:position w:val="0"/>
        </w:rPr>
        <w:t>，包</w:t>
      </w:r>
      <w:r>
        <w:rPr>
          <w:color w:val="000000"/>
          <w:spacing w:val="0"/>
          <w:w w:val="100"/>
          <w:position w:val="0"/>
        </w:rPr>
        <w:t>括对提牡畔绩效的贡献;</w:t>
      </w:r>
    </w:p>
    <w:p>
      <w:pPr>
        <w:pStyle w:val="5"/>
        <w:keepNext w:val="0"/>
        <w:keepLines w:val="0"/>
        <w:widowControl w:val="0"/>
        <w:shd w:val="clear" w:color="auto" w:fill="auto"/>
        <w:bidi w:val="0"/>
        <w:spacing w:before="0" w:after="0" w:line="338" w:lineRule="auto"/>
        <w:ind w:left="3700" w:right="0" w:firstLine="0"/>
        <w:jc w:val="left"/>
      </w:pPr>
      <w:r>
        <mc:AlternateContent>
          <mc:Choice Requires="wps">
            <w:drawing>
              <wp:anchor distT="0" distB="0" distL="0" distR="0" simplePos="0" relativeHeight="251660288" behindDoc="0" locked="0" layoutInCell="1" allowOverlap="1">
                <wp:simplePos x="0" y="0"/>
                <wp:positionH relativeFrom="page">
                  <wp:posOffset>1316990</wp:posOffset>
                </wp:positionH>
                <wp:positionV relativeFrom="margin">
                  <wp:posOffset>2028190</wp:posOffset>
                </wp:positionV>
                <wp:extent cx="3733800" cy="189230"/>
                <wp:effectExtent l="0" t="0" r="0" b="0"/>
                <wp:wrapSquare wrapText="right"/>
                <wp:docPr id="120" name="Shape 120"/>
                <wp:cNvGraphicFramePr/>
                <a:graphic xmlns:a="http://schemas.openxmlformats.org/drawingml/2006/main">
                  <a:graphicData uri="http://schemas.microsoft.com/office/word/2010/wordprocessingShape">
                    <wps:wsp>
                      <wps:cNvSpPr txBox="1"/>
                      <wps:spPr>
                        <a:xfrm>
                          <a:off x="0" y="0"/>
                          <a:ext cx="3733800" cy="18923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不符合环境管理体系要求，包括未履行组织合规义雾的卮果。</w:t>
                            </w:r>
                          </w:p>
                        </w:txbxContent>
                      </wps:txbx>
                      <wps:bodyPr wrap="none" lIns="0" tIns="0" rIns="0" bIns="0">
                        <a:noAutofit/>
                      </wps:bodyPr>
                    </wps:wsp>
                  </a:graphicData>
                </a:graphic>
              </wp:anchor>
            </w:drawing>
          </mc:Choice>
          <mc:Fallback>
            <w:pict>
              <v:shape id="Shape 120" o:spid="_x0000_s1026" o:spt="202" type="#_x0000_t202" style="position:absolute;left:0pt;margin-left:103.7pt;margin-top:159.7pt;height:14.9pt;width:294pt;mso-position-horizontal-relative:page;mso-position-vertic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17+9gA&#10;AAALAQAADwAAAAAAAAABACAAAAAiAAAAZHJzL2Rvd25yZXYueG1sUEsBAhQAFAAAAAgAh07iQEm5&#10;41CtAQAAdAMAAA4AAAAAAAAAAQAgAAAAJwEAAGRycy9lMm9Eb2MueG1sUEsFBgAAAAAGAAYAWQEA&#10;AEY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不符合环境管理体系要求，包括未履行组织合规义雾的卮果。</w:t>
                      </w:r>
                    </w:p>
                  </w:txbxContent>
                </v:textbox>
                <w10:wrap type="square" side="right"/>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1045845</wp:posOffset>
                </wp:positionH>
                <wp:positionV relativeFrom="margin">
                  <wp:posOffset>2339340</wp:posOffset>
                </wp:positionV>
                <wp:extent cx="859790" cy="167640"/>
                <wp:effectExtent l="0" t="0" r="0" b="0"/>
                <wp:wrapSquare wrapText="right"/>
                <wp:docPr id="122" name="Shape 122"/>
                <wp:cNvGraphicFramePr/>
                <a:graphic xmlns:a="http://schemas.openxmlformats.org/drawingml/2006/main">
                  <a:graphicData uri="http://schemas.microsoft.com/office/word/2010/wordprocessingShape">
                    <wps:wsp>
                      <wps:cNvSpPr txBox="1"/>
                      <wps:spPr>
                        <a:xfrm>
                          <a:off x="0" y="0"/>
                          <a:ext cx="859790" cy="16764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7.4</w:t>
                            </w:r>
                            <w:r>
                              <w:rPr>
                                <w:color w:val="000000"/>
                                <w:spacing w:val="0"/>
                                <w:w w:val="100"/>
                                <w:position w:val="0"/>
                              </w:rPr>
                              <w:t>信息交流</w:t>
                            </w:r>
                          </w:p>
                        </w:txbxContent>
                      </wps:txbx>
                      <wps:bodyPr wrap="none" lIns="0" tIns="0" rIns="0" bIns="0">
                        <a:noAutofit/>
                      </wps:bodyPr>
                    </wps:wsp>
                  </a:graphicData>
                </a:graphic>
              </wp:anchor>
            </w:drawing>
          </mc:Choice>
          <mc:Fallback>
            <w:pict>
              <v:shape id="Shape 122" o:spid="_x0000_s1026" o:spt="202" type="#_x0000_t202" style="position:absolute;left:0pt;margin-left:82.35pt;margin-top:184.2pt;height:13.2pt;width:67.7pt;mso-position-horizontal-relative:page;mso-position-vertical-relative:margin;mso-wrap-distance-bottom:0pt;mso-wrap-distance-left:9pt;mso-wrap-distance-right:9pt;mso-wrap-distance-top:0pt;mso-wrap-style:none;z-index:251660288;mso-width-relative:page;mso-height-relative:page;" filled="f" stroked="f" coordsize="21600,21600" o:gfxdata="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fG19cA&#10;AAALAQAADwAAAAAAAAABACAAAAAiAAAAZHJzL2Rvd25yZXYueG1sUEsBAhQAFAAAAAgAh07iQN+p&#10;vKiuAQAAcwMAAA4AAAAAAAAAAQAgAAAAJgEAAGRycy9lMm9Eb2MueG1sUEsFBgAAAAAGAAYAWQEA&#10;AEY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7.4</w:t>
                      </w:r>
                      <w:r>
                        <w:rPr>
                          <w:color w:val="000000"/>
                          <w:spacing w:val="0"/>
                          <w:w w:val="100"/>
                          <w:position w:val="0"/>
                        </w:rPr>
                        <w:t>信息交流</w:t>
                      </w:r>
                    </w:p>
                  </w:txbxContent>
                </v:textbox>
                <w10:wrap type="square" side="right"/>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1045845</wp:posOffset>
                </wp:positionH>
                <wp:positionV relativeFrom="margin">
                  <wp:posOffset>2632075</wp:posOffset>
                </wp:positionV>
                <wp:extent cx="725170" cy="201295"/>
                <wp:effectExtent l="0" t="0" r="0" b="0"/>
                <wp:wrapSquare wrapText="right"/>
                <wp:docPr id="124" name="Shape 124"/>
                <wp:cNvGraphicFramePr/>
                <a:graphic xmlns:a="http://schemas.openxmlformats.org/drawingml/2006/main">
                  <a:graphicData uri="http://schemas.microsoft.com/office/word/2010/wordprocessingShape">
                    <wps:wsp>
                      <wps:cNvSpPr txBox="1"/>
                      <wps:spPr>
                        <a:xfrm>
                          <a:off x="0" y="0"/>
                          <a:ext cx="725170" cy="201295"/>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7.4.1</w:t>
                            </w:r>
                            <w:r>
                              <w:rPr>
                                <w:rFonts w:ascii="宋体" w:hAnsi="宋体" w:eastAsia="宋体" w:cs="宋体"/>
                                <w:color w:val="000000"/>
                                <w:spacing w:val="0"/>
                                <w:w w:val="100"/>
                                <w:position w:val="0"/>
                                <w:lang w:val="zh-TW" w:eastAsia="zh-TW" w:bidi="zh-TW"/>
                              </w:rPr>
                              <w:t>总则</w:t>
                            </w:r>
                          </w:p>
                        </w:txbxContent>
                      </wps:txbx>
                      <wps:bodyPr wrap="none" lIns="0" tIns="0" rIns="0" bIns="0">
                        <a:noAutofit/>
                      </wps:bodyPr>
                    </wps:wsp>
                  </a:graphicData>
                </a:graphic>
              </wp:anchor>
            </w:drawing>
          </mc:Choice>
          <mc:Fallback>
            <w:pict>
              <v:shape id="Shape 124" o:spid="_x0000_s1026" o:spt="202" type="#_x0000_t202" style="position:absolute;left:0pt;margin-left:82.35pt;margin-top:207.25pt;height:15.85pt;width:57.1pt;mso-position-horizontal-relative:page;mso-position-vertical-relative:margin;mso-wrap-distance-bottom:0pt;mso-wrap-distance-left:9pt;mso-wrap-distance-right:9pt;mso-wrap-distance-top:0pt;mso-wrap-style:none;z-index:251660288;mso-width-relative:page;mso-height-relative:page;" filled="f" stroked="f" coordsize="21600,21600" o:gfxdata="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5wXER2AAA&#10;AAsBAAAPAAAAAAAAAAEAIAAAACIAAABkcnMvZG93bnJldi54bWxQSwECFAAUAAAACACHTuJAPnCq&#10;J6wBAABzAwAADgAAAAAAAAABACAAAAAnAQAAZHJzL2Uyb0RvYy54bWxQSwUGAAAAAAYABgBZAQAA&#10;RQU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7.4.1</w:t>
                      </w:r>
                      <w:r>
                        <w:rPr>
                          <w:rFonts w:ascii="宋体" w:hAnsi="宋体" w:eastAsia="宋体" w:cs="宋体"/>
                          <w:color w:val="000000"/>
                          <w:spacing w:val="0"/>
                          <w:w w:val="100"/>
                          <w:position w:val="0"/>
                          <w:lang w:val="zh-TW" w:eastAsia="zh-TW" w:bidi="zh-TW"/>
                        </w:rPr>
                        <w:t>总则</w:t>
                      </w:r>
                    </w:p>
                  </w:txbxContent>
                </v:textbox>
                <w10:wrap type="square" side="right"/>
              </v:shape>
            </w:pict>
          </mc:Fallback>
        </mc:AlternateContent>
      </w:r>
      <w:r>
        <w:rPr>
          <w:rFonts w:ascii="Times New Roman" w:hAnsi="Times New Roman" w:eastAsia="Times New Roman" w:cs="Times New Roman"/>
          <w:color w:val="F37D44"/>
          <w:spacing w:val="0"/>
          <w:w w:val="100"/>
          <w:position w:val="0"/>
          <w:lang w:val="zh-TW" w:eastAsia="zh-TW" w:bidi="zh-TW"/>
        </w:rPr>
        <w:t>0</w:t>
      </w:r>
    </w:p>
    <w:p>
      <w:pPr>
        <w:pStyle w:val="11"/>
        <w:keepNext w:val="0"/>
        <w:keepLines w:val="0"/>
        <w:widowControl w:val="0"/>
        <w:shd w:val="clear" w:color="auto" w:fill="auto"/>
        <w:tabs>
          <w:tab w:val="left" w:pos="6351"/>
        </w:tabs>
        <w:bidi w:val="0"/>
        <w:spacing w:before="0" w:after="0" w:line="324" w:lineRule="exact"/>
        <w:ind w:left="0" w:right="0" w:firstLine="440"/>
        <w:jc w:val="left"/>
      </w:pPr>
      <w:r>
        <w:rPr>
          <w:color w:val="000000"/>
          <w:spacing w:val="0"/>
          <w:w w:val="100"/>
          <w:position w:val="0"/>
        </w:rPr>
        <w:t>组织应擊〔号</w:t>
      </w:r>
      <w:r>
        <w:rPr>
          <w:rFonts w:ascii="Times New Roman" w:hAnsi="Times New Roman" w:eastAsia="Times New Roman" w:cs="Times New Roman"/>
          <w:color w:val="422D1E"/>
          <w:spacing w:val="0"/>
          <w:w w:val="100"/>
          <w:position w:val="0"/>
        </w:rPr>
        <w:t>I</w:t>
      </w:r>
      <w:r>
        <w:rPr>
          <w:color w:val="422D1E"/>
          <w:spacing w:val="0"/>
          <w:w w:val="100"/>
          <w:position w:val="0"/>
        </w:rPr>
        <w:t>矫保持</w:t>
      </w:r>
      <w:r>
        <w:rPr>
          <w:color w:val="000000"/>
          <w:spacing w:val="0"/>
          <w:w w:val="100"/>
          <w:position w:val="0"/>
        </w:rPr>
        <w:t>与环境管理体系有关的内部与外部信息交</w:t>
      </w:r>
      <w:r>
        <w:rPr>
          <w:color w:val="422D1E"/>
          <w:spacing w:val="0"/>
          <w:w w:val="100"/>
          <w:position w:val="0"/>
        </w:rPr>
        <w:t>流粼宙隠呈,</w:t>
      </w:r>
      <w:r>
        <w:rPr>
          <w:color w:val="000000"/>
          <w:spacing w:val="0"/>
          <w:w w:val="100"/>
          <w:position w:val="0"/>
        </w:rPr>
        <w:t>包括: 信内</w:t>
      </w:r>
      <w:r>
        <w:rPr>
          <w:color w:val="000000"/>
          <w:spacing w:val="0"/>
          <w:w w:val="100"/>
          <w:position w:val="0"/>
        </w:rPr>
        <w:tab/>
      </w:r>
      <w:r>
        <w:rPr>
          <w:color w:val="F37D44"/>
          <w:spacing w:val="0"/>
          <w:w w:val="100"/>
          <w:position w:val="0"/>
        </w:rPr>
        <w:t>\ \</w:t>
      </w:r>
    </w:p>
    <w:p>
      <w:pPr>
        <w:pStyle w:val="11"/>
        <w:keepNext w:val="0"/>
        <w:keepLines w:val="0"/>
        <w:widowControl w:val="0"/>
        <w:shd w:val="clear" w:color="auto" w:fill="auto"/>
        <w:bidi w:val="0"/>
        <w:spacing w:before="0" w:after="0" w:line="324" w:lineRule="exact"/>
        <w:ind w:left="820" w:right="0" w:firstLine="20"/>
        <w:jc w:val="left"/>
      </w:pPr>
      <w:r>
        <w:rPr>
          <w:color w:val="422D1E"/>
          <w:spacing w:val="0"/>
          <w:w w:val="100"/>
          <w:position w:val="0"/>
        </w:rPr>
        <w:t>礒</w:t>
      </w:r>
      <w:r>
        <w:rPr>
          <w:color w:val="000000"/>
          <w:spacing w:val="0"/>
          <w:w w:val="100"/>
          <w:position w:val="0"/>
        </w:rPr>
        <w:t>、交</w:t>
      </w:r>
      <w:r>
        <w:rPr>
          <w:color w:val="422D1E"/>
          <w:spacing w:val="0"/>
          <w:w w:val="100"/>
          <w:position w:val="0"/>
        </w:rPr>
        <w:t>声的时 信息交</w:t>
      </w:r>
      <w:r>
        <w:rPr>
          <w:color w:val="000000"/>
          <w:spacing w:val="0"/>
          <w:w w:val="100"/>
          <w:position w:val="0"/>
        </w:rPr>
        <w:t>腐的对象；</w:t>
      </w:r>
    </w:p>
    <w:p>
      <w:pPr>
        <w:pStyle w:val="11"/>
        <w:keepNext w:val="0"/>
        <w:keepLines w:val="0"/>
        <w:widowControl w:val="0"/>
        <w:shd w:val="clear" w:color="auto" w:fill="auto"/>
        <w:bidi w:val="0"/>
        <w:spacing w:before="0" w:after="60" w:line="324" w:lineRule="exact"/>
        <w:ind w:left="0" w:right="0" w:firstLine="820"/>
        <w:jc w:val="left"/>
      </w:pPr>
      <w:r>
        <w:rPr>
          <w:color w:val="000000"/>
          <w:spacing w:val="0"/>
          <w:w w:val="100"/>
          <w:position w:val="0"/>
        </w:rPr>
        <w:t>信息交流的方式。</w:t>
      </w:r>
    </w:p>
    <w:p>
      <w:pPr>
        <w:pStyle w:val="11"/>
        <w:keepNext w:val="0"/>
        <w:keepLines w:val="0"/>
        <w:widowControl w:val="0"/>
        <w:shd w:val="clear" w:color="auto" w:fill="auto"/>
        <w:bidi w:val="0"/>
        <w:spacing w:before="0" w:after="1440" w:line="324" w:lineRule="exact"/>
        <w:ind w:left="1360" w:right="0" w:firstLine="0"/>
        <w:jc w:val="left"/>
      </w:pPr>
      <w:r>
        <w:rPr>
          <w:rFonts w:ascii="Times New Roman" w:hAnsi="Times New Roman" w:eastAsia="Times New Roman" w:cs="Times New Roman"/>
          <w:smallCaps/>
          <w:color w:val="000000"/>
          <w:spacing w:val="0"/>
          <w:w w:val="100"/>
          <w:position w:val="0"/>
          <w:sz w:val="32"/>
          <w:szCs w:val="32"/>
          <w:lang w:val="en-US" w:eastAsia="en-US" w:bidi="en-US"/>
        </w:rPr>
        <w:t>e</w:t>
      </w:r>
      <w:r>
        <w:rPr>
          <w:color w:val="000000"/>
          <w:spacing w:val="0"/>
          <w:w w:val="100"/>
          <w:position w:val="0"/>
        </w:rPr>
        <w:t>流过程时</w:t>
      </w:r>
      <w:r>
        <w:rPr>
          <w:color w:val="6D3F1A"/>
          <w:spacing w:val="0"/>
          <w:w w:val="100"/>
          <w:position w:val="0"/>
        </w:rPr>
        <w:t>，组织</w:t>
      </w:r>
      <w:r>
        <w:rPr>
          <w:color w:val="422D1E"/>
          <w:spacing w:val="0"/>
          <w:w w:val="100"/>
          <w:position w:val="0"/>
        </w:rPr>
        <w:t>应：</w:t>
      </w:r>
    </w:p>
    <w:p>
      <w:pPr>
        <w:pStyle w:val="11"/>
        <w:keepNext w:val="0"/>
        <w:keepLines w:val="0"/>
        <w:widowControl w:val="0"/>
        <w:shd w:val="clear" w:color="auto" w:fill="auto"/>
        <w:bidi w:val="0"/>
        <w:spacing w:before="0" w:after="240" w:line="240" w:lineRule="auto"/>
        <w:ind w:left="0" w:right="0" w:firstLine="0"/>
        <w:jc w:val="left"/>
      </w:pPr>
      <w:r>
        <mc:AlternateContent>
          <mc:Choice Requires="wps">
            <w:drawing>
              <wp:anchor distT="0" distB="0" distL="0" distR="0" simplePos="0" relativeHeight="251660288" behindDoc="0" locked="0" layoutInCell="1" allowOverlap="1">
                <wp:simplePos x="0" y="0"/>
                <wp:positionH relativeFrom="page">
                  <wp:posOffset>1295400</wp:posOffset>
                </wp:positionH>
                <wp:positionV relativeFrom="margin">
                  <wp:posOffset>3147060</wp:posOffset>
                </wp:positionV>
                <wp:extent cx="4199890" cy="1776730"/>
                <wp:effectExtent l="0" t="0" r="0" b="0"/>
                <wp:wrapSquare wrapText="right"/>
                <wp:docPr id="126" name="Shape 126"/>
                <wp:cNvGraphicFramePr/>
                <a:graphic xmlns:a="http://schemas.openxmlformats.org/drawingml/2006/main">
                  <a:graphicData uri="http://schemas.microsoft.com/office/word/2010/wordprocessingShape">
                    <wps:wsp>
                      <wps:cNvSpPr txBox="1"/>
                      <wps:spPr>
                        <a:xfrm>
                          <a:off x="0" y="0"/>
                          <a:ext cx="4199890" cy="1776730"/>
                        </a:xfrm>
                        <a:prstGeom prst="rect">
                          <a:avLst/>
                        </a:prstGeom>
                        <a:noFill/>
                      </wps:spPr>
                      <wps:txbx>
                        <w:txbxContent>
                          <w:p>
                            <w:pPr>
                              <w:pStyle w:val="5"/>
                              <w:keepNext w:val="0"/>
                              <w:keepLines w:val="0"/>
                              <w:widowControl w:val="0"/>
                              <w:shd w:val="clear" w:color="auto" w:fill="auto"/>
                              <w:bidi w:val="0"/>
                              <w:spacing w:before="0" w:after="0" w:line="336" w:lineRule="auto"/>
                              <w:ind w:left="0" w:right="0" w:firstLine="0"/>
                              <w:jc w:val="left"/>
                            </w:pPr>
                            <w:bookmarkStart w:id="242" w:name="bookmark135"/>
                            <w:r>
                              <w:rPr>
                                <w:rFonts w:ascii="Times New Roman" w:hAnsi="Times New Roman" w:eastAsia="Times New Roman" w:cs="Times New Roman"/>
                                <w:color w:val="000000"/>
                                <w:spacing w:val="0"/>
                                <w:w w:val="100"/>
                                <w:position w:val="0"/>
                                <w:lang w:val="en-US" w:eastAsia="en-US" w:bidi="en-US"/>
                              </w:rPr>
                              <w:t>a</w:t>
                            </w:r>
                            <w:bookmarkEnd w:id="242"/>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36" w:lineRule="auto"/>
                              <w:ind w:left="0" w:right="0" w:firstLine="0"/>
                              <w:jc w:val="left"/>
                            </w:pPr>
                            <w:bookmarkStart w:id="243" w:name="bookmark136"/>
                            <w:r>
                              <w:rPr>
                                <w:rFonts w:ascii="Times New Roman" w:hAnsi="Times New Roman" w:eastAsia="Times New Roman" w:cs="Times New Roman"/>
                                <w:color w:val="000000"/>
                                <w:spacing w:val="0"/>
                                <w:w w:val="100"/>
                                <w:position w:val="0"/>
                                <w:lang w:val="en-US" w:eastAsia="en-US" w:bidi="en-US"/>
                              </w:rPr>
                              <w:t>b</w:t>
                            </w:r>
                            <w:bookmarkEnd w:id="243"/>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36" w:lineRule="auto"/>
                              <w:ind w:left="0" w:right="0" w:firstLine="0"/>
                              <w:jc w:val="left"/>
                            </w:pPr>
                            <w:bookmarkStart w:id="244" w:name="bookmark137"/>
                            <w:r>
                              <w:rPr>
                                <w:rFonts w:ascii="Times New Roman" w:hAnsi="Times New Roman" w:eastAsia="Times New Roman" w:cs="Times New Roman"/>
                                <w:color w:val="000000"/>
                                <w:spacing w:val="0"/>
                                <w:w w:val="100"/>
                                <w:position w:val="0"/>
                                <w:lang w:val="en-US" w:eastAsia="en-US" w:bidi="en-US"/>
                              </w:rPr>
                              <w:t>c</w:t>
                            </w:r>
                            <w:bookmarkEnd w:id="244"/>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36" w:lineRule="auto"/>
                              <w:ind w:left="0" w:right="0" w:firstLine="0"/>
                              <w:jc w:val="left"/>
                            </w:pPr>
                            <w:bookmarkStart w:id="245" w:name="bookmark138"/>
                            <w:r>
                              <w:rPr>
                                <w:rFonts w:ascii="Times New Roman" w:hAnsi="Times New Roman" w:eastAsia="Times New Roman" w:cs="Times New Roman"/>
                                <w:color w:val="000000"/>
                                <w:spacing w:val="0"/>
                                <w:w w:val="100"/>
                                <w:position w:val="0"/>
                                <w:lang w:val="en-US" w:eastAsia="en-US" w:bidi="en-US"/>
                              </w:rPr>
                              <w:t>d</w:t>
                            </w:r>
                            <w:bookmarkEnd w:id="245"/>
                            <w:r>
                              <w:rPr>
                                <w:rFonts w:ascii="Times New Roman" w:hAnsi="Times New Roman" w:eastAsia="Times New Roman" w:cs="Times New Roman"/>
                                <w:color w:val="000000"/>
                                <w:spacing w:val="0"/>
                                <w:w w:val="100"/>
                                <w:position w:val="0"/>
                                <w:lang w:val="en-US" w:eastAsia="en-US" w:bidi="en-US"/>
                              </w:rPr>
                              <w:t>）</w:t>
                            </w:r>
                          </w:p>
                          <w:p>
                            <w:pPr>
                              <w:pStyle w:val="11"/>
                              <w:keepNext w:val="0"/>
                              <w:keepLines w:val="0"/>
                              <w:widowControl w:val="0"/>
                              <w:shd w:val="clear" w:color="auto" w:fill="auto"/>
                              <w:tabs>
                                <w:tab w:val="left" w:pos="1651"/>
                              </w:tabs>
                              <w:bidi w:val="0"/>
                              <w:spacing w:before="0" w:after="0" w:line="240" w:lineRule="auto"/>
                              <w:ind w:left="0" w:right="0" w:firstLine="0"/>
                              <w:jc w:val="left"/>
                            </w:pPr>
                            <w:r>
                              <w:rPr>
                                <w:color w:val="000000"/>
                                <w:spacing w:val="0"/>
                                <w:w w:val="100"/>
                                <w:position w:val="0"/>
                              </w:rPr>
                              <w:t>策</w:t>
                            </w:r>
                            <w:r>
                              <w:rPr>
                                <w:color w:val="C87345"/>
                                <w:spacing w:val="0"/>
                                <w:w w:val="100"/>
                                <w:position w:val="0"/>
                              </w:rPr>
                              <w:t>戈當息</w:t>
                            </w:r>
                            <w:r>
                              <w:rPr>
                                <w:color w:val="C87345"/>
                                <w:spacing w:val="0"/>
                                <w:w w:val="100"/>
                                <w:position w:val="0"/>
                              </w:rPr>
                              <w:tab/>
                            </w:r>
                            <w:r>
                              <w:rPr>
                                <w:color w:val="C87345"/>
                                <w:spacing w:val="0"/>
                                <w:w w:val="100"/>
                                <w:position w:val="0"/>
                                <w:lang w:val="en-US" w:eastAsia="en-US" w:bidi="en-US"/>
                              </w:rPr>
                              <w:t>L、</w:t>
                            </w:r>
                            <w:r>
                              <w:rPr>
                                <w:color w:val="C87345"/>
                                <w:spacing w:val="0"/>
                                <w:w w:val="100"/>
                                <w:position w:val="0"/>
                              </w:rPr>
                              <w:t>…</w:t>
                            </w:r>
                          </w:p>
                          <w:p>
                            <w:pPr>
                              <w:pStyle w:val="11"/>
                              <w:keepNext w:val="0"/>
                              <w:keepLines w:val="0"/>
                              <w:widowControl w:val="0"/>
                              <w:shd w:val="clear" w:color="auto" w:fill="auto"/>
                              <w:bidi w:val="0"/>
                              <w:spacing w:before="0" w:after="0" w:line="322" w:lineRule="exact"/>
                              <w:ind w:left="0" w:right="0" w:firstLine="440"/>
                              <w:jc w:val="left"/>
                            </w:pPr>
                            <w:r>
                              <w:rPr>
                                <w:color w:val="000000"/>
                                <w:spacing w:val="0"/>
                                <w:w w:val="100"/>
                                <w:position w:val="0"/>
                              </w:rPr>
                              <w:t>必须考虑其合规义务；</w:t>
                            </w:r>
                          </w:p>
                          <w:p>
                            <w:pPr>
                              <w:pStyle w:val="11"/>
                              <w:keepNext w:val="0"/>
                              <w:keepLines w:val="0"/>
                              <w:widowControl w:val="0"/>
                              <w:shd w:val="clear" w:color="auto" w:fill="auto"/>
                              <w:tabs>
                                <w:tab w:val="left" w:pos="6037"/>
                              </w:tabs>
                              <w:bidi w:val="0"/>
                              <w:spacing w:before="0" w:after="0" w:line="322" w:lineRule="exact"/>
                              <w:ind w:left="0" w:right="0" w:firstLine="320"/>
                              <w:jc w:val="left"/>
                            </w:pPr>
                            <w:r>
                              <w:rPr>
                                <w:color w:val="000000"/>
                                <w:spacing w:val="0"/>
                                <w:w w:val="100"/>
                                <w:position w:val="0"/>
                              </w:rPr>
                              <w:t>-确保所交流的环境信息与环境</w:t>
                            </w:r>
                            <w:r>
                              <w:rPr>
                                <w:color w:val="422D1E"/>
                                <w:spacing w:val="0"/>
                                <w:w w:val="100"/>
                                <w:position w:val="0"/>
                              </w:rPr>
                              <w:t>管理体</w:t>
                            </w:r>
                            <w:r>
                              <w:rPr>
                                <w:color w:val="000000"/>
                                <w:spacing w:val="0"/>
                                <w:w w:val="100"/>
                                <w:position w:val="0"/>
                              </w:rPr>
                              <w:t>系形成的信息一致丨</w:t>
                            </w:r>
                            <w:r>
                              <w:rPr>
                                <w:rFonts w:ascii="Times New Roman" w:hAnsi="Times New Roman" w:eastAsia="Times New Roman" w:cs="Times New Roman"/>
                                <w:color w:val="000000"/>
                                <w:spacing w:val="0"/>
                                <w:w w:val="100"/>
                                <w:position w:val="0"/>
                                <w:lang w:val="en-US" w:eastAsia="en-US" w:bidi="en-US"/>
                              </w:rPr>
                              <w:t>L</w:t>
                            </w:r>
                            <w:r>
                              <w:rPr>
                                <w:rFonts w:ascii="Times New Roman" w:hAnsi="Times New Roman" w:eastAsia="Times New Roman" w:cs="Times New Roman"/>
                                <w:color w:val="000000"/>
                                <w:spacing w:val="0"/>
                                <w:w w:val="100"/>
                                <w:position w:val="0"/>
                                <w:lang w:val="en-US" w:eastAsia="en-US" w:bidi="en-US"/>
                              </w:rPr>
                              <w:tab/>
                            </w:r>
                            <w:r>
                              <w:rPr>
                                <w:color w:val="422D1E"/>
                                <w:spacing w:val="0"/>
                                <w:w w:val="100"/>
                                <w:position w:val="0"/>
                              </w:rPr>
                              <w:t>可信。</w:t>
                            </w:r>
                          </w:p>
                          <w:p>
                            <w:pPr>
                              <w:pStyle w:val="11"/>
                              <w:keepNext w:val="0"/>
                              <w:keepLines w:val="0"/>
                              <w:widowControl w:val="0"/>
                              <w:shd w:val="clear" w:color="auto" w:fill="auto"/>
                              <w:bidi w:val="0"/>
                              <w:spacing w:before="0" w:after="0" w:line="322" w:lineRule="exact"/>
                              <w:ind w:left="0" w:right="0" w:firstLine="0"/>
                              <w:jc w:val="left"/>
                            </w:pPr>
                            <w:r>
                              <w:rPr>
                                <w:color w:val="000000"/>
                                <w:spacing w:val="0"/>
                                <w:w w:val="100"/>
                                <w:position w:val="0"/>
                              </w:rPr>
                              <w:t>组织</w:t>
                            </w:r>
                            <w:r>
                              <w:rPr>
                                <w:color w:val="422D1E"/>
                                <w:spacing w:val="0"/>
                                <w:w w:val="100"/>
                                <w:position w:val="0"/>
                              </w:rPr>
                              <w:t>应对其</w:t>
                            </w:r>
                            <w:r>
                              <w:rPr>
                                <w:color w:val="000000"/>
                                <w:spacing w:val="0"/>
                                <w:w w:val="100"/>
                                <w:position w:val="0"/>
                              </w:rPr>
                              <w:t>环境管</w:t>
                            </w:r>
                            <w:r>
                              <w:rPr>
                                <w:color w:val="6D3F1A"/>
                                <w:spacing w:val="0"/>
                                <w:w w:val="100"/>
                                <w:position w:val="0"/>
                              </w:rPr>
                              <w:t>理体系相关的</w:t>
                            </w:r>
                            <w:r>
                              <w:rPr>
                                <w:color w:val="422D1E"/>
                                <w:spacing w:val="0"/>
                                <w:w w:val="100"/>
                                <w:position w:val="0"/>
                              </w:rPr>
                              <w:t>信息交</w:t>
                            </w:r>
                            <w:r>
                              <w:rPr>
                                <w:color w:val="000000"/>
                                <w:spacing w:val="0"/>
                                <w:w w:val="100"/>
                                <w:position w:val="0"/>
                              </w:rPr>
                              <w:t>流做出</w:t>
                            </w:r>
                            <w:r>
                              <w:rPr>
                                <w:color w:val="422D1E"/>
                                <w:spacing w:val="0"/>
                                <w:w w:val="100"/>
                                <w:position w:val="0"/>
                              </w:rPr>
                              <w:t xml:space="preserve">响应。 </w:t>
                            </w:r>
                            <w:r>
                              <w:rPr>
                                <w:color w:val="000000"/>
                                <w:spacing w:val="0"/>
                                <w:w w:val="100"/>
                                <w:position w:val="0"/>
                              </w:rPr>
                              <w:t>适当时，组织应保留文件</w:t>
                            </w:r>
                            <w:r>
                              <w:rPr>
                                <w:color w:val="6D3F1A"/>
                                <w:spacing w:val="0"/>
                                <w:w w:val="100"/>
                                <w:position w:val="0"/>
                              </w:rPr>
                              <w:t>化信息，作为其信</w:t>
                            </w:r>
                            <w:r>
                              <w:rPr>
                                <w:color w:val="422D1E"/>
                                <w:spacing w:val="0"/>
                                <w:w w:val="100"/>
                                <w:position w:val="0"/>
                              </w:rPr>
                              <w:t>息交流</w:t>
                            </w:r>
                            <w:r>
                              <w:rPr>
                                <w:color w:val="6D3F1A"/>
                                <w:spacing w:val="0"/>
                                <w:w w:val="100"/>
                                <w:position w:val="0"/>
                              </w:rPr>
                              <w:t>的证据。</w:t>
                            </w:r>
                          </w:p>
                        </w:txbxContent>
                      </wps:txbx>
                      <wps:bodyPr lIns="0" tIns="0" rIns="0" bIns="0">
                        <a:noAutofit/>
                      </wps:bodyPr>
                    </wps:wsp>
                  </a:graphicData>
                </a:graphic>
              </wp:anchor>
            </w:drawing>
          </mc:Choice>
          <mc:Fallback>
            <w:pict>
              <v:shape id="Shape 126" o:spid="_x0000_s1026" o:spt="202" type="#_x0000_t202" style="position:absolute;left:0pt;margin-left:102pt;margin-top:247.8pt;height:139.9pt;width:330.7pt;mso-position-horizontal-relative:page;mso-position-vertical-relative:margin;mso-wrap-distance-bottom:0pt;mso-wrap-distance-left:0pt;mso-wrap-distance-right:0pt;mso-wrap-distance-top:0pt;z-index:251660288;mso-width-relative:page;mso-height-relative:page;" filled="f" stroked="f" coordsize="21600,21600" o:gfxdata="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IHVEnbAAAA&#10;CwEAAA8AAAAAAAAAAQAgAAAAIgAAAGRycy9kb3ducmV2LnhtbFBLAQIUABQAAAAIAIdO4kB5ErAK&#10;qAEAAGkDAAAOAAAAAAAAAAEAIAAAACoBAABkcnMvZTJvRG9jLnhtbFBLBQYAAAAABgAGAFkBAABE&#10;BQ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336" w:lineRule="auto"/>
                        <w:ind w:left="0" w:right="0" w:firstLine="0"/>
                        <w:jc w:val="left"/>
                      </w:pPr>
                      <w:bookmarkStart w:id="242" w:name="bookmark135"/>
                      <w:r>
                        <w:rPr>
                          <w:rFonts w:ascii="Times New Roman" w:hAnsi="Times New Roman" w:eastAsia="Times New Roman" w:cs="Times New Roman"/>
                          <w:color w:val="000000"/>
                          <w:spacing w:val="0"/>
                          <w:w w:val="100"/>
                          <w:position w:val="0"/>
                          <w:lang w:val="en-US" w:eastAsia="en-US" w:bidi="en-US"/>
                        </w:rPr>
                        <w:t>a</w:t>
                      </w:r>
                      <w:bookmarkEnd w:id="242"/>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36" w:lineRule="auto"/>
                        <w:ind w:left="0" w:right="0" w:firstLine="0"/>
                        <w:jc w:val="left"/>
                      </w:pPr>
                      <w:bookmarkStart w:id="243" w:name="bookmark136"/>
                      <w:r>
                        <w:rPr>
                          <w:rFonts w:ascii="Times New Roman" w:hAnsi="Times New Roman" w:eastAsia="Times New Roman" w:cs="Times New Roman"/>
                          <w:color w:val="000000"/>
                          <w:spacing w:val="0"/>
                          <w:w w:val="100"/>
                          <w:position w:val="0"/>
                          <w:lang w:val="en-US" w:eastAsia="en-US" w:bidi="en-US"/>
                        </w:rPr>
                        <w:t>b</w:t>
                      </w:r>
                      <w:bookmarkEnd w:id="243"/>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36" w:lineRule="auto"/>
                        <w:ind w:left="0" w:right="0" w:firstLine="0"/>
                        <w:jc w:val="left"/>
                      </w:pPr>
                      <w:bookmarkStart w:id="244" w:name="bookmark137"/>
                      <w:r>
                        <w:rPr>
                          <w:rFonts w:ascii="Times New Roman" w:hAnsi="Times New Roman" w:eastAsia="Times New Roman" w:cs="Times New Roman"/>
                          <w:color w:val="000000"/>
                          <w:spacing w:val="0"/>
                          <w:w w:val="100"/>
                          <w:position w:val="0"/>
                          <w:lang w:val="en-US" w:eastAsia="en-US" w:bidi="en-US"/>
                        </w:rPr>
                        <w:t>c</w:t>
                      </w:r>
                      <w:bookmarkEnd w:id="244"/>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36" w:lineRule="auto"/>
                        <w:ind w:left="0" w:right="0" w:firstLine="0"/>
                        <w:jc w:val="left"/>
                      </w:pPr>
                      <w:bookmarkStart w:id="245" w:name="bookmark138"/>
                      <w:r>
                        <w:rPr>
                          <w:rFonts w:ascii="Times New Roman" w:hAnsi="Times New Roman" w:eastAsia="Times New Roman" w:cs="Times New Roman"/>
                          <w:color w:val="000000"/>
                          <w:spacing w:val="0"/>
                          <w:w w:val="100"/>
                          <w:position w:val="0"/>
                          <w:lang w:val="en-US" w:eastAsia="en-US" w:bidi="en-US"/>
                        </w:rPr>
                        <w:t>d</w:t>
                      </w:r>
                      <w:bookmarkEnd w:id="245"/>
                      <w:r>
                        <w:rPr>
                          <w:rFonts w:ascii="Times New Roman" w:hAnsi="Times New Roman" w:eastAsia="Times New Roman" w:cs="Times New Roman"/>
                          <w:color w:val="000000"/>
                          <w:spacing w:val="0"/>
                          <w:w w:val="100"/>
                          <w:position w:val="0"/>
                          <w:lang w:val="en-US" w:eastAsia="en-US" w:bidi="en-US"/>
                        </w:rPr>
                        <w:t>）</w:t>
                      </w:r>
                    </w:p>
                    <w:p>
                      <w:pPr>
                        <w:pStyle w:val="11"/>
                        <w:keepNext w:val="0"/>
                        <w:keepLines w:val="0"/>
                        <w:widowControl w:val="0"/>
                        <w:shd w:val="clear" w:color="auto" w:fill="auto"/>
                        <w:tabs>
                          <w:tab w:val="left" w:pos="1651"/>
                        </w:tabs>
                        <w:bidi w:val="0"/>
                        <w:spacing w:before="0" w:after="0" w:line="240" w:lineRule="auto"/>
                        <w:ind w:left="0" w:right="0" w:firstLine="0"/>
                        <w:jc w:val="left"/>
                      </w:pPr>
                      <w:r>
                        <w:rPr>
                          <w:color w:val="000000"/>
                          <w:spacing w:val="0"/>
                          <w:w w:val="100"/>
                          <w:position w:val="0"/>
                        </w:rPr>
                        <w:t>策</w:t>
                      </w:r>
                      <w:r>
                        <w:rPr>
                          <w:color w:val="C87345"/>
                          <w:spacing w:val="0"/>
                          <w:w w:val="100"/>
                          <w:position w:val="0"/>
                        </w:rPr>
                        <w:t>戈當息</w:t>
                      </w:r>
                      <w:r>
                        <w:rPr>
                          <w:color w:val="C87345"/>
                          <w:spacing w:val="0"/>
                          <w:w w:val="100"/>
                          <w:position w:val="0"/>
                        </w:rPr>
                        <w:tab/>
                      </w:r>
                      <w:r>
                        <w:rPr>
                          <w:color w:val="C87345"/>
                          <w:spacing w:val="0"/>
                          <w:w w:val="100"/>
                          <w:position w:val="0"/>
                          <w:lang w:val="en-US" w:eastAsia="en-US" w:bidi="en-US"/>
                        </w:rPr>
                        <w:t>L、</w:t>
                      </w:r>
                      <w:r>
                        <w:rPr>
                          <w:color w:val="C87345"/>
                          <w:spacing w:val="0"/>
                          <w:w w:val="100"/>
                          <w:position w:val="0"/>
                        </w:rPr>
                        <w:t>…</w:t>
                      </w:r>
                    </w:p>
                    <w:p>
                      <w:pPr>
                        <w:pStyle w:val="11"/>
                        <w:keepNext w:val="0"/>
                        <w:keepLines w:val="0"/>
                        <w:widowControl w:val="0"/>
                        <w:shd w:val="clear" w:color="auto" w:fill="auto"/>
                        <w:bidi w:val="0"/>
                        <w:spacing w:before="0" w:after="0" w:line="322" w:lineRule="exact"/>
                        <w:ind w:left="0" w:right="0" w:firstLine="440"/>
                        <w:jc w:val="left"/>
                      </w:pPr>
                      <w:r>
                        <w:rPr>
                          <w:color w:val="000000"/>
                          <w:spacing w:val="0"/>
                          <w:w w:val="100"/>
                          <w:position w:val="0"/>
                        </w:rPr>
                        <w:t>必须考虑其合规义务；</w:t>
                      </w:r>
                    </w:p>
                    <w:p>
                      <w:pPr>
                        <w:pStyle w:val="11"/>
                        <w:keepNext w:val="0"/>
                        <w:keepLines w:val="0"/>
                        <w:widowControl w:val="0"/>
                        <w:shd w:val="clear" w:color="auto" w:fill="auto"/>
                        <w:tabs>
                          <w:tab w:val="left" w:pos="6037"/>
                        </w:tabs>
                        <w:bidi w:val="0"/>
                        <w:spacing w:before="0" w:after="0" w:line="322" w:lineRule="exact"/>
                        <w:ind w:left="0" w:right="0" w:firstLine="320"/>
                        <w:jc w:val="left"/>
                      </w:pPr>
                      <w:r>
                        <w:rPr>
                          <w:color w:val="000000"/>
                          <w:spacing w:val="0"/>
                          <w:w w:val="100"/>
                          <w:position w:val="0"/>
                        </w:rPr>
                        <w:t>-确保所交流的环境信息与环境</w:t>
                      </w:r>
                      <w:r>
                        <w:rPr>
                          <w:color w:val="422D1E"/>
                          <w:spacing w:val="0"/>
                          <w:w w:val="100"/>
                          <w:position w:val="0"/>
                        </w:rPr>
                        <w:t>管理体</w:t>
                      </w:r>
                      <w:r>
                        <w:rPr>
                          <w:color w:val="000000"/>
                          <w:spacing w:val="0"/>
                          <w:w w:val="100"/>
                          <w:position w:val="0"/>
                        </w:rPr>
                        <w:t>系形成的信息一致丨</w:t>
                      </w:r>
                      <w:r>
                        <w:rPr>
                          <w:rFonts w:ascii="Times New Roman" w:hAnsi="Times New Roman" w:eastAsia="Times New Roman" w:cs="Times New Roman"/>
                          <w:color w:val="000000"/>
                          <w:spacing w:val="0"/>
                          <w:w w:val="100"/>
                          <w:position w:val="0"/>
                          <w:lang w:val="en-US" w:eastAsia="en-US" w:bidi="en-US"/>
                        </w:rPr>
                        <w:t>L</w:t>
                      </w:r>
                      <w:r>
                        <w:rPr>
                          <w:rFonts w:ascii="Times New Roman" w:hAnsi="Times New Roman" w:eastAsia="Times New Roman" w:cs="Times New Roman"/>
                          <w:color w:val="000000"/>
                          <w:spacing w:val="0"/>
                          <w:w w:val="100"/>
                          <w:position w:val="0"/>
                          <w:lang w:val="en-US" w:eastAsia="en-US" w:bidi="en-US"/>
                        </w:rPr>
                        <w:tab/>
                      </w:r>
                      <w:r>
                        <w:rPr>
                          <w:color w:val="422D1E"/>
                          <w:spacing w:val="0"/>
                          <w:w w:val="100"/>
                          <w:position w:val="0"/>
                        </w:rPr>
                        <w:t>可信。</w:t>
                      </w:r>
                    </w:p>
                    <w:p>
                      <w:pPr>
                        <w:pStyle w:val="11"/>
                        <w:keepNext w:val="0"/>
                        <w:keepLines w:val="0"/>
                        <w:widowControl w:val="0"/>
                        <w:shd w:val="clear" w:color="auto" w:fill="auto"/>
                        <w:bidi w:val="0"/>
                        <w:spacing w:before="0" w:after="0" w:line="322" w:lineRule="exact"/>
                        <w:ind w:left="0" w:right="0" w:firstLine="0"/>
                        <w:jc w:val="left"/>
                      </w:pPr>
                      <w:r>
                        <w:rPr>
                          <w:color w:val="000000"/>
                          <w:spacing w:val="0"/>
                          <w:w w:val="100"/>
                          <w:position w:val="0"/>
                        </w:rPr>
                        <w:t>组织</w:t>
                      </w:r>
                      <w:r>
                        <w:rPr>
                          <w:color w:val="422D1E"/>
                          <w:spacing w:val="0"/>
                          <w:w w:val="100"/>
                          <w:position w:val="0"/>
                        </w:rPr>
                        <w:t>应对其</w:t>
                      </w:r>
                      <w:r>
                        <w:rPr>
                          <w:color w:val="000000"/>
                          <w:spacing w:val="0"/>
                          <w:w w:val="100"/>
                          <w:position w:val="0"/>
                        </w:rPr>
                        <w:t>环境管</w:t>
                      </w:r>
                      <w:r>
                        <w:rPr>
                          <w:color w:val="6D3F1A"/>
                          <w:spacing w:val="0"/>
                          <w:w w:val="100"/>
                          <w:position w:val="0"/>
                        </w:rPr>
                        <w:t>理体系相关的</w:t>
                      </w:r>
                      <w:r>
                        <w:rPr>
                          <w:color w:val="422D1E"/>
                          <w:spacing w:val="0"/>
                          <w:w w:val="100"/>
                          <w:position w:val="0"/>
                        </w:rPr>
                        <w:t>信息交</w:t>
                      </w:r>
                      <w:r>
                        <w:rPr>
                          <w:color w:val="000000"/>
                          <w:spacing w:val="0"/>
                          <w:w w:val="100"/>
                          <w:position w:val="0"/>
                        </w:rPr>
                        <w:t>流做出</w:t>
                      </w:r>
                      <w:r>
                        <w:rPr>
                          <w:color w:val="422D1E"/>
                          <w:spacing w:val="0"/>
                          <w:w w:val="100"/>
                          <w:position w:val="0"/>
                        </w:rPr>
                        <w:t xml:space="preserve">响应。 </w:t>
                      </w:r>
                      <w:r>
                        <w:rPr>
                          <w:color w:val="000000"/>
                          <w:spacing w:val="0"/>
                          <w:w w:val="100"/>
                          <w:position w:val="0"/>
                        </w:rPr>
                        <w:t>适当时，组织应保留文件</w:t>
                      </w:r>
                      <w:r>
                        <w:rPr>
                          <w:color w:val="6D3F1A"/>
                          <w:spacing w:val="0"/>
                          <w:w w:val="100"/>
                          <w:position w:val="0"/>
                        </w:rPr>
                        <w:t>化信息，作为其信</w:t>
                      </w:r>
                      <w:r>
                        <w:rPr>
                          <w:color w:val="422D1E"/>
                          <w:spacing w:val="0"/>
                          <w:w w:val="100"/>
                          <w:position w:val="0"/>
                        </w:rPr>
                        <w:t>息交流</w:t>
                      </w:r>
                      <w:r>
                        <w:rPr>
                          <w:color w:val="6D3F1A"/>
                          <w:spacing w:val="0"/>
                          <w:w w:val="100"/>
                          <w:position w:val="0"/>
                        </w:rPr>
                        <w:t>的证据。</w:t>
                      </w:r>
                    </w:p>
                  </w:txbxContent>
                </v:textbox>
                <w10:wrap type="square" side="right"/>
              </v:shape>
            </w:pict>
          </mc:Fallback>
        </mc:AlternateContent>
      </w:r>
      <w:r>
        <w:rPr>
          <w:rFonts w:ascii="Times New Roman" w:hAnsi="Times New Roman" w:eastAsia="Times New Roman" w:cs="Times New Roman"/>
          <w:color w:val="000000"/>
          <w:spacing w:val="0"/>
          <w:w w:val="100"/>
          <w:position w:val="0"/>
          <w:lang w:val="en-US" w:eastAsia="en-US" w:bidi="en-US"/>
        </w:rPr>
        <w:t>7.4.2</w:t>
      </w:r>
      <w:r>
        <w:rPr>
          <w:color w:val="000000"/>
          <w:spacing w:val="0"/>
          <w:w w:val="100"/>
          <w:position w:val="0"/>
        </w:rPr>
        <w:t>内部信息父流</w:t>
      </w:r>
    </w:p>
    <w:p>
      <w:pPr>
        <w:pStyle w:val="5"/>
        <w:keepNext w:val="0"/>
        <w:keepLines w:val="0"/>
        <w:widowControl w:val="0"/>
        <w:shd w:val="clear" w:color="auto" w:fill="auto"/>
        <w:tabs>
          <w:tab w:val="left" w:pos="6351"/>
        </w:tabs>
        <w:bidi w:val="0"/>
        <w:spacing w:before="0" w:after="0" w:line="240" w:lineRule="auto"/>
        <w:ind w:left="0" w:right="0" w:firstLine="400"/>
        <w:jc w:val="left"/>
      </w:pPr>
      <w:r>
        <w:rPr>
          <w:rFonts w:ascii="宋体" w:hAnsi="宋体" w:eastAsia="宋体" w:cs="宋体"/>
          <w:color w:val="000000"/>
          <w:spacing w:val="0"/>
          <w:w w:val="100"/>
          <w:position w:val="0"/>
          <w:lang w:val="zh-TW" w:eastAsia="zh-TW" w:bidi="zh-TW"/>
        </w:rPr>
        <w:t>组织应：</w:t>
      </w:r>
      <w:r>
        <w:rPr>
          <w:rFonts w:ascii="Times New Roman" w:hAnsi="Times New Roman" w:eastAsia="Times New Roman" w:cs="Times New Roman"/>
          <w:color w:val="000000"/>
          <w:spacing w:val="0"/>
          <w:w w:val="100"/>
          <w:position w:val="0"/>
          <w:lang w:val="zh-TW" w:eastAsia="zh-TW" w:bidi="zh-TW"/>
        </w:rPr>
        <w:t>XX</w:t>
      </w:r>
      <w:r>
        <w:rPr>
          <w:rFonts w:ascii="Times New Roman" w:hAnsi="Times New Roman" w:eastAsia="Times New Roman" w:cs="Times New Roman"/>
          <w:color w:val="000000"/>
          <w:spacing w:val="0"/>
          <w:w w:val="100"/>
          <w:position w:val="0"/>
          <w:lang w:val="zh-TW" w:eastAsia="zh-TW" w:bidi="zh-TW"/>
        </w:rPr>
        <w:tab/>
      </w:r>
      <w:r>
        <w:rPr>
          <w:rFonts w:ascii="Times New Roman" w:hAnsi="Times New Roman" w:eastAsia="Times New Roman" w:cs="Times New Roman"/>
          <w:color w:val="000000"/>
          <w:spacing w:val="0"/>
          <w:w w:val="100"/>
          <w:position w:val="0"/>
          <w:lang w:val="en-US" w:eastAsia="en-US" w:bidi="en-US"/>
        </w:rPr>
        <w:t xml:space="preserve">Z </w:t>
      </w:r>
      <w:r>
        <w:rPr>
          <w:rFonts w:ascii="Times New Roman" w:hAnsi="Times New Roman" w:eastAsia="Times New Roman" w:cs="Times New Roman"/>
          <w:color w:val="000000"/>
          <w:spacing w:val="0"/>
          <w:w w:val="100"/>
          <w:position w:val="0"/>
          <w:lang w:val="zh-TW" w:eastAsia="zh-TW" w:bidi="zh-TW"/>
        </w:rPr>
        <w:t>/</w:t>
      </w:r>
    </w:p>
    <w:p>
      <w:pPr>
        <w:pStyle w:val="11"/>
        <w:keepNext w:val="0"/>
        <w:keepLines w:val="0"/>
        <w:widowControl w:val="0"/>
        <w:shd w:val="clear" w:color="auto" w:fill="auto"/>
        <w:tabs>
          <w:tab w:val="left" w:pos="818"/>
        </w:tabs>
        <w:bidi w:val="0"/>
        <w:spacing w:before="0" w:after="0" w:line="317" w:lineRule="exact"/>
        <w:ind w:left="820" w:right="0" w:hanging="380"/>
        <w:jc w:val="left"/>
      </w:pPr>
      <w:bookmarkStart w:id="135" w:name="bookmark155"/>
      <w:r>
        <w:rPr>
          <w:rFonts w:ascii="Times New Roman" w:hAnsi="Times New Roman" w:eastAsia="Times New Roman" w:cs="Times New Roman"/>
          <w:color w:val="000000"/>
          <w:spacing w:val="0"/>
          <w:w w:val="100"/>
          <w:position w:val="0"/>
          <w:lang w:val="en-US" w:eastAsia="en-US" w:bidi="en-US"/>
        </w:rPr>
        <w:t>a</w:t>
      </w:r>
      <w:bookmarkEnd w:id="13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在其各职能和%间就环境管理体系的相关信息进行内部缶息交派;适当时，包括交流环境管 理体系的变更；</w:t>
      </w:r>
    </w:p>
    <w:p>
      <w:pPr>
        <w:pStyle w:val="11"/>
        <w:keepNext w:val="0"/>
        <w:keepLines w:val="0"/>
        <w:widowControl w:val="0"/>
        <w:shd w:val="clear" w:color="auto" w:fill="auto"/>
        <w:tabs>
          <w:tab w:val="left" w:pos="818"/>
        </w:tabs>
        <w:bidi w:val="0"/>
        <w:spacing w:before="0" w:after="160" w:line="317" w:lineRule="exact"/>
        <w:ind w:left="0" w:right="0"/>
        <w:jc w:val="left"/>
      </w:pPr>
      <w:bookmarkStart w:id="136" w:name="bookmark156"/>
      <w:r>
        <w:rPr>
          <w:rFonts w:ascii="Times New Roman" w:hAnsi="Times New Roman" w:eastAsia="Times New Roman" w:cs="Times New Roman"/>
          <w:color w:val="000000"/>
          <w:spacing w:val="0"/>
          <w:w w:val="100"/>
          <w:position w:val="0"/>
          <w:lang w:val="en-US" w:eastAsia="en-US" w:bidi="en-US"/>
        </w:rPr>
        <w:t>b</w:t>
      </w:r>
      <w:bookmarkEnd w:id="13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确保其信息交流</w:t>
      </w:r>
      <w:r>
        <w:rPr>
          <w:color w:val="000000"/>
          <w:spacing w:val="0"/>
          <w:w w:val="100"/>
          <w:position w:val="0"/>
          <w:lang w:val="zh-CN" w:eastAsia="zh-CN" w:bidi="zh-CN"/>
        </w:rPr>
        <w:t>过程使</w:t>
      </w:r>
      <w:r>
        <w:rPr>
          <w:color w:val="000000"/>
          <w:spacing w:val="0"/>
          <w:w w:val="100"/>
          <w:position w:val="0"/>
        </w:rPr>
        <w:t>在其控制下工作地人员能够为驀续啓谥故出贡献。</w:t>
      </w:r>
    </w:p>
    <w:p>
      <w:pPr>
        <w:pStyle w:val="11"/>
        <w:keepNext w:val="0"/>
        <w:keepLines w:val="0"/>
        <w:widowControl w:val="0"/>
        <w:shd w:val="clear" w:color="auto" w:fill="auto"/>
        <w:bidi w:val="0"/>
        <w:spacing w:before="0" w:after="1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7.4.3</w:t>
      </w:r>
      <w:r>
        <w:rPr>
          <w:color w:val="000000"/>
          <w:spacing w:val="0"/>
          <w:w w:val="100"/>
          <w:position w:val="0"/>
        </w:rPr>
        <w:t>外部信息交流</w:t>
      </w:r>
    </w:p>
    <w:p>
      <w:pPr>
        <w:pStyle w:val="11"/>
        <w:keepNext w:val="0"/>
        <w:keepLines w:val="0"/>
        <w:widowControl w:val="0"/>
        <w:shd w:val="clear" w:color="auto" w:fill="auto"/>
        <w:bidi w:val="0"/>
        <w:spacing w:before="0" w:after="240" w:line="317" w:lineRule="exact"/>
        <w:ind w:left="0" w:right="0" w:firstLine="440"/>
        <w:jc w:val="both"/>
      </w:pPr>
      <w:r>
        <w:rPr>
          <w:color w:val="000000"/>
          <w:spacing w:val="0"/>
          <w:w w:val="100"/>
          <w:position w:val="0"/>
        </w:rPr>
        <w:t>组织应按其合规义务的要求及其建立的信息交流过程，就环境管理体系的相关信息进行外部信息 交流。</w:t>
      </w:r>
    </w:p>
    <w:p>
      <w:pPr>
        <w:pStyle w:val="11"/>
        <w:keepNext w:val="0"/>
        <w:keepLines w:val="0"/>
        <w:widowControl w:val="0"/>
        <w:shd w:val="clear" w:color="auto" w:fill="auto"/>
        <w:bidi w:val="0"/>
        <w:spacing w:before="0" w:after="2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7.5</w:t>
      </w:r>
      <w:r>
        <w:rPr>
          <w:color w:val="000000"/>
          <w:spacing w:val="0"/>
          <w:w w:val="100"/>
          <w:position w:val="0"/>
        </w:rPr>
        <w:t xml:space="preserve">文件化信息 </w:t>
      </w:r>
      <w:r>
        <w:rPr>
          <w:rStyle w:val="4"/>
          <w:b w:val="0"/>
          <w:bCs w:val="0"/>
          <w:i w:val="0"/>
          <w:iCs w:val="0"/>
          <w:smallCaps w:val="0"/>
          <w:strike w:val="0"/>
        </w:rPr>
        <w:t>7.5.1</w:t>
      </w:r>
      <w:r>
        <w:rPr>
          <w:rStyle w:val="4"/>
          <w:rFonts w:ascii="宋体" w:hAnsi="宋体" w:eastAsia="宋体" w:cs="宋体"/>
          <w:b w:val="0"/>
          <w:bCs w:val="0"/>
          <w:i w:val="0"/>
          <w:iCs w:val="0"/>
          <w:smallCaps w:val="0"/>
          <w:strike w:val="0"/>
          <w:lang w:val="zh-TW" w:eastAsia="zh-TW" w:bidi="zh-TW"/>
        </w:rPr>
        <w:t>总则</w:t>
      </w:r>
    </w:p>
    <w:p>
      <w:pPr>
        <w:pStyle w:val="11"/>
        <w:keepNext w:val="0"/>
        <w:keepLines w:val="0"/>
        <w:widowControl w:val="0"/>
        <w:shd w:val="clear" w:color="auto" w:fill="auto"/>
        <w:bidi w:val="0"/>
        <w:spacing w:before="0" w:after="60" w:line="240" w:lineRule="auto"/>
        <w:ind w:left="0" w:right="0"/>
        <w:jc w:val="left"/>
      </w:pPr>
      <w:r>
        <w:rPr>
          <w:color w:val="000000"/>
          <w:spacing w:val="0"/>
          <w:w w:val="100"/>
          <w:position w:val="0"/>
        </w:rPr>
        <w:t>组织的环境管理体系应包括：</w:t>
      </w:r>
    </w:p>
    <w:p>
      <w:pPr>
        <w:pStyle w:val="11"/>
        <w:keepNext w:val="0"/>
        <w:keepLines w:val="0"/>
        <w:widowControl w:val="0"/>
        <w:shd w:val="clear" w:color="auto" w:fill="auto"/>
        <w:tabs>
          <w:tab w:val="left" w:pos="818"/>
        </w:tabs>
        <w:bidi w:val="0"/>
        <w:spacing w:before="0" w:after="60" w:line="240" w:lineRule="auto"/>
        <w:ind w:left="0" w:right="0"/>
        <w:jc w:val="left"/>
      </w:pPr>
      <w:bookmarkStart w:id="137" w:name="bookmark157"/>
      <w:r>
        <w:rPr>
          <w:rFonts w:ascii="Times New Roman" w:hAnsi="Times New Roman" w:eastAsia="Times New Roman" w:cs="Times New Roman"/>
          <w:color w:val="000000"/>
          <w:spacing w:val="0"/>
          <w:w w:val="100"/>
          <w:position w:val="0"/>
          <w:lang w:val="en-US" w:eastAsia="en-US" w:bidi="en-US"/>
        </w:rPr>
        <w:t>a</w:t>
      </w:r>
      <w:bookmarkEnd w:id="13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本标准要求的文件化信息；</w:t>
      </w:r>
    </w:p>
    <w:p>
      <w:pPr>
        <w:pStyle w:val="31"/>
        <w:keepNext w:val="0"/>
        <w:keepLines w:val="0"/>
        <w:widowControl w:val="0"/>
        <w:shd w:val="clear" w:color="auto" w:fill="auto"/>
        <w:tabs>
          <w:tab w:val="left" w:pos="818"/>
        </w:tabs>
        <w:bidi w:val="0"/>
        <w:spacing w:before="0" w:after="0" w:line="298" w:lineRule="exact"/>
        <w:ind w:left="360" w:right="0" w:firstLine="80"/>
        <w:jc w:val="left"/>
      </w:pPr>
      <w:bookmarkStart w:id="138" w:name="bookmark158"/>
      <w:r>
        <w:rPr>
          <w:rFonts w:ascii="Times New Roman" w:hAnsi="Times New Roman" w:eastAsia="Times New Roman" w:cs="Times New Roman"/>
          <w:color w:val="000000"/>
          <w:spacing w:val="0"/>
          <w:w w:val="100"/>
          <w:position w:val="0"/>
          <w:sz w:val="20"/>
          <w:szCs w:val="20"/>
          <w:lang w:val="en-US" w:eastAsia="en-US" w:bidi="en-US"/>
        </w:rPr>
        <w:t>b</w:t>
      </w:r>
      <w:bookmarkEnd w:id="138"/>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ab/>
      </w:r>
      <w:r>
        <w:rPr>
          <w:color w:val="000000"/>
          <w:spacing w:val="0"/>
          <w:w w:val="100"/>
          <w:position w:val="0"/>
          <w:sz w:val="20"/>
          <w:szCs w:val="20"/>
        </w:rPr>
        <w:t xml:space="preserve">组织确定的实现环境管理体系有效性所必需的文件化信息。 </w:t>
      </w:r>
      <w:r>
        <w:rPr>
          <w:color w:val="000000"/>
          <w:spacing w:val="0"/>
          <w:w w:val="100"/>
          <w:position w:val="0"/>
        </w:rPr>
        <w:t>注：不同组织的环境管理体系文件化信息的复杂程度可能不同，取决于：</w:t>
      </w:r>
    </w:p>
    <w:p>
      <w:pPr>
        <w:pStyle w:val="31"/>
        <w:keepNext w:val="0"/>
        <w:keepLines w:val="0"/>
        <w:widowControl w:val="0"/>
        <w:shd w:val="clear" w:color="auto" w:fill="auto"/>
        <w:bidi w:val="0"/>
        <w:spacing w:before="0" w:after="200" w:line="298" w:lineRule="exact"/>
        <w:ind w:left="0" w:right="0" w:firstLine="660"/>
        <w:jc w:val="left"/>
        <w:sectPr>
          <w:headerReference r:id="rId41" w:type="default"/>
          <w:footerReference r:id="rId43" w:type="default"/>
          <w:headerReference r:id="rId42" w:type="even"/>
          <w:footerReference r:id="rId44" w:type="even"/>
          <w:footnotePr>
            <w:numFmt w:val="decimal"/>
          </w:footnotePr>
          <w:pgSz w:w="11900" w:h="16840"/>
          <w:pgMar w:top="1825" w:right="1128" w:bottom="1421" w:left="1503" w:header="0" w:footer="993" w:gutter="0"/>
          <w:pgNumType w:start="16"/>
          <w:cols w:space="720" w:num="1"/>
          <w:rtlGutter w:val="0"/>
          <w:docGrid w:linePitch="360" w:charSpace="0"/>
        </w:sectPr>
      </w:pPr>
      <w:r>
        <w:rPr>
          <w:color w:val="000000"/>
          <w:spacing w:val="0"/>
          <w:w w:val="100"/>
          <w:position w:val="0"/>
        </w:rPr>
        <w:t>——组织的规模及其活动、过程、产品和服务的类型；</w:t>
      </w:r>
    </w:p>
    <w:p>
      <w:pPr>
        <w:pStyle w:val="31"/>
        <w:keepNext w:val="0"/>
        <w:keepLines w:val="0"/>
        <w:widowControl w:val="0"/>
        <w:shd w:val="clear" w:color="auto" w:fill="auto"/>
        <w:bidi w:val="0"/>
        <w:spacing w:before="0" w:after="80" w:line="240" w:lineRule="auto"/>
        <w:ind w:left="0" w:right="0" w:firstLine="880"/>
        <w:jc w:val="left"/>
      </w:pPr>
      <w:r>
        <w:rPr>
          <w:color w:val="000000"/>
          <w:spacing w:val="0"/>
          <w:w w:val="100"/>
          <w:position w:val="0"/>
        </w:rPr>
        <w:t>一证明履行其合规义务的需要；</w:t>
      </w:r>
    </w:p>
    <w:p>
      <w:pPr>
        <w:pStyle w:val="31"/>
        <w:keepNext w:val="0"/>
        <w:keepLines w:val="0"/>
        <w:widowControl w:val="0"/>
        <w:shd w:val="clear" w:color="auto" w:fill="auto"/>
        <w:bidi w:val="0"/>
        <w:spacing w:before="0" w:after="80" w:line="240" w:lineRule="auto"/>
        <w:ind w:left="0" w:right="0" w:firstLine="720"/>
        <w:jc w:val="left"/>
      </w:pPr>
      <w:r>
        <w:rPr>
          <w:color w:val="000000"/>
          <w:spacing w:val="0"/>
          <w:w w:val="100"/>
          <w:position w:val="0"/>
        </w:rPr>
        <w:t>——过程的复杂性及其相互作用；</w:t>
      </w:r>
    </w:p>
    <w:p>
      <w:pPr>
        <w:pStyle w:val="31"/>
        <w:keepNext w:val="0"/>
        <w:keepLines w:val="0"/>
        <w:widowControl w:val="0"/>
        <w:shd w:val="clear" w:color="auto" w:fill="auto"/>
        <w:bidi w:val="0"/>
        <w:spacing w:before="0" w:after="240" w:line="240" w:lineRule="auto"/>
        <w:ind w:left="0" w:right="0" w:firstLine="880"/>
        <w:jc w:val="left"/>
      </w:pPr>
      <w:r>
        <w:rPr>
          <w:color w:val="000000"/>
          <w:spacing w:val="0"/>
          <w:w w:val="100"/>
          <w:position w:val="0"/>
        </w:rPr>
        <w:t>--在组织控制下工作的人员的能力。</w:t>
      </w:r>
    </w:p>
    <w:p>
      <w:pPr>
        <w:pStyle w:val="11"/>
        <w:keepNext w:val="0"/>
        <w:keepLines w:val="0"/>
        <w:widowControl w:val="0"/>
        <w:shd w:val="clear" w:color="auto" w:fill="auto"/>
        <w:bidi w:val="0"/>
        <w:spacing w:before="0" w:after="80" w:line="331" w:lineRule="auto"/>
        <w:ind w:left="0" w:right="0" w:firstLine="0"/>
        <w:jc w:val="left"/>
      </w:pPr>
      <w:r>
        <w:rPr>
          <w:rFonts w:ascii="Times New Roman" w:hAnsi="Times New Roman" w:eastAsia="Times New Roman" w:cs="Times New Roman"/>
          <w:color w:val="000000"/>
          <w:spacing w:val="0"/>
          <w:w w:val="100"/>
          <w:position w:val="0"/>
          <w:lang w:val="en-US" w:eastAsia="en-US" w:bidi="en-US"/>
        </w:rPr>
        <w:t>7.5.2</w:t>
      </w:r>
      <w:r>
        <w:rPr>
          <w:color w:val="000000"/>
          <w:spacing w:val="0"/>
          <w:w w:val="100"/>
          <w:position w:val="0"/>
        </w:rPr>
        <w:t>创建和更新</w:t>
      </w:r>
    </w:p>
    <w:p>
      <w:pPr>
        <w:pStyle w:val="11"/>
        <w:keepNext w:val="0"/>
        <w:keepLines w:val="0"/>
        <w:widowControl w:val="0"/>
        <w:shd w:val="clear" w:color="auto" w:fill="auto"/>
        <w:bidi w:val="0"/>
        <w:spacing w:before="0" w:after="80" w:line="318" w:lineRule="exact"/>
        <w:ind w:left="0" w:right="0" w:firstLine="380"/>
        <w:jc w:val="left"/>
      </w:pPr>
      <w:r>
        <w:rPr>
          <w:color w:val="000000"/>
          <w:spacing w:val="0"/>
          <w:w w:val="100"/>
          <w:position w:val="0"/>
        </w:rPr>
        <w:t>创建和更新文件化信息时，组织应确保适当的：</w:t>
      </w:r>
    </w:p>
    <w:p>
      <w:pPr>
        <w:pStyle w:val="11"/>
        <w:keepNext w:val="0"/>
        <w:keepLines w:val="0"/>
        <w:widowControl w:val="0"/>
        <w:shd w:val="clear" w:color="auto" w:fill="auto"/>
        <w:tabs>
          <w:tab w:val="left" w:pos="795"/>
        </w:tabs>
        <w:bidi w:val="0"/>
        <w:spacing w:before="0" w:after="0" w:line="331" w:lineRule="auto"/>
        <w:ind w:left="0" w:right="0" w:firstLine="380"/>
        <w:jc w:val="left"/>
      </w:pPr>
      <w:bookmarkStart w:id="139" w:name="bookmark159"/>
      <w:r>
        <w:rPr>
          <w:rFonts w:ascii="Times New Roman" w:hAnsi="Times New Roman" w:eastAsia="Times New Roman" w:cs="Times New Roman"/>
          <w:color w:val="000000"/>
          <w:spacing w:val="0"/>
          <w:w w:val="100"/>
          <w:position w:val="0"/>
          <w:lang w:val="en-US" w:eastAsia="en-US" w:bidi="en-US"/>
        </w:rPr>
        <w:t>a</w:t>
      </w:r>
      <w:bookmarkEnd w:id="13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标识和说明（例如：标题、日期、作者或参考文件编号）；</w:t>
      </w:r>
    </w:p>
    <w:p>
      <w:pPr>
        <w:pStyle w:val="11"/>
        <w:keepNext w:val="0"/>
        <w:keepLines w:val="0"/>
        <w:widowControl w:val="0"/>
        <w:shd w:val="clear" w:color="auto" w:fill="auto"/>
        <w:tabs>
          <w:tab w:val="left" w:pos="795"/>
        </w:tabs>
        <w:bidi w:val="0"/>
        <w:spacing w:before="0" w:after="0" w:line="331" w:lineRule="auto"/>
        <w:ind w:left="0" w:right="0" w:firstLine="380"/>
        <w:jc w:val="left"/>
      </w:pPr>
      <w:bookmarkStart w:id="140" w:name="bookmark160"/>
      <w:r>
        <w:rPr>
          <w:rFonts w:ascii="Times New Roman" w:hAnsi="Times New Roman" w:eastAsia="Times New Roman" w:cs="Times New Roman"/>
          <w:color w:val="000000"/>
          <w:spacing w:val="0"/>
          <w:w w:val="100"/>
          <w:position w:val="0"/>
          <w:lang w:val="en-US" w:eastAsia="en-US" w:bidi="en-US"/>
        </w:rPr>
        <w:t>b</w:t>
      </w:r>
      <w:bookmarkEnd w:id="14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形式（例如：语言文字、软件版本、图表）和载体（例如：纸质的、电子的）；</w:t>
      </w:r>
    </w:p>
    <w:p>
      <w:pPr>
        <w:pStyle w:val="11"/>
        <w:keepNext w:val="0"/>
        <w:keepLines w:val="0"/>
        <w:widowControl w:val="0"/>
        <w:shd w:val="clear" w:color="auto" w:fill="auto"/>
        <w:tabs>
          <w:tab w:val="left" w:pos="795"/>
        </w:tabs>
        <w:bidi w:val="0"/>
        <w:spacing w:before="0" w:after="140" w:line="331" w:lineRule="auto"/>
        <w:ind w:left="0" w:right="0" w:firstLine="380"/>
        <w:jc w:val="left"/>
      </w:pPr>
      <w:bookmarkStart w:id="141" w:name="bookmark161"/>
      <w:r>
        <w:rPr>
          <w:rFonts w:ascii="Times New Roman" w:hAnsi="Times New Roman" w:eastAsia="Times New Roman" w:cs="Times New Roman"/>
          <w:color w:val="000000"/>
          <w:spacing w:val="0"/>
          <w:w w:val="100"/>
          <w:position w:val="0"/>
          <w:lang w:val="en-US" w:eastAsia="en-US" w:bidi="en-US"/>
        </w:rPr>
        <w:t>c</w:t>
      </w:r>
      <w:bookmarkEnd w:id="14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评审和批准，以确保适宜性和充分性。</w:t>
      </w:r>
    </w:p>
    <w:p>
      <w:pPr>
        <w:pStyle w:val="11"/>
        <w:keepNext w:val="0"/>
        <w:keepLines w:val="0"/>
        <w:widowControl w:val="0"/>
        <w:shd w:val="clear" w:color="auto" w:fill="auto"/>
        <w:bidi w:val="0"/>
        <w:spacing w:before="0" w:after="80" w:line="331" w:lineRule="auto"/>
        <w:ind w:left="0" w:right="0" w:firstLine="0"/>
        <w:jc w:val="left"/>
      </w:pPr>
      <w:r>
        <w:rPr>
          <w:rFonts w:ascii="Times New Roman" w:hAnsi="Times New Roman" w:eastAsia="Times New Roman" w:cs="Times New Roman"/>
          <w:color w:val="000000"/>
          <w:spacing w:val="0"/>
          <w:w w:val="100"/>
          <w:position w:val="0"/>
          <w:lang w:val="en-US" w:eastAsia="en-US" w:bidi="en-US"/>
        </w:rPr>
        <w:t>7.5.3</w:t>
      </w:r>
      <w:r>
        <w:rPr>
          <w:color w:val="000000"/>
          <w:spacing w:val="0"/>
          <w:w w:val="100"/>
          <w:position w:val="0"/>
        </w:rPr>
        <w:t>文件化信息的控制</w:t>
      </w:r>
    </w:p>
    <w:p>
      <w:pPr>
        <w:pStyle w:val="11"/>
        <w:keepNext w:val="0"/>
        <w:keepLines w:val="0"/>
        <w:widowControl w:val="0"/>
        <w:shd w:val="clear" w:color="auto" w:fill="auto"/>
        <w:bidi w:val="0"/>
        <w:spacing w:before="0" w:after="80" w:line="322" w:lineRule="exact"/>
        <w:ind w:left="0" w:right="0" w:firstLine="380"/>
        <w:jc w:val="left"/>
      </w:pPr>
      <w:r>
        <w:rPr>
          <w:color w:val="000000"/>
          <w:spacing w:val="0"/>
          <w:w w:val="100"/>
          <w:position w:val="0"/>
        </w:rPr>
        <w:t>环境管理体系及本标准要求的文件化信息应予以控制，以确保其：</w:t>
      </w:r>
    </w:p>
    <w:p>
      <w:pPr>
        <w:pStyle w:val="11"/>
        <w:keepNext w:val="0"/>
        <w:keepLines w:val="0"/>
        <w:widowControl w:val="0"/>
        <w:shd w:val="clear" w:color="auto" w:fill="auto"/>
        <w:tabs>
          <w:tab w:val="left" w:pos="795"/>
        </w:tabs>
        <w:bidi w:val="0"/>
        <w:spacing w:before="0" w:after="0" w:line="336" w:lineRule="auto"/>
        <w:ind w:left="0" w:right="0" w:firstLine="380"/>
        <w:jc w:val="left"/>
      </w:pPr>
      <w:bookmarkStart w:id="142" w:name="bookmark162"/>
      <w:r>
        <w:rPr>
          <w:rFonts w:ascii="Times New Roman" w:hAnsi="Times New Roman" w:eastAsia="Times New Roman" w:cs="Times New Roman"/>
          <w:color w:val="000000"/>
          <w:spacing w:val="0"/>
          <w:w w:val="100"/>
          <w:position w:val="0"/>
          <w:lang w:val="en-US" w:eastAsia="en-US" w:bidi="en-US"/>
        </w:rPr>
        <w:t>a</w:t>
      </w:r>
      <w:bookmarkEnd w:id="14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在需要的时间和场所均可获得并适用；</w:t>
      </w:r>
    </w:p>
    <w:p>
      <w:pPr>
        <w:pStyle w:val="11"/>
        <w:keepNext w:val="0"/>
        <w:keepLines w:val="0"/>
        <w:widowControl w:val="0"/>
        <w:shd w:val="clear" w:color="auto" w:fill="auto"/>
        <w:tabs>
          <w:tab w:val="left" w:pos="795"/>
        </w:tabs>
        <w:bidi w:val="0"/>
        <w:spacing w:before="0" w:after="0" w:line="336" w:lineRule="auto"/>
        <w:ind w:left="0" w:right="0" w:firstLine="380"/>
        <w:jc w:val="left"/>
      </w:pPr>
      <w:bookmarkStart w:id="143" w:name="bookmark163"/>
      <w:r>
        <w:rPr>
          <w:rFonts w:ascii="Times New Roman" w:hAnsi="Times New Roman" w:eastAsia="Times New Roman" w:cs="Times New Roman"/>
          <w:color w:val="000000"/>
          <w:spacing w:val="0"/>
          <w:w w:val="100"/>
          <w:position w:val="0"/>
          <w:lang w:val="en-US" w:eastAsia="en-US" w:bidi="en-US"/>
        </w:rPr>
        <w:t>b</w:t>
      </w:r>
      <w:bookmarkEnd w:id="14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得到充分的保护（例如：防止失密、不当使用或完整性受损）。</w:t>
      </w:r>
    </w:p>
    <w:p>
      <w:pPr>
        <w:pStyle w:val="11"/>
        <w:keepNext w:val="0"/>
        <w:keepLines w:val="0"/>
        <w:widowControl w:val="0"/>
        <w:shd w:val="clear" w:color="auto" w:fill="auto"/>
        <w:bidi w:val="0"/>
        <w:spacing w:before="0" w:after="0" w:line="322" w:lineRule="exact"/>
        <w:ind w:left="0" w:right="0" w:firstLine="380"/>
        <w:jc w:val="left"/>
      </w:pPr>
      <w:r>
        <w:rPr>
          <w:color w:val="000000"/>
          <w:spacing w:val="0"/>
          <w:w w:val="100"/>
          <w:position w:val="0"/>
        </w:rPr>
        <w:t>为了控制文件化信息，组织应进行以下适用的活动：</w:t>
      </w:r>
    </w:p>
    <w:p>
      <w:pPr>
        <w:pStyle w:val="11"/>
        <w:keepNext w:val="0"/>
        <w:keepLines w:val="0"/>
        <w:widowControl w:val="0"/>
        <w:shd w:val="clear" w:color="auto" w:fill="auto"/>
        <w:bidi w:val="0"/>
        <w:spacing w:before="0" w:after="0" w:line="322" w:lineRule="exact"/>
        <w:ind w:left="0" w:right="0" w:firstLine="660"/>
        <w:jc w:val="left"/>
      </w:pPr>
      <w:r>
        <w:rPr>
          <w:color w:val="000000"/>
          <w:spacing w:val="0"/>
          <w:w w:val="100"/>
          <w:position w:val="0"/>
        </w:rPr>
        <w:t>一分发、访问、检索和使用；</w:t>
      </w:r>
    </w:p>
    <w:p>
      <w:pPr>
        <w:pStyle w:val="11"/>
        <w:keepNext w:val="0"/>
        <w:keepLines w:val="0"/>
        <w:widowControl w:val="0"/>
        <w:shd w:val="clear" w:color="auto" w:fill="auto"/>
        <w:bidi w:val="0"/>
        <w:spacing w:before="0" w:after="0" w:line="322" w:lineRule="exact"/>
        <w:ind w:left="0" w:right="0" w:firstLine="600"/>
        <w:jc w:val="left"/>
      </w:pPr>
      <w:r>
        <w:rPr>
          <w:color w:val="000000"/>
          <w:spacing w:val="0"/>
          <w:w w:val="100"/>
          <w:position w:val="0"/>
        </w:rPr>
        <w:t>一存储和保护，包括保持易读性；</w:t>
      </w:r>
    </w:p>
    <w:p>
      <w:pPr>
        <w:pStyle w:val="11"/>
        <w:keepNext w:val="0"/>
        <w:keepLines w:val="0"/>
        <w:widowControl w:val="0"/>
        <w:shd w:val="clear" w:color="auto" w:fill="auto"/>
        <w:bidi w:val="0"/>
        <w:spacing w:before="0" w:after="0" w:line="322" w:lineRule="exact"/>
        <w:ind w:left="0" w:right="0" w:firstLine="380"/>
        <w:jc w:val="left"/>
      </w:pPr>
      <w:r>
        <w:rPr>
          <w:color w:val="000000"/>
          <w:spacing w:val="0"/>
          <w:w w:val="100"/>
          <w:position w:val="0"/>
        </w:rPr>
        <w:t>-一变更的控制（例如：版本控制）；</w:t>
      </w:r>
    </w:p>
    <w:p>
      <w:pPr>
        <w:pStyle w:val="11"/>
        <w:keepNext w:val="0"/>
        <w:keepLines w:val="0"/>
        <w:widowControl w:val="0"/>
        <w:shd w:val="clear" w:color="auto" w:fill="auto"/>
        <w:bidi w:val="0"/>
        <w:spacing w:before="0" w:after="0" w:line="322" w:lineRule="exact"/>
        <w:ind w:left="0" w:right="0" w:firstLine="380"/>
        <w:jc w:val="left"/>
      </w:pPr>
      <w:r>
        <w:rPr>
          <w:color w:val="000000"/>
          <w:spacing w:val="0"/>
          <w:w w:val="100"/>
          <w:position w:val="0"/>
        </w:rPr>
        <w:t>——保留和处置。</w:t>
      </w:r>
    </w:p>
    <w:p>
      <w:pPr>
        <w:pStyle w:val="11"/>
        <w:keepNext w:val="0"/>
        <w:keepLines w:val="0"/>
        <w:widowControl w:val="0"/>
        <w:shd w:val="clear" w:color="auto" w:fill="auto"/>
        <w:bidi w:val="0"/>
        <w:spacing w:before="0" w:after="80" w:line="322" w:lineRule="exact"/>
        <w:ind w:left="0" w:right="0" w:firstLine="420"/>
        <w:jc w:val="both"/>
      </w:pPr>
      <w:r>
        <w:rPr>
          <w:color w:val="000000"/>
          <w:spacing w:val="0"/>
          <w:w w:val="100"/>
          <w:position w:val="0"/>
        </w:rPr>
        <w:t>组织应识别其确定的环境管理体系策划和运行所需的来自外部的文件化信息，适当时，应对其予以 控制。</w:t>
      </w:r>
    </w:p>
    <w:p>
      <w:pPr>
        <w:pStyle w:val="31"/>
        <w:keepNext w:val="0"/>
        <w:keepLines w:val="0"/>
        <w:widowControl w:val="0"/>
        <w:shd w:val="clear" w:color="auto" w:fill="auto"/>
        <w:bidi w:val="0"/>
        <w:spacing w:before="0" w:after="400" w:line="240" w:lineRule="auto"/>
        <w:ind w:left="0" w:right="0" w:firstLine="380"/>
        <w:jc w:val="left"/>
      </w:pPr>
      <w:r>
        <w:rPr>
          <w:color w:val="000000"/>
          <w:spacing w:val="0"/>
          <w:w w:val="100"/>
          <w:position w:val="0"/>
        </w:rPr>
        <w:t>注，</w:t>
      </w:r>
      <w:r>
        <w:rPr>
          <w:color w:val="000000"/>
          <w:spacing w:val="0"/>
          <w:w w:val="100"/>
          <w:position w:val="0"/>
          <w:lang w:val="zh-CN" w:eastAsia="zh-CN" w:bidi="zh-CN"/>
        </w:rPr>
        <w:t>“访问”可</w:t>
      </w:r>
      <w:r>
        <w:rPr>
          <w:color w:val="000000"/>
          <w:spacing w:val="0"/>
          <w:w w:val="100"/>
          <w:position w:val="0"/>
        </w:rPr>
        <w:t>能指仅允许查阅文件化信息的决定，或可能指允许并授权查阅和更改文件化信息的决定。</w:t>
      </w:r>
    </w:p>
    <w:p>
      <w:pPr>
        <w:pStyle w:val="11"/>
        <w:keepNext w:val="0"/>
        <w:keepLines w:val="0"/>
        <w:widowControl w:val="0"/>
        <w:shd w:val="clear" w:color="auto" w:fill="auto"/>
        <w:bidi w:val="0"/>
        <w:spacing w:before="0" w:after="240" w:line="331" w:lineRule="auto"/>
        <w:ind w:left="0" w:right="0" w:firstLine="0"/>
        <w:jc w:val="left"/>
      </w:pPr>
      <w:r>
        <w:rPr>
          <w:rFonts w:ascii="Times New Roman" w:hAnsi="Times New Roman" w:eastAsia="Times New Roman" w:cs="Times New Roman"/>
          <w:color w:val="000000"/>
          <w:spacing w:val="0"/>
          <w:w w:val="100"/>
          <w:position w:val="0"/>
        </w:rPr>
        <w:t>8</w:t>
      </w:r>
      <w:r>
        <w:rPr>
          <w:color w:val="000000"/>
          <w:spacing w:val="0"/>
          <w:w w:val="100"/>
          <w:position w:val="0"/>
        </w:rPr>
        <w:t>运行</w:t>
      </w:r>
    </w:p>
    <w:p>
      <w:pPr>
        <w:pStyle w:val="11"/>
        <w:keepNext w:val="0"/>
        <w:keepLines w:val="0"/>
        <w:widowControl w:val="0"/>
        <w:shd w:val="clear" w:color="auto" w:fill="auto"/>
        <w:bidi w:val="0"/>
        <w:spacing w:before="0" w:after="80" w:line="331" w:lineRule="auto"/>
        <w:ind w:left="0" w:right="0" w:firstLine="0"/>
        <w:jc w:val="left"/>
      </w:pPr>
      <w:r>
        <w:rPr>
          <w:rFonts w:ascii="Times New Roman" w:hAnsi="Times New Roman" w:eastAsia="Times New Roman" w:cs="Times New Roman"/>
          <w:color w:val="000000"/>
          <w:spacing w:val="0"/>
          <w:w w:val="100"/>
          <w:position w:val="0"/>
          <w:lang w:val="en-US" w:eastAsia="en-US" w:bidi="en-US"/>
        </w:rPr>
        <w:t>8.1</w:t>
      </w:r>
      <w:r>
        <w:rPr>
          <w:color w:val="000000"/>
          <w:spacing w:val="0"/>
          <w:w w:val="100"/>
          <w:position w:val="0"/>
        </w:rPr>
        <w:t>运行策划和控制</w:t>
      </w:r>
    </w:p>
    <w:p>
      <w:pPr>
        <w:pStyle w:val="11"/>
        <w:keepNext w:val="0"/>
        <w:keepLines w:val="0"/>
        <w:widowControl w:val="0"/>
        <w:shd w:val="clear" w:color="auto" w:fill="auto"/>
        <w:bidi w:val="0"/>
        <w:spacing w:before="0" w:after="0" w:line="317" w:lineRule="exact"/>
        <w:ind w:left="0" w:right="0" w:firstLine="420"/>
        <w:jc w:val="both"/>
      </w:pPr>
      <w:r>
        <w:rPr>
          <w:color w:val="000000"/>
          <w:spacing w:val="0"/>
          <w:w w:val="100"/>
          <w:position w:val="0"/>
        </w:rPr>
        <w:t>组织应建立、实施、控制并保持满足环境管理体系要求以及实施</w:t>
      </w:r>
      <w:r>
        <w:rPr>
          <w:rFonts w:ascii="Times New Roman" w:hAnsi="Times New Roman" w:eastAsia="Times New Roman" w:cs="Times New Roman"/>
          <w:color w:val="000000"/>
          <w:spacing w:val="0"/>
          <w:w w:val="100"/>
          <w:position w:val="0"/>
          <w:lang w:val="en-US" w:eastAsia="en-US" w:bidi="en-US"/>
        </w:rPr>
        <w:t>6.1</w:t>
      </w:r>
      <w:r>
        <w:rPr>
          <w:color w:val="000000"/>
          <w:spacing w:val="0"/>
          <w:w w:val="100"/>
          <w:position w:val="0"/>
        </w:rPr>
        <w:t>和</w:t>
      </w:r>
      <w:r>
        <w:rPr>
          <w:rFonts w:ascii="Times New Roman" w:hAnsi="Times New Roman" w:eastAsia="Times New Roman" w:cs="Times New Roman"/>
          <w:color w:val="000000"/>
          <w:spacing w:val="0"/>
          <w:w w:val="100"/>
          <w:position w:val="0"/>
          <w:lang w:val="en-US" w:eastAsia="en-US" w:bidi="en-US"/>
        </w:rPr>
        <w:t>6.2</w:t>
      </w:r>
      <w:r>
        <w:rPr>
          <w:color w:val="000000"/>
          <w:spacing w:val="0"/>
          <w:w w:val="100"/>
          <w:position w:val="0"/>
        </w:rPr>
        <w:t>所识别的措施所需的过 程，通过：</w:t>
      </w:r>
    </w:p>
    <w:p>
      <w:pPr>
        <w:pStyle w:val="11"/>
        <w:keepNext w:val="0"/>
        <w:keepLines w:val="0"/>
        <w:widowControl w:val="0"/>
        <w:shd w:val="clear" w:color="auto" w:fill="auto"/>
        <w:bidi w:val="0"/>
        <w:spacing w:before="0" w:after="0" w:line="317" w:lineRule="exact"/>
        <w:ind w:left="0" w:right="0" w:firstLine="380"/>
        <w:jc w:val="left"/>
      </w:pPr>
      <w:r>
        <w:rPr>
          <w:color w:val="000000"/>
          <w:spacing w:val="0"/>
          <w:w w:val="100"/>
          <w:position w:val="0"/>
        </w:rPr>
        <w:t>——建立过程的运行准则；</w:t>
      </w:r>
    </w:p>
    <w:p>
      <w:pPr>
        <w:pStyle w:val="11"/>
        <w:keepNext w:val="0"/>
        <w:keepLines w:val="0"/>
        <w:widowControl w:val="0"/>
        <w:shd w:val="clear" w:color="auto" w:fill="auto"/>
        <w:bidi w:val="0"/>
        <w:spacing w:before="0" w:after="0" w:line="317" w:lineRule="exact"/>
        <w:ind w:left="0" w:right="0" w:firstLine="380"/>
        <w:jc w:val="left"/>
      </w:pPr>
      <w:r>
        <w:rPr>
          <w:color w:val="000000"/>
          <w:spacing w:val="0"/>
          <w:w w:val="100"/>
          <w:position w:val="0"/>
        </w:rPr>
        <w:t>——按照运行准则实施过程控制。</w:t>
      </w:r>
    </w:p>
    <w:p>
      <w:pPr>
        <w:pStyle w:val="31"/>
        <w:keepNext w:val="0"/>
        <w:keepLines w:val="0"/>
        <w:widowControl w:val="0"/>
        <w:shd w:val="clear" w:color="auto" w:fill="auto"/>
        <w:bidi w:val="0"/>
        <w:spacing w:before="0" w:after="0" w:line="318" w:lineRule="exact"/>
        <w:ind w:left="0" w:right="0"/>
        <w:jc w:val="left"/>
      </w:pPr>
      <w:r>
        <w:rPr>
          <w:color w:val="000000"/>
          <w:spacing w:val="0"/>
          <w:w w:val="100"/>
          <w:position w:val="0"/>
        </w:rPr>
        <w:t>注：控制可包括工程控制和程序。控制可按层级（例如：消除、替代、管理）实施,并可单独使用或结合使用。</w:t>
      </w:r>
    </w:p>
    <w:p>
      <w:pPr>
        <w:pStyle w:val="11"/>
        <w:keepNext w:val="0"/>
        <w:keepLines w:val="0"/>
        <w:widowControl w:val="0"/>
        <w:shd w:val="clear" w:color="auto" w:fill="auto"/>
        <w:bidi w:val="0"/>
        <w:spacing w:before="0" w:after="0" w:line="318" w:lineRule="exact"/>
        <w:ind w:left="0" w:right="0" w:firstLine="420"/>
        <w:jc w:val="both"/>
      </w:pPr>
      <w:r>
        <w:rPr>
          <w:color w:val="000000"/>
          <w:spacing w:val="0"/>
          <w:w w:val="100"/>
          <w:position w:val="0"/>
        </w:rPr>
        <w:t>组织应对计划内的变更进行控制，并对非预期变更的后果予以评审，必要时，应釆取措施降低任何 不利影响。</w:t>
      </w:r>
    </w:p>
    <w:p>
      <w:pPr>
        <w:pStyle w:val="11"/>
        <w:keepNext w:val="0"/>
        <w:keepLines w:val="0"/>
        <w:widowControl w:val="0"/>
        <w:shd w:val="clear" w:color="auto" w:fill="auto"/>
        <w:bidi w:val="0"/>
        <w:spacing w:before="0" w:after="0" w:line="318" w:lineRule="exact"/>
        <w:ind w:left="0" w:right="0" w:firstLine="420"/>
        <w:jc w:val="both"/>
      </w:pPr>
      <w:r>
        <w:rPr>
          <w:color w:val="000000"/>
          <w:spacing w:val="0"/>
          <w:w w:val="100"/>
          <w:position w:val="0"/>
        </w:rPr>
        <w:t>组织应确保对外包过程实施控制或施加影响，应在环境管理体系内规定对这些过程实施控制或施 加影响的类型与程度。</w:t>
      </w:r>
    </w:p>
    <w:p>
      <w:pPr>
        <w:pStyle w:val="11"/>
        <w:keepNext w:val="0"/>
        <w:keepLines w:val="0"/>
        <w:widowControl w:val="0"/>
        <w:shd w:val="clear" w:color="auto" w:fill="auto"/>
        <w:bidi w:val="0"/>
        <w:spacing w:before="0" w:after="0" w:line="318" w:lineRule="exact"/>
        <w:ind w:left="0" w:right="0" w:firstLine="420"/>
        <w:jc w:val="both"/>
      </w:pPr>
      <w:r>
        <w:rPr>
          <w:color w:val="000000"/>
          <w:spacing w:val="0"/>
          <w:w w:val="100"/>
          <w:position w:val="0"/>
        </w:rPr>
        <w:t>从生命周期观点出发，组织应：</w:t>
      </w:r>
    </w:p>
    <w:p>
      <w:pPr>
        <w:pStyle w:val="11"/>
        <w:keepNext w:val="0"/>
        <w:keepLines w:val="0"/>
        <w:widowControl w:val="0"/>
        <w:shd w:val="clear" w:color="auto" w:fill="auto"/>
        <w:tabs>
          <w:tab w:val="left" w:pos="795"/>
        </w:tabs>
        <w:bidi w:val="0"/>
        <w:spacing w:before="0" w:after="80" w:line="318" w:lineRule="exact"/>
        <w:ind w:left="800" w:right="0" w:hanging="380"/>
        <w:jc w:val="both"/>
      </w:pPr>
      <w:bookmarkStart w:id="144" w:name="bookmark164"/>
      <w:r>
        <w:rPr>
          <w:rFonts w:ascii="Times New Roman" w:hAnsi="Times New Roman" w:eastAsia="Times New Roman" w:cs="Times New Roman"/>
          <w:color w:val="000000"/>
          <w:spacing w:val="0"/>
          <w:w w:val="100"/>
          <w:position w:val="0"/>
          <w:lang w:val="en-US" w:eastAsia="en-US" w:bidi="en-US"/>
        </w:rPr>
        <w:t>a</w:t>
      </w:r>
      <w:bookmarkEnd w:id="14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适当时，制定控制措施，确保在产品或服务的设计和开发过程中，落实其环境要求，此时应考虑 生命周期的每一阶段；</w:t>
      </w:r>
    </w:p>
    <w:p>
      <w:pPr>
        <w:pStyle w:val="11"/>
        <w:keepNext w:val="0"/>
        <w:keepLines w:val="0"/>
        <w:widowControl w:val="0"/>
        <w:shd w:val="clear" w:color="auto" w:fill="auto"/>
        <w:tabs>
          <w:tab w:val="left" w:pos="795"/>
        </w:tabs>
        <w:bidi w:val="0"/>
        <w:spacing w:before="0" w:after="0" w:line="331" w:lineRule="auto"/>
        <w:ind w:left="0" w:right="0" w:firstLine="380"/>
        <w:jc w:val="left"/>
      </w:pPr>
      <w:bookmarkStart w:id="145" w:name="bookmark165"/>
      <w:r>
        <w:rPr>
          <w:rFonts w:ascii="Times New Roman" w:hAnsi="Times New Roman" w:eastAsia="Times New Roman" w:cs="Times New Roman"/>
          <w:color w:val="000000"/>
          <w:spacing w:val="0"/>
          <w:w w:val="100"/>
          <w:position w:val="0"/>
          <w:lang w:val="en-US" w:eastAsia="en-US" w:bidi="en-US"/>
        </w:rPr>
        <w:t>b</w:t>
      </w:r>
      <w:bookmarkEnd w:id="14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适当时，确定产品和服务釆购的环境要求；</w:t>
      </w:r>
    </w:p>
    <w:p>
      <w:pPr>
        <w:pStyle w:val="11"/>
        <w:keepNext w:val="0"/>
        <w:keepLines w:val="0"/>
        <w:widowControl w:val="0"/>
        <w:shd w:val="clear" w:color="auto" w:fill="auto"/>
        <w:tabs>
          <w:tab w:val="left" w:pos="795"/>
        </w:tabs>
        <w:bidi w:val="0"/>
        <w:spacing w:before="0" w:after="0" w:line="331" w:lineRule="auto"/>
        <w:ind w:left="0" w:right="0" w:firstLine="380"/>
        <w:jc w:val="left"/>
      </w:pPr>
      <w:bookmarkStart w:id="146" w:name="bookmark166"/>
      <w:r>
        <w:rPr>
          <w:rFonts w:ascii="Times New Roman" w:hAnsi="Times New Roman" w:eastAsia="Times New Roman" w:cs="Times New Roman"/>
          <w:color w:val="000000"/>
          <w:spacing w:val="0"/>
          <w:w w:val="100"/>
          <w:position w:val="0"/>
          <w:lang w:val="en-US" w:eastAsia="en-US" w:bidi="en-US"/>
        </w:rPr>
        <w:t>c</w:t>
      </w:r>
      <w:bookmarkEnd w:id="14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与外部供方（包括合同方）沟通组织的相关环境要求；</w:t>
      </w:r>
    </w:p>
    <w:p>
      <w:pPr>
        <w:pStyle w:val="11"/>
        <w:keepNext w:val="0"/>
        <w:keepLines w:val="0"/>
        <w:widowControl w:val="0"/>
        <w:shd w:val="clear" w:color="auto" w:fill="auto"/>
        <w:tabs>
          <w:tab w:val="left" w:pos="795"/>
        </w:tabs>
        <w:bidi w:val="0"/>
        <w:spacing w:before="0" w:after="0" w:line="318" w:lineRule="exact"/>
        <w:ind w:left="800" w:right="0" w:hanging="380"/>
        <w:jc w:val="both"/>
      </w:pPr>
      <w:bookmarkStart w:id="147" w:name="bookmark167"/>
      <w:r>
        <w:rPr>
          <w:rFonts w:ascii="Times New Roman" w:hAnsi="Times New Roman" w:eastAsia="Times New Roman" w:cs="Times New Roman"/>
          <w:color w:val="000000"/>
          <w:spacing w:val="0"/>
          <w:w w:val="100"/>
          <w:position w:val="0"/>
          <w:lang w:val="en-US" w:eastAsia="en-US" w:bidi="en-US"/>
        </w:rPr>
        <w:t>d</w:t>
      </w:r>
      <w:bookmarkEnd w:id="14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考虑提供与其产品和服务的运输或交付、使用、寿命结束后处理和最终处置相关的潜在重大环 境影响的信息的需求。</w:t>
      </w:r>
    </w:p>
    <w:p>
      <w:pPr>
        <w:pStyle w:val="11"/>
        <w:keepNext w:val="0"/>
        <w:keepLines w:val="0"/>
        <w:widowControl w:val="0"/>
        <w:shd w:val="clear" w:color="auto" w:fill="auto"/>
        <w:bidi w:val="0"/>
        <w:spacing w:before="0" w:after="80" w:line="318" w:lineRule="exact"/>
        <w:ind w:left="0" w:right="0" w:firstLine="380"/>
        <w:jc w:val="left"/>
      </w:pPr>
      <w:r>
        <w:rPr>
          <w:color w:val="000000"/>
          <w:spacing w:val="0"/>
          <w:w w:val="100"/>
          <w:position w:val="0"/>
        </w:rPr>
        <w:t>组织应保持必要程度的文件化信息，以确信过程已按策划得到实施。</w:t>
      </w:r>
    </w:p>
    <w:p>
      <w:pPr>
        <w:pStyle w:val="11"/>
        <w:keepNext w:val="0"/>
        <w:keepLines w:val="0"/>
        <w:widowControl w:val="0"/>
        <w:shd w:val="clear" w:color="auto" w:fill="auto"/>
        <w:bidi w:val="0"/>
        <w:spacing w:before="0" w:after="140" w:line="324" w:lineRule="exact"/>
        <w:ind w:left="0" w:right="0" w:firstLine="0"/>
        <w:jc w:val="left"/>
      </w:pPr>
      <w:r>
        <w:rPr>
          <w:rFonts w:ascii="Times New Roman" w:hAnsi="Times New Roman" w:eastAsia="Times New Roman" w:cs="Times New Roman"/>
          <w:color w:val="000000"/>
          <w:spacing w:val="0"/>
          <w:w w:val="100"/>
          <w:position w:val="0"/>
          <w:lang w:val="en-US" w:eastAsia="en-US" w:bidi="en-US"/>
        </w:rPr>
        <w:t>8.2</w:t>
      </w:r>
      <w:r>
        <w:rPr>
          <w:color w:val="000000"/>
          <w:spacing w:val="0"/>
          <w:w w:val="100"/>
          <w:position w:val="0"/>
        </w:rPr>
        <w:t>应急准备和响应</w:t>
      </w:r>
    </w:p>
    <w:p>
      <w:pPr>
        <w:pStyle w:val="11"/>
        <w:keepNext w:val="0"/>
        <w:keepLines w:val="0"/>
        <w:widowControl w:val="0"/>
        <w:shd w:val="clear" w:color="auto" w:fill="auto"/>
        <w:bidi w:val="0"/>
        <w:spacing w:before="0" w:after="0" w:line="324" w:lineRule="exact"/>
        <w:ind w:left="400" w:right="0" w:firstLine="40"/>
        <w:jc w:val="left"/>
      </w:pPr>
      <w:r>
        <w:rPr>
          <w:color w:val="000000"/>
          <w:spacing w:val="0"/>
          <w:w w:val="100"/>
          <w:position w:val="0"/>
        </w:rPr>
        <w:t>组织应建立、实施并保持对</w:t>
      </w:r>
      <w:r>
        <w:rPr>
          <w:rFonts w:ascii="Times New Roman" w:hAnsi="Times New Roman" w:eastAsia="Times New Roman" w:cs="Times New Roman"/>
          <w:color w:val="000000"/>
          <w:spacing w:val="0"/>
          <w:w w:val="100"/>
          <w:position w:val="0"/>
          <w:lang w:val="en-US" w:eastAsia="en-US" w:bidi="en-US"/>
        </w:rPr>
        <w:t>6.1.1</w:t>
      </w:r>
      <w:r>
        <w:rPr>
          <w:color w:val="000000"/>
          <w:spacing w:val="0"/>
          <w:w w:val="100"/>
          <w:position w:val="0"/>
        </w:rPr>
        <w:t>中识别的潜在紧急情况进行应急准备并做岀响应所需的过程。 组织应：</w:t>
      </w:r>
    </w:p>
    <w:p>
      <w:pPr>
        <w:pStyle w:val="11"/>
        <w:keepNext w:val="0"/>
        <w:keepLines w:val="0"/>
        <w:widowControl w:val="0"/>
        <w:shd w:val="clear" w:color="auto" w:fill="auto"/>
        <w:tabs>
          <w:tab w:val="left" w:pos="818"/>
        </w:tabs>
        <w:bidi w:val="0"/>
        <w:spacing w:before="0" w:after="0" w:line="324" w:lineRule="exact"/>
        <w:ind w:left="0" w:right="0"/>
        <w:jc w:val="left"/>
      </w:pPr>
      <w:bookmarkStart w:id="148" w:name="bookmark168"/>
      <w:r>
        <w:rPr>
          <w:rFonts w:ascii="Times New Roman" w:hAnsi="Times New Roman" w:eastAsia="Times New Roman" w:cs="Times New Roman"/>
          <w:color w:val="000000"/>
          <w:spacing w:val="0"/>
          <w:w w:val="100"/>
          <w:position w:val="0"/>
          <w:lang w:val="en-US" w:eastAsia="en-US" w:bidi="en-US"/>
        </w:rPr>
        <w:t>a</w:t>
      </w:r>
      <w:bookmarkEnd w:id="14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通过策划的措施做好响应紧急情况的准备，以预防或减轻它所带来的不利环境影响；</w:t>
      </w:r>
    </w:p>
    <w:p>
      <w:pPr>
        <w:pStyle w:val="11"/>
        <w:keepNext w:val="0"/>
        <w:keepLines w:val="0"/>
        <w:widowControl w:val="0"/>
        <w:shd w:val="clear" w:color="auto" w:fill="auto"/>
        <w:tabs>
          <w:tab w:val="left" w:pos="818"/>
        </w:tabs>
        <w:bidi w:val="0"/>
        <w:spacing w:before="0" w:after="0" w:line="324" w:lineRule="exact"/>
        <w:ind w:left="0" w:right="0"/>
        <w:jc w:val="left"/>
      </w:pPr>
      <w:bookmarkStart w:id="149" w:name="bookmark169"/>
      <w:r>
        <w:rPr>
          <w:rFonts w:ascii="Times New Roman" w:hAnsi="Times New Roman" w:eastAsia="Times New Roman" w:cs="Times New Roman"/>
          <w:color w:val="000000"/>
          <w:spacing w:val="0"/>
          <w:w w:val="100"/>
          <w:position w:val="0"/>
          <w:lang w:val="en-US" w:eastAsia="en-US" w:bidi="en-US"/>
        </w:rPr>
        <w:t>b</w:t>
      </w:r>
      <w:bookmarkEnd w:id="14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对实际发生的紧急情况做出响应；</w:t>
      </w:r>
    </w:p>
    <w:p>
      <w:pPr>
        <w:pStyle w:val="11"/>
        <w:keepNext w:val="0"/>
        <w:keepLines w:val="0"/>
        <w:widowControl w:val="0"/>
        <w:shd w:val="clear" w:color="auto" w:fill="auto"/>
        <w:tabs>
          <w:tab w:val="left" w:pos="818"/>
        </w:tabs>
        <w:bidi w:val="0"/>
        <w:spacing w:before="0" w:after="0" w:line="324" w:lineRule="exact"/>
        <w:ind w:left="0" w:right="0"/>
        <w:jc w:val="both"/>
      </w:pPr>
      <w:bookmarkStart w:id="150" w:name="bookmark170"/>
      <w:r>
        <w:rPr>
          <w:rFonts w:ascii="Times New Roman" w:hAnsi="Times New Roman" w:eastAsia="Times New Roman" w:cs="Times New Roman"/>
          <w:color w:val="000000"/>
          <w:spacing w:val="0"/>
          <w:w w:val="100"/>
          <w:position w:val="0"/>
          <w:lang w:val="en-US" w:eastAsia="en-US" w:bidi="en-US"/>
        </w:rPr>
        <w:t>c</w:t>
      </w:r>
      <w:bookmarkEnd w:id="15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根据紧急情况和潜在环境影响的程度，采取相适应的措施以预防或减轻紧急情况带来的后果;</w:t>
      </w:r>
    </w:p>
    <w:p>
      <w:pPr>
        <w:pStyle w:val="11"/>
        <w:keepNext w:val="0"/>
        <w:keepLines w:val="0"/>
        <w:widowControl w:val="0"/>
        <w:shd w:val="clear" w:color="auto" w:fill="auto"/>
        <w:tabs>
          <w:tab w:val="left" w:pos="818"/>
        </w:tabs>
        <w:bidi w:val="0"/>
        <w:spacing w:before="0" w:after="0" w:line="324" w:lineRule="exact"/>
        <w:ind w:left="0" w:right="0"/>
        <w:jc w:val="both"/>
      </w:pPr>
      <w:bookmarkStart w:id="151" w:name="bookmark171"/>
      <w:r>
        <w:rPr>
          <w:rFonts w:ascii="Times New Roman" w:hAnsi="Times New Roman" w:eastAsia="Times New Roman" w:cs="Times New Roman"/>
          <w:color w:val="000000"/>
          <w:spacing w:val="0"/>
          <w:w w:val="100"/>
          <w:position w:val="0"/>
          <w:lang w:val="en-US" w:eastAsia="en-US" w:bidi="en-US"/>
        </w:rPr>
        <w:t>d</w:t>
      </w:r>
      <w:bookmarkEnd w:id="15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可行时，定期试验所策划的响应措施；</w:t>
      </w:r>
    </w:p>
    <w:p>
      <w:pPr>
        <w:pStyle w:val="11"/>
        <w:keepNext w:val="0"/>
        <w:keepLines w:val="0"/>
        <w:widowControl w:val="0"/>
        <w:shd w:val="clear" w:color="auto" w:fill="auto"/>
        <w:tabs>
          <w:tab w:val="left" w:pos="818"/>
        </w:tabs>
        <w:bidi w:val="0"/>
        <w:spacing w:before="0" w:after="0" w:line="324" w:lineRule="exact"/>
        <w:ind w:left="0" w:right="0"/>
        <w:jc w:val="both"/>
      </w:pPr>
      <w:bookmarkStart w:id="152" w:name="bookmark172"/>
      <w:r>
        <w:rPr>
          <w:rFonts w:ascii="Times New Roman" w:hAnsi="Times New Roman" w:eastAsia="Times New Roman" w:cs="Times New Roman"/>
          <w:color w:val="000000"/>
          <w:spacing w:val="0"/>
          <w:w w:val="100"/>
          <w:position w:val="0"/>
          <w:lang w:val="en-US" w:eastAsia="en-US" w:bidi="en-US"/>
        </w:rPr>
        <w:t>e</w:t>
      </w:r>
      <w:bookmarkEnd w:id="15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定期评审并修订过程和策划的响应措施，特别是发生紧急情况后或进行试验后；</w:t>
      </w:r>
    </w:p>
    <w:p>
      <w:pPr>
        <w:pStyle w:val="11"/>
        <w:keepNext w:val="0"/>
        <w:keepLines w:val="0"/>
        <w:widowControl w:val="0"/>
        <w:shd w:val="clear" w:color="auto" w:fill="auto"/>
        <w:tabs>
          <w:tab w:val="left" w:pos="818"/>
        </w:tabs>
        <w:bidi w:val="0"/>
        <w:spacing w:before="0" w:after="0" w:line="324" w:lineRule="exact"/>
        <w:ind w:left="860" w:right="0" w:hanging="420"/>
        <w:jc w:val="left"/>
      </w:pPr>
      <w:bookmarkStart w:id="153" w:name="bookmark173"/>
      <w:r>
        <w:rPr>
          <w:rFonts w:ascii="Times New Roman" w:hAnsi="Times New Roman" w:eastAsia="Times New Roman" w:cs="Times New Roman"/>
          <w:color w:val="000000"/>
          <w:spacing w:val="0"/>
          <w:w w:val="100"/>
          <w:position w:val="0"/>
          <w:lang w:val="en-US" w:eastAsia="en-US" w:bidi="en-US"/>
        </w:rPr>
        <w:t>f</w:t>
      </w:r>
      <w:bookmarkEnd w:id="15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适当时，向有关的相关方，包括在组织控制下工作的人员提供与应急准备和响应相关的信息和 培训。</w:t>
      </w:r>
    </w:p>
    <w:p>
      <w:pPr>
        <w:pStyle w:val="11"/>
        <w:keepNext w:val="0"/>
        <w:keepLines w:val="0"/>
        <w:widowControl w:val="0"/>
        <w:shd w:val="clear" w:color="auto" w:fill="auto"/>
        <w:bidi w:val="0"/>
        <w:spacing w:before="0" w:after="360" w:line="324" w:lineRule="exact"/>
        <w:ind w:left="0" w:right="0"/>
        <w:jc w:val="left"/>
      </w:pPr>
      <w:r>
        <w:rPr>
          <w:color w:val="000000"/>
          <w:spacing w:val="0"/>
          <w:w w:val="100"/>
          <w:position w:val="0"/>
        </w:rPr>
        <w:t>组织应保持必要程度的文件化信息，以确信过程能按策划得到实施。</w:t>
      </w:r>
    </w:p>
    <w:p>
      <w:pPr>
        <w:pStyle w:val="11"/>
        <w:keepNext w:val="0"/>
        <w:keepLines w:val="0"/>
        <w:widowControl w:val="0"/>
        <w:shd w:val="clear" w:color="auto" w:fill="auto"/>
        <w:bidi w:val="0"/>
        <w:spacing w:before="0" w:after="140" w:line="240" w:lineRule="auto"/>
        <w:ind w:left="0" w:right="0" w:firstLine="0"/>
        <w:jc w:val="left"/>
      </w:pPr>
      <w:r>
        <w:rPr>
          <w:rFonts w:ascii="Times New Roman" w:hAnsi="Times New Roman" w:eastAsia="Times New Roman" w:cs="Times New Roman"/>
          <w:color w:val="000000"/>
          <w:spacing w:val="0"/>
          <w:w w:val="100"/>
          <w:position w:val="0"/>
        </w:rPr>
        <w:t>9</w:t>
      </w:r>
      <w:r>
        <w:rPr>
          <w:color w:val="000000"/>
          <w:spacing w:val="0"/>
          <w:w w:val="100"/>
          <w:position w:val="0"/>
        </w:rPr>
        <w:t xml:space="preserve">绩效评价 </w:t>
      </w:r>
      <w:r>
        <w:rPr>
          <w:rFonts w:ascii="Times New Roman" w:hAnsi="Times New Roman" w:eastAsia="Times New Roman" w:cs="Times New Roman"/>
          <w:color w:val="000000"/>
          <w:spacing w:val="0"/>
          <w:w w:val="100"/>
          <w:position w:val="0"/>
          <w:lang w:val="en-US" w:eastAsia="en-US" w:bidi="en-US"/>
        </w:rPr>
        <w:t>9.1</w:t>
      </w:r>
      <w:r>
        <w:rPr>
          <w:color w:val="000000"/>
          <w:spacing w:val="0"/>
          <w:w w:val="100"/>
          <w:position w:val="0"/>
        </w:rPr>
        <w:t xml:space="preserve">监视、测量、分析和评价 </w:t>
      </w:r>
      <w:r>
        <w:rPr>
          <w:rStyle w:val="4"/>
          <w:b w:val="0"/>
          <w:bCs w:val="0"/>
          <w:i w:val="0"/>
          <w:iCs w:val="0"/>
          <w:smallCaps w:val="0"/>
          <w:strike w:val="0"/>
        </w:rPr>
        <w:t xml:space="preserve">9.1.1 </w:t>
      </w:r>
      <w:r>
        <w:rPr>
          <w:rStyle w:val="4"/>
          <w:rFonts w:ascii="宋体" w:hAnsi="宋体" w:eastAsia="宋体" w:cs="宋体"/>
          <w:b w:val="0"/>
          <w:bCs w:val="0"/>
          <w:i w:val="0"/>
          <w:iCs w:val="0"/>
          <w:smallCaps w:val="0"/>
          <w:strike w:val="0"/>
          <w:lang w:val="zh-TW" w:eastAsia="zh-TW" w:bidi="zh-TW"/>
        </w:rPr>
        <w:t>总则</w:t>
      </w:r>
    </w:p>
    <w:p>
      <w:pPr>
        <w:pStyle w:val="11"/>
        <w:keepNext w:val="0"/>
        <w:keepLines w:val="0"/>
        <w:widowControl w:val="0"/>
        <w:shd w:val="clear" w:color="auto" w:fill="auto"/>
        <w:bidi w:val="0"/>
        <w:spacing w:before="0" w:after="0" w:line="317" w:lineRule="exact"/>
        <w:ind w:left="0" w:right="0"/>
        <w:jc w:val="left"/>
      </w:pPr>
      <w:r>
        <w:rPr>
          <w:color w:val="000000"/>
          <w:spacing w:val="0"/>
          <w:w w:val="100"/>
          <w:position w:val="0"/>
        </w:rPr>
        <w:t>组织应监视、测量、分析和评价其环境绩效。</w:t>
      </w:r>
    </w:p>
    <w:p>
      <w:pPr>
        <w:pStyle w:val="11"/>
        <w:keepNext w:val="0"/>
        <w:keepLines w:val="0"/>
        <w:widowControl w:val="0"/>
        <w:shd w:val="clear" w:color="auto" w:fill="auto"/>
        <w:bidi w:val="0"/>
        <w:spacing w:before="0" w:after="80" w:line="317" w:lineRule="exact"/>
        <w:ind w:left="0" w:right="0"/>
        <w:jc w:val="both"/>
      </w:pPr>
      <w:r>
        <w:rPr>
          <w:color w:val="000000"/>
          <w:spacing w:val="0"/>
          <w:w w:val="100"/>
          <w:position w:val="0"/>
        </w:rPr>
        <w:t>组织应确定：</w:t>
      </w:r>
    </w:p>
    <w:p>
      <w:pPr>
        <w:pStyle w:val="11"/>
        <w:keepNext w:val="0"/>
        <w:keepLines w:val="0"/>
        <w:widowControl w:val="0"/>
        <w:shd w:val="clear" w:color="auto" w:fill="auto"/>
        <w:tabs>
          <w:tab w:val="left" w:pos="818"/>
        </w:tabs>
        <w:bidi w:val="0"/>
        <w:spacing w:before="0" w:after="0" w:line="331" w:lineRule="auto"/>
        <w:ind w:left="0" w:right="0"/>
        <w:jc w:val="left"/>
      </w:pPr>
      <w:bookmarkStart w:id="154" w:name="bookmark174"/>
      <w:r>
        <w:rPr>
          <w:rFonts w:ascii="Times New Roman" w:hAnsi="Times New Roman" w:eastAsia="Times New Roman" w:cs="Times New Roman"/>
          <w:color w:val="000000"/>
          <w:spacing w:val="0"/>
          <w:w w:val="100"/>
          <w:position w:val="0"/>
          <w:lang w:val="en-US" w:eastAsia="en-US" w:bidi="en-US"/>
        </w:rPr>
        <w:t>a</w:t>
      </w:r>
      <w:bookmarkEnd w:id="15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需要监视和测量的内容；</w:t>
      </w:r>
    </w:p>
    <w:p>
      <w:pPr>
        <w:pStyle w:val="11"/>
        <w:keepNext w:val="0"/>
        <w:keepLines w:val="0"/>
        <w:widowControl w:val="0"/>
        <w:shd w:val="clear" w:color="auto" w:fill="auto"/>
        <w:tabs>
          <w:tab w:val="left" w:pos="818"/>
        </w:tabs>
        <w:bidi w:val="0"/>
        <w:spacing w:before="0" w:after="80" w:line="317" w:lineRule="exact"/>
        <w:ind w:left="0" w:right="0"/>
        <w:jc w:val="left"/>
      </w:pPr>
      <w:bookmarkStart w:id="155" w:name="bookmark175"/>
      <w:r>
        <w:rPr>
          <w:rFonts w:ascii="Times New Roman" w:hAnsi="Times New Roman" w:eastAsia="Times New Roman" w:cs="Times New Roman"/>
          <w:color w:val="000000"/>
          <w:spacing w:val="0"/>
          <w:w w:val="100"/>
          <w:position w:val="0"/>
          <w:lang w:val="en-US" w:eastAsia="en-US" w:bidi="en-US"/>
        </w:rPr>
        <w:t>b</w:t>
      </w:r>
      <w:bookmarkEnd w:id="15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适用时的监视、测量、分析与评价的方法，以确保有效的结果；</w:t>
      </w:r>
    </w:p>
    <w:p>
      <w:pPr>
        <w:pStyle w:val="11"/>
        <w:keepNext w:val="0"/>
        <w:keepLines w:val="0"/>
        <w:widowControl w:val="0"/>
        <w:shd w:val="clear" w:color="auto" w:fill="auto"/>
        <w:tabs>
          <w:tab w:val="left" w:pos="818"/>
        </w:tabs>
        <w:bidi w:val="0"/>
        <w:spacing w:before="0" w:after="0" w:line="331" w:lineRule="auto"/>
        <w:ind w:left="0" w:right="0"/>
        <w:jc w:val="left"/>
      </w:pPr>
      <w:bookmarkStart w:id="156" w:name="bookmark176"/>
      <w:r>
        <w:rPr>
          <w:rFonts w:ascii="Times New Roman" w:hAnsi="Times New Roman" w:eastAsia="Times New Roman" w:cs="Times New Roman"/>
          <w:color w:val="000000"/>
          <w:spacing w:val="0"/>
          <w:w w:val="100"/>
          <w:position w:val="0"/>
          <w:lang w:val="en-US" w:eastAsia="en-US" w:bidi="en-US"/>
        </w:rPr>
        <w:t>c</w:t>
      </w:r>
      <w:bookmarkEnd w:id="15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组织评价其环境绩效所依据的准则和适当的参数；</w:t>
      </w:r>
    </w:p>
    <w:p>
      <w:pPr>
        <w:pStyle w:val="11"/>
        <w:keepNext w:val="0"/>
        <w:keepLines w:val="0"/>
        <w:widowControl w:val="0"/>
        <w:shd w:val="clear" w:color="auto" w:fill="auto"/>
        <w:tabs>
          <w:tab w:val="left" w:pos="818"/>
        </w:tabs>
        <w:bidi w:val="0"/>
        <w:spacing w:before="0" w:after="0" w:line="331" w:lineRule="auto"/>
        <w:ind w:left="0" w:right="0"/>
        <w:jc w:val="left"/>
      </w:pPr>
      <w:bookmarkStart w:id="157" w:name="bookmark177"/>
      <w:r>
        <w:rPr>
          <w:rFonts w:ascii="Times New Roman" w:hAnsi="Times New Roman" w:eastAsia="Times New Roman" w:cs="Times New Roman"/>
          <w:color w:val="000000"/>
          <w:spacing w:val="0"/>
          <w:w w:val="100"/>
          <w:position w:val="0"/>
          <w:lang w:val="en-US" w:eastAsia="en-US" w:bidi="en-US"/>
        </w:rPr>
        <w:t>d</w:t>
      </w:r>
      <w:bookmarkEnd w:id="15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何时应实施监视和测量；</w:t>
      </w:r>
    </w:p>
    <w:p>
      <w:pPr>
        <w:pStyle w:val="11"/>
        <w:keepNext w:val="0"/>
        <w:keepLines w:val="0"/>
        <w:widowControl w:val="0"/>
        <w:shd w:val="clear" w:color="auto" w:fill="auto"/>
        <w:tabs>
          <w:tab w:val="left" w:pos="818"/>
        </w:tabs>
        <w:bidi w:val="0"/>
        <w:spacing w:before="0" w:after="0" w:line="331" w:lineRule="auto"/>
        <w:ind w:left="0" w:right="0"/>
        <w:jc w:val="both"/>
      </w:pPr>
      <w:bookmarkStart w:id="158" w:name="bookmark178"/>
      <w:r>
        <w:rPr>
          <w:rFonts w:ascii="Times New Roman" w:hAnsi="Times New Roman" w:eastAsia="Times New Roman" w:cs="Times New Roman"/>
          <w:color w:val="000000"/>
          <w:spacing w:val="0"/>
          <w:w w:val="100"/>
          <w:position w:val="0"/>
          <w:lang w:val="en-US" w:eastAsia="en-US" w:bidi="en-US"/>
        </w:rPr>
        <w:t>e</w:t>
      </w:r>
      <w:bookmarkEnd w:id="15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何时应分析和评价监视和测量的结果。</w:t>
      </w:r>
    </w:p>
    <w:p>
      <w:pPr>
        <w:pStyle w:val="11"/>
        <w:keepNext w:val="0"/>
        <w:keepLines w:val="0"/>
        <w:widowControl w:val="0"/>
        <w:shd w:val="clear" w:color="auto" w:fill="auto"/>
        <w:bidi w:val="0"/>
        <w:spacing w:before="0" w:after="0" w:line="317" w:lineRule="exact"/>
        <w:ind w:left="0" w:right="0"/>
        <w:jc w:val="both"/>
      </w:pPr>
      <w:r>
        <w:rPr>
          <w:color w:val="000000"/>
          <w:spacing w:val="0"/>
          <w:w w:val="100"/>
          <w:position w:val="0"/>
        </w:rPr>
        <w:t>适当时，组织应确保使用和维护经校准或验证的监视和测量设备。</w:t>
      </w:r>
    </w:p>
    <w:p>
      <w:pPr>
        <w:pStyle w:val="11"/>
        <w:keepNext w:val="0"/>
        <w:keepLines w:val="0"/>
        <w:widowControl w:val="0"/>
        <w:shd w:val="clear" w:color="auto" w:fill="auto"/>
        <w:bidi w:val="0"/>
        <w:spacing w:before="0" w:after="0" w:line="317" w:lineRule="exact"/>
        <w:ind w:left="0" w:right="0"/>
        <w:jc w:val="both"/>
      </w:pPr>
      <w:r>
        <w:rPr>
          <w:color w:val="000000"/>
          <w:spacing w:val="0"/>
          <w:w w:val="100"/>
          <w:position w:val="0"/>
        </w:rPr>
        <w:t>组织应评价其环境绩效和环境管理体系的有效性。</w:t>
      </w:r>
    </w:p>
    <w:p>
      <w:pPr>
        <w:pStyle w:val="11"/>
        <w:keepNext w:val="0"/>
        <w:keepLines w:val="0"/>
        <w:widowControl w:val="0"/>
        <w:shd w:val="clear" w:color="auto" w:fill="auto"/>
        <w:bidi w:val="0"/>
        <w:spacing w:before="0" w:after="0" w:line="317" w:lineRule="exact"/>
        <w:ind w:left="0" w:right="0" w:firstLine="440"/>
        <w:jc w:val="left"/>
      </w:pPr>
      <w:r>
        <w:rPr>
          <w:color w:val="000000"/>
          <w:spacing w:val="0"/>
          <w:w w:val="100"/>
          <w:position w:val="0"/>
        </w:rPr>
        <w:t>组织应按其合规义务的要求及其建立的信息交流过程，就有关环境绩效的信息进行内部和外部信 息交流。</w:t>
      </w:r>
    </w:p>
    <w:p>
      <w:pPr>
        <w:pStyle w:val="11"/>
        <w:keepNext w:val="0"/>
        <w:keepLines w:val="0"/>
        <w:widowControl w:val="0"/>
        <w:shd w:val="clear" w:color="auto" w:fill="auto"/>
        <w:bidi w:val="0"/>
        <w:spacing w:before="0" w:after="240" w:line="317" w:lineRule="exact"/>
        <w:ind w:left="0" w:right="0"/>
        <w:jc w:val="both"/>
      </w:pPr>
      <w:r>
        <w:rPr>
          <w:color w:val="000000"/>
          <w:spacing w:val="0"/>
          <w:w w:val="100"/>
          <w:position w:val="0"/>
        </w:rPr>
        <w:t>组织应保留适当的文件化信息，作为监视、测量、分析和评价结果的证据。</w:t>
      </w:r>
    </w:p>
    <w:p>
      <w:pPr>
        <w:pStyle w:val="11"/>
        <w:keepNext w:val="0"/>
        <w:keepLines w:val="0"/>
        <w:widowControl w:val="0"/>
        <w:shd w:val="clear" w:color="auto" w:fill="auto"/>
        <w:bidi w:val="0"/>
        <w:spacing w:before="0" w:after="80" w:line="331" w:lineRule="auto"/>
        <w:ind w:left="0" w:right="0" w:firstLine="0"/>
        <w:jc w:val="left"/>
      </w:pPr>
      <w:r>
        <w:rPr>
          <w:rFonts w:ascii="Times New Roman" w:hAnsi="Times New Roman" w:eastAsia="Times New Roman" w:cs="Times New Roman"/>
          <w:color w:val="000000"/>
          <w:spacing w:val="0"/>
          <w:w w:val="100"/>
          <w:position w:val="0"/>
          <w:lang w:val="en-US" w:eastAsia="en-US" w:bidi="en-US"/>
        </w:rPr>
        <w:t>9.1.2</w:t>
      </w:r>
      <w:r>
        <w:rPr>
          <w:color w:val="000000"/>
          <w:spacing w:val="0"/>
          <w:w w:val="100"/>
          <w:position w:val="0"/>
        </w:rPr>
        <w:t>合规性评价</w:t>
      </w:r>
    </w:p>
    <w:p>
      <w:pPr>
        <w:pStyle w:val="11"/>
        <w:keepNext w:val="0"/>
        <w:keepLines w:val="0"/>
        <w:widowControl w:val="0"/>
        <w:shd w:val="clear" w:color="auto" w:fill="auto"/>
        <w:bidi w:val="0"/>
        <w:spacing w:before="0" w:after="80" w:line="319" w:lineRule="exact"/>
        <w:ind w:left="400" w:right="0" w:firstLine="40"/>
        <w:jc w:val="left"/>
      </w:pPr>
      <w:r>
        <w:rPr>
          <w:color w:val="000000"/>
          <w:spacing w:val="0"/>
          <w:w w:val="100"/>
          <w:position w:val="0"/>
        </w:rPr>
        <w:t>组织应建立、实施并保持评价其合规义务履行状况所需的过程。 组织应：</w:t>
      </w:r>
    </w:p>
    <w:p>
      <w:pPr>
        <w:pStyle w:val="11"/>
        <w:keepNext w:val="0"/>
        <w:keepLines w:val="0"/>
        <w:widowControl w:val="0"/>
        <w:shd w:val="clear" w:color="auto" w:fill="auto"/>
        <w:tabs>
          <w:tab w:val="left" w:pos="818"/>
        </w:tabs>
        <w:bidi w:val="0"/>
        <w:spacing w:before="0" w:after="0" w:line="334" w:lineRule="auto"/>
        <w:ind w:left="400" w:right="0" w:firstLine="40"/>
        <w:jc w:val="left"/>
      </w:pPr>
      <w:bookmarkStart w:id="159" w:name="bookmark179"/>
      <w:r>
        <w:rPr>
          <w:rFonts w:ascii="Times New Roman" w:hAnsi="Times New Roman" w:eastAsia="Times New Roman" w:cs="Times New Roman"/>
          <w:color w:val="000000"/>
          <w:spacing w:val="0"/>
          <w:w w:val="100"/>
          <w:position w:val="0"/>
          <w:lang w:val="en-US" w:eastAsia="en-US" w:bidi="en-US"/>
        </w:rPr>
        <w:t>a</w:t>
      </w:r>
      <w:bookmarkEnd w:id="15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确定实施合规性评价的频次；</w:t>
      </w:r>
    </w:p>
    <w:p>
      <w:pPr>
        <w:pStyle w:val="11"/>
        <w:keepNext w:val="0"/>
        <w:keepLines w:val="0"/>
        <w:widowControl w:val="0"/>
        <w:shd w:val="clear" w:color="auto" w:fill="auto"/>
        <w:tabs>
          <w:tab w:val="left" w:pos="818"/>
        </w:tabs>
        <w:bidi w:val="0"/>
        <w:spacing w:before="0" w:after="0" w:line="334" w:lineRule="auto"/>
        <w:ind w:left="400" w:right="0" w:firstLine="40"/>
        <w:jc w:val="left"/>
      </w:pPr>
      <w:bookmarkStart w:id="160" w:name="bookmark180"/>
      <w:r>
        <w:rPr>
          <w:rFonts w:ascii="Times New Roman" w:hAnsi="Times New Roman" w:eastAsia="Times New Roman" w:cs="Times New Roman"/>
          <w:color w:val="000000"/>
          <w:spacing w:val="0"/>
          <w:w w:val="100"/>
          <w:position w:val="0"/>
          <w:lang w:val="en-US" w:eastAsia="en-US" w:bidi="en-US"/>
        </w:rPr>
        <w:t>b</w:t>
      </w:r>
      <w:bookmarkEnd w:id="16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评价合规性，需要时采取措施；</w:t>
      </w:r>
    </w:p>
    <w:p>
      <w:pPr>
        <w:pStyle w:val="11"/>
        <w:keepNext w:val="0"/>
        <w:keepLines w:val="0"/>
        <w:widowControl w:val="0"/>
        <w:shd w:val="clear" w:color="auto" w:fill="auto"/>
        <w:tabs>
          <w:tab w:val="left" w:pos="818"/>
        </w:tabs>
        <w:bidi w:val="0"/>
        <w:spacing w:before="0" w:after="240" w:line="319" w:lineRule="exact"/>
        <w:ind w:left="400" w:right="0" w:firstLine="40"/>
        <w:jc w:val="left"/>
      </w:pPr>
      <w:bookmarkStart w:id="161" w:name="bookmark181"/>
      <w:r>
        <w:rPr>
          <w:rFonts w:ascii="Times New Roman" w:hAnsi="Times New Roman" w:eastAsia="Times New Roman" w:cs="Times New Roman"/>
          <w:color w:val="000000"/>
          <w:spacing w:val="0"/>
          <w:w w:val="100"/>
          <w:position w:val="0"/>
          <w:lang w:val="en-US" w:eastAsia="en-US" w:bidi="en-US"/>
        </w:rPr>
        <w:t>c</w:t>
      </w:r>
      <w:bookmarkEnd w:id="16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保持其合规状况的知识和对其合规状况的理解。 组织应保留文件化信息，作为合规性评价结果的证据。</w:t>
      </w:r>
    </w:p>
    <w:p>
      <w:pPr>
        <w:pStyle w:val="11"/>
        <w:keepNext w:val="0"/>
        <w:keepLines w:val="0"/>
        <w:widowControl w:val="0"/>
        <w:shd w:val="clear" w:color="auto" w:fill="auto"/>
        <w:bidi w:val="0"/>
        <w:spacing w:before="0" w:after="240" w:line="334" w:lineRule="auto"/>
        <w:ind w:left="0" w:right="0" w:firstLine="0"/>
        <w:jc w:val="left"/>
      </w:pPr>
      <w:r>
        <w:rPr>
          <w:rFonts w:ascii="Times New Roman" w:hAnsi="Times New Roman" w:eastAsia="Times New Roman" w:cs="Times New Roman"/>
          <w:color w:val="000000"/>
          <w:spacing w:val="0"/>
          <w:w w:val="100"/>
          <w:position w:val="0"/>
          <w:lang w:val="en-US" w:eastAsia="en-US" w:bidi="en-US"/>
        </w:rPr>
        <w:t>9.2</w:t>
      </w:r>
      <w:r>
        <w:rPr>
          <w:color w:val="000000"/>
          <w:spacing w:val="0"/>
          <w:w w:val="100"/>
          <w:position w:val="0"/>
        </w:rPr>
        <w:t xml:space="preserve">内部审核 </w:t>
      </w:r>
      <w:r>
        <w:rPr>
          <w:rStyle w:val="4"/>
          <w:b w:val="0"/>
          <w:bCs w:val="0"/>
          <w:i w:val="0"/>
          <w:iCs w:val="0"/>
          <w:smallCaps w:val="0"/>
          <w:strike w:val="0"/>
        </w:rPr>
        <w:t xml:space="preserve">9.2.1 </w:t>
      </w:r>
      <w:r>
        <w:rPr>
          <w:rStyle w:val="4"/>
          <w:rFonts w:ascii="宋体" w:hAnsi="宋体" w:eastAsia="宋体" w:cs="宋体"/>
          <w:b w:val="0"/>
          <w:bCs w:val="0"/>
          <w:i w:val="0"/>
          <w:iCs w:val="0"/>
          <w:smallCaps w:val="0"/>
          <w:strike w:val="0"/>
          <w:lang w:val="zh-TW" w:eastAsia="zh-TW" w:bidi="zh-TW"/>
        </w:rPr>
        <w:t>总则</w:t>
      </w:r>
    </w:p>
    <w:p>
      <w:pPr>
        <w:pStyle w:val="11"/>
        <w:keepNext w:val="0"/>
        <w:keepLines w:val="0"/>
        <w:widowControl w:val="0"/>
        <w:shd w:val="clear" w:color="auto" w:fill="auto"/>
        <w:bidi w:val="0"/>
        <w:spacing w:before="0" w:after="120" w:line="240" w:lineRule="auto"/>
        <w:ind w:left="0" w:right="0"/>
        <w:jc w:val="both"/>
      </w:pPr>
      <w:r>
        <w:rPr>
          <w:color w:val="000000"/>
          <w:spacing w:val="0"/>
          <w:w w:val="100"/>
          <w:position w:val="0"/>
        </w:rPr>
        <w:t>组织应按计划的时间间隔实施内部审核，以提供下列关于环境管理体系的信息:</w:t>
      </w:r>
      <w:r>
        <w:br w:type="page"/>
      </w:r>
    </w:p>
    <w:p>
      <w:pPr>
        <w:pStyle w:val="11"/>
        <w:keepNext w:val="0"/>
        <w:keepLines w:val="0"/>
        <w:widowControl w:val="0"/>
        <w:numPr>
          <w:ilvl w:val="0"/>
          <w:numId w:val="12"/>
        </w:numPr>
        <w:shd w:val="clear" w:color="auto" w:fill="auto"/>
        <w:tabs>
          <w:tab w:val="left" w:pos="830"/>
        </w:tabs>
        <w:bidi w:val="0"/>
        <w:spacing w:before="0" w:after="60" w:line="240" w:lineRule="auto"/>
        <w:ind w:left="0" w:right="0" w:firstLine="420"/>
        <w:jc w:val="left"/>
      </w:pPr>
      <w:bookmarkStart w:id="162" w:name="bookmark182"/>
      <w:bookmarkEnd w:id="162"/>
      <w:r>
        <w:rPr>
          <w:color w:val="000000"/>
          <w:spacing w:val="0"/>
          <w:w w:val="100"/>
          <w:position w:val="0"/>
        </w:rPr>
        <w:t>是否符合：</w:t>
      </w:r>
    </w:p>
    <w:p>
      <w:pPr>
        <w:pStyle w:val="11"/>
        <w:keepNext w:val="0"/>
        <w:keepLines w:val="0"/>
        <w:widowControl w:val="0"/>
        <w:numPr>
          <w:ilvl w:val="0"/>
          <w:numId w:val="13"/>
        </w:numPr>
        <w:shd w:val="clear" w:color="auto" w:fill="auto"/>
        <w:tabs>
          <w:tab w:val="left" w:pos="1253"/>
        </w:tabs>
        <w:bidi w:val="0"/>
        <w:spacing w:before="0" w:after="60" w:line="240" w:lineRule="auto"/>
        <w:ind w:left="0" w:right="0" w:firstLine="840"/>
        <w:jc w:val="left"/>
      </w:pPr>
      <w:bookmarkStart w:id="163" w:name="bookmark183"/>
      <w:bookmarkEnd w:id="163"/>
      <w:r>
        <w:rPr>
          <w:color w:val="000000"/>
          <w:spacing w:val="0"/>
          <w:w w:val="100"/>
          <w:position w:val="0"/>
        </w:rPr>
        <w:t>组织自身环境管理体系的要求;</w:t>
      </w:r>
    </w:p>
    <w:p>
      <w:pPr>
        <w:pStyle w:val="11"/>
        <w:keepNext w:val="0"/>
        <w:keepLines w:val="0"/>
        <w:widowControl w:val="0"/>
        <w:numPr>
          <w:ilvl w:val="0"/>
          <w:numId w:val="13"/>
        </w:numPr>
        <w:shd w:val="clear" w:color="auto" w:fill="auto"/>
        <w:tabs>
          <w:tab w:val="left" w:pos="1253"/>
        </w:tabs>
        <w:bidi w:val="0"/>
        <w:spacing w:before="0" w:after="60" w:line="240" w:lineRule="auto"/>
        <w:ind w:left="0" w:right="0" w:firstLine="840"/>
        <w:jc w:val="left"/>
      </w:pPr>
      <w:bookmarkStart w:id="164" w:name="bookmark184"/>
      <w:bookmarkEnd w:id="164"/>
      <w:r>
        <w:rPr>
          <w:color w:val="000000"/>
          <w:spacing w:val="0"/>
          <w:w w:val="100"/>
          <w:position w:val="0"/>
        </w:rPr>
        <w:t>本标准的要求。</w:t>
      </w:r>
    </w:p>
    <w:p>
      <w:pPr>
        <w:pStyle w:val="11"/>
        <w:keepNext w:val="0"/>
        <w:keepLines w:val="0"/>
        <w:widowControl w:val="0"/>
        <w:numPr>
          <w:ilvl w:val="0"/>
          <w:numId w:val="12"/>
        </w:numPr>
        <w:shd w:val="clear" w:color="auto" w:fill="auto"/>
        <w:tabs>
          <w:tab w:val="left" w:pos="830"/>
        </w:tabs>
        <w:bidi w:val="0"/>
        <w:spacing w:before="0" w:after="220" w:line="240" w:lineRule="auto"/>
        <w:ind w:left="0" w:right="0" w:firstLine="420"/>
        <w:jc w:val="left"/>
      </w:pPr>
      <w:bookmarkStart w:id="165" w:name="bookmark185"/>
      <w:bookmarkEnd w:id="165"/>
      <w:r>
        <w:rPr>
          <w:color w:val="000000"/>
          <w:spacing w:val="0"/>
          <w:w w:val="100"/>
          <w:position w:val="0"/>
        </w:rPr>
        <w:t>是否得到了有效的实施和保持。</w:t>
      </w:r>
    </w:p>
    <w:p>
      <w:pPr>
        <w:pStyle w:val="11"/>
        <w:keepNext w:val="0"/>
        <w:keepLines w:val="0"/>
        <w:widowControl w:val="0"/>
        <w:shd w:val="clear" w:color="auto" w:fill="auto"/>
        <w:bidi w:val="0"/>
        <w:spacing w:before="0" w:after="1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9.2.2</w:t>
      </w:r>
      <w:r>
        <w:rPr>
          <w:color w:val="000000"/>
          <w:spacing w:val="0"/>
          <w:w w:val="100"/>
          <w:position w:val="0"/>
        </w:rPr>
        <w:t>内部审核方案</w:t>
      </w:r>
    </w:p>
    <w:p>
      <w:pPr>
        <w:pStyle w:val="11"/>
        <w:keepNext w:val="0"/>
        <w:keepLines w:val="0"/>
        <w:widowControl w:val="0"/>
        <w:shd w:val="clear" w:color="auto" w:fill="auto"/>
        <w:bidi w:val="0"/>
        <w:spacing w:before="0" w:after="60" w:line="317" w:lineRule="exact"/>
        <w:ind w:left="0" w:right="0" w:firstLine="420"/>
        <w:jc w:val="left"/>
      </w:pPr>
      <w:r>
        <w:rPr>
          <w:color w:val="000000"/>
          <w:spacing w:val="0"/>
          <w:w w:val="100"/>
          <w:position w:val="0"/>
        </w:rPr>
        <w:t>组织应建立、实施并保持一个或多个内部审核方案，包括实施审核的频次、方法、职责、策划要求和 内部审核报告。</w:t>
      </w:r>
    </w:p>
    <w:p>
      <w:pPr>
        <w:pStyle w:val="11"/>
        <w:keepNext w:val="0"/>
        <w:keepLines w:val="0"/>
        <w:widowControl w:val="0"/>
        <w:shd w:val="clear" w:color="auto" w:fill="auto"/>
        <w:bidi w:val="0"/>
        <w:spacing w:before="0" w:after="0" w:line="240" w:lineRule="auto"/>
        <w:ind w:left="0" w:right="0" w:firstLine="420"/>
        <w:jc w:val="left"/>
      </w:pPr>
      <w:r>
        <w:rPr>
          <w:color w:val="000000"/>
          <w:spacing w:val="0"/>
          <w:w w:val="100"/>
          <w:position w:val="0"/>
        </w:rPr>
        <w:t>建立内部审核方案时，组织必须考虑相关过程的环境重要性、影响组织的变化以及以往审核的</w:t>
      </w:r>
    </w:p>
    <w:p>
      <w:pPr>
        <w:widowControl w:val="0"/>
        <w:spacing w:line="1" w:lineRule="exact"/>
        <w:sectPr>
          <w:headerReference r:id="rId45" w:type="default"/>
          <w:footerReference r:id="rId47" w:type="default"/>
          <w:headerReference r:id="rId46" w:type="even"/>
          <w:footerReference r:id="rId48" w:type="even"/>
          <w:footnotePr>
            <w:numFmt w:val="decimal"/>
          </w:footnotePr>
          <w:pgSz w:w="11900" w:h="16840"/>
          <w:pgMar w:top="1825" w:right="1128" w:bottom="1421" w:left="1503" w:header="0" w:footer="3" w:gutter="0"/>
          <w:pgNumType w:start="10"/>
          <w:cols w:space="720" w:num="1"/>
          <w:rtlGutter w:val="0"/>
          <w:docGrid w:linePitch="360" w:charSpace="0"/>
        </w:sectPr>
      </w:pPr>
      <w:r>
        <mc:AlternateContent>
          <mc:Choice Requires="wps">
            <w:drawing>
              <wp:anchor distT="0" distB="3996055" distL="0" distR="0" simplePos="0" relativeHeight="251660288" behindDoc="0" locked="0" layoutInCell="1" allowOverlap="1">
                <wp:simplePos x="0" y="0"/>
                <wp:positionH relativeFrom="page">
                  <wp:posOffset>962660</wp:posOffset>
                </wp:positionH>
                <wp:positionV relativeFrom="paragraph">
                  <wp:posOffset>0</wp:posOffset>
                </wp:positionV>
                <wp:extent cx="2465705" cy="1216025"/>
                <wp:effectExtent l="0" t="0" r="0" b="0"/>
                <wp:wrapTopAndBottom/>
                <wp:docPr id="140" name="Shape 140"/>
                <wp:cNvGraphicFramePr/>
                <a:graphic xmlns:a="http://schemas.openxmlformats.org/drawingml/2006/main">
                  <a:graphicData uri="http://schemas.microsoft.com/office/word/2010/wordprocessingShape">
                    <wps:wsp>
                      <wps:cNvSpPr txBox="1"/>
                      <wps:spPr>
                        <a:xfrm>
                          <a:off x="0" y="0"/>
                          <a:ext cx="2465705" cy="1216025"/>
                        </a:xfrm>
                        <a:prstGeom prst="rect">
                          <a:avLst/>
                        </a:prstGeom>
                        <a:noFill/>
                      </wps:spPr>
                      <wps:txbx>
                        <w:txbxContent>
                          <w:p>
                            <w:pPr>
                              <w:pStyle w:val="11"/>
                              <w:keepNext w:val="0"/>
                              <w:keepLines w:val="0"/>
                              <w:widowControl w:val="0"/>
                              <w:shd w:val="clear" w:color="auto" w:fill="auto"/>
                              <w:bidi w:val="0"/>
                              <w:spacing w:before="0" w:after="0" w:line="322" w:lineRule="exact"/>
                              <w:ind w:left="0" w:right="0" w:firstLine="0"/>
                              <w:jc w:val="left"/>
                            </w:pPr>
                            <w:r>
                              <w:rPr>
                                <w:color w:val="000000"/>
                                <w:spacing w:val="0"/>
                                <w:w w:val="100"/>
                                <w:position w:val="0"/>
                                <w:lang w:val="zh-CN" w:eastAsia="zh-CN" w:bidi="zh-CN"/>
                              </w:rPr>
                              <w:t>结果。</w:t>
                            </w:r>
                          </w:p>
                          <w:p>
                            <w:pPr>
                              <w:pStyle w:val="11"/>
                              <w:keepNext w:val="0"/>
                              <w:keepLines w:val="0"/>
                              <w:widowControl w:val="0"/>
                              <w:shd w:val="clear" w:color="auto" w:fill="auto"/>
                              <w:bidi w:val="0"/>
                              <w:spacing w:before="0" w:after="80" w:line="322" w:lineRule="exact"/>
                              <w:ind w:left="0" w:right="0"/>
                              <w:jc w:val="left"/>
                            </w:pPr>
                            <w:r>
                              <w:rPr>
                                <w:color w:val="000000"/>
                                <w:spacing w:val="0"/>
                                <w:w w:val="100"/>
                                <w:position w:val="0"/>
                              </w:rPr>
                              <w:t>组织应：</w:t>
                            </w:r>
                          </w:p>
                          <w:p>
                            <w:pPr>
                              <w:pStyle w:val="5"/>
                              <w:keepNext w:val="0"/>
                              <w:keepLines w:val="0"/>
                              <w:widowControl w:val="0"/>
                              <w:shd w:val="clear" w:color="auto" w:fill="auto"/>
                              <w:bidi w:val="0"/>
                              <w:spacing w:before="0" w:after="0" w:line="336" w:lineRule="auto"/>
                              <w:ind w:left="0" w:right="0" w:firstLine="400"/>
                              <w:jc w:val="left"/>
                            </w:pPr>
                            <w:bookmarkStart w:id="246" w:name="bookmark139"/>
                            <w:r>
                              <w:rPr>
                                <w:rFonts w:ascii="Times New Roman" w:hAnsi="Times New Roman" w:eastAsia="Times New Roman" w:cs="Times New Roman"/>
                                <w:color w:val="000000"/>
                                <w:spacing w:val="0"/>
                                <w:w w:val="100"/>
                                <w:position w:val="0"/>
                                <w:lang w:val="en-US" w:eastAsia="en-US" w:bidi="en-US"/>
                              </w:rPr>
                              <w:t>a</w:t>
                            </w:r>
                            <w:bookmarkEnd w:id="246"/>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36" w:lineRule="auto"/>
                              <w:ind w:left="0" w:right="0" w:firstLine="400"/>
                              <w:jc w:val="left"/>
                            </w:pPr>
                            <w:bookmarkStart w:id="247" w:name="bookmark140"/>
                            <w:r>
                              <w:rPr>
                                <w:rFonts w:ascii="Times New Roman" w:hAnsi="Times New Roman" w:eastAsia="Times New Roman" w:cs="Times New Roman"/>
                                <w:color w:val="000000"/>
                                <w:spacing w:val="0"/>
                                <w:w w:val="100"/>
                                <w:position w:val="0"/>
                                <w:lang w:val="en-US" w:eastAsia="en-US" w:bidi="en-US"/>
                              </w:rPr>
                              <w:t>b</w:t>
                            </w:r>
                            <w:bookmarkEnd w:id="247"/>
                            <w:r>
                              <w:rPr>
                                <w:rFonts w:ascii="Times New Roman" w:hAnsi="Times New Roman" w:eastAsia="Times New Roman" w:cs="Times New Roman"/>
                                <w:color w:val="000000"/>
                                <w:spacing w:val="0"/>
                                <w:w w:val="100"/>
                                <w:position w:val="0"/>
                                <w:lang w:val="en-US" w:eastAsia="en-US" w:bidi="en-US"/>
                              </w:rPr>
                              <w:t>)</w:t>
                            </w:r>
                          </w:p>
                          <w:p>
                            <w:pPr>
                              <w:pStyle w:val="11"/>
                              <w:keepNext w:val="0"/>
                              <w:keepLines w:val="0"/>
                              <w:widowControl w:val="0"/>
                              <w:numPr>
                                <w:ilvl w:val="0"/>
                                <w:numId w:val="14"/>
                              </w:numPr>
                              <w:shd w:val="clear" w:color="auto" w:fill="auto"/>
                              <w:tabs>
                                <w:tab w:val="left" w:pos="813"/>
                              </w:tabs>
                              <w:bidi w:val="0"/>
                              <w:spacing w:before="0" w:after="0" w:line="322" w:lineRule="exact"/>
                              <w:ind w:left="400" w:right="0" w:firstLine="20"/>
                              <w:jc w:val="left"/>
                            </w:pPr>
                            <w:bookmarkStart w:id="248" w:name="bookmark141"/>
                            <w:bookmarkEnd w:id="248"/>
                            <w:r>
                              <w:rPr>
                                <w:color w:val="000000"/>
                                <w:spacing w:val="0"/>
                                <w:w w:val="100"/>
                                <w:position w:val="0"/>
                              </w:rPr>
                              <w:t>确保向揮关發署报告审核结果。 组织应</w:t>
                            </w:r>
                          </w:p>
                        </w:txbxContent>
                      </wps:txbx>
                      <wps:bodyPr lIns="0" tIns="0" rIns="0" bIns="0">
                        <a:noAutofit/>
                      </wps:bodyPr>
                    </wps:wsp>
                  </a:graphicData>
                </a:graphic>
              </wp:anchor>
            </w:drawing>
          </mc:Choice>
          <mc:Fallback>
            <w:pict>
              <v:shape id="Shape 140" o:spid="_x0000_s1026" o:spt="202" type="#_x0000_t202" style="position:absolute;left:0pt;margin-left:75.8pt;margin-top:0pt;height:95.75pt;width:194.15pt;mso-position-horizontal-relative:page;mso-wrap-distance-bottom:314.65pt;mso-wrap-distance-top:0pt;z-index:251660288;mso-width-relative:page;mso-height-relative:page;" filled="f" stroked="f" coordsize="21600,21600" o:gfxdata="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ahRmdYAAAAIAQAADwAA&#10;AAAAAAABACAAAAAiAAAAZHJzL2Rvd25yZXYueG1sUEsBAhQAFAAAAAgAh07iQCVPN0KmAQAAaQMA&#10;AA4AAAAAAAAAAQAgAAAAJQEAAGRycy9lMm9Eb2MueG1sUEsFBgAAAAAGAAYAWQEAAD0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322" w:lineRule="exact"/>
                        <w:ind w:left="0" w:right="0" w:firstLine="0"/>
                        <w:jc w:val="left"/>
                      </w:pPr>
                      <w:r>
                        <w:rPr>
                          <w:color w:val="000000"/>
                          <w:spacing w:val="0"/>
                          <w:w w:val="100"/>
                          <w:position w:val="0"/>
                          <w:lang w:val="zh-CN" w:eastAsia="zh-CN" w:bidi="zh-CN"/>
                        </w:rPr>
                        <w:t>结果。</w:t>
                      </w:r>
                    </w:p>
                    <w:p>
                      <w:pPr>
                        <w:pStyle w:val="11"/>
                        <w:keepNext w:val="0"/>
                        <w:keepLines w:val="0"/>
                        <w:widowControl w:val="0"/>
                        <w:shd w:val="clear" w:color="auto" w:fill="auto"/>
                        <w:bidi w:val="0"/>
                        <w:spacing w:before="0" w:after="80" w:line="322" w:lineRule="exact"/>
                        <w:ind w:left="0" w:right="0"/>
                        <w:jc w:val="left"/>
                      </w:pPr>
                      <w:r>
                        <w:rPr>
                          <w:color w:val="000000"/>
                          <w:spacing w:val="0"/>
                          <w:w w:val="100"/>
                          <w:position w:val="0"/>
                        </w:rPr>
                        <w:t>组织应：</w:t>
                      </w:r>
                    </w:p>
                    <w:p>
                      <w:pPr>
                        <w:pStyle w:val="5"/>
                        <w:keepNext w:val="0"/>
                        <w:keepLines w:val="0"/>
                        <w:widowControl w:val="0"/>
                        <w:shd w:val="clear" w:color="auto" w:fill="auto"/>
                        <w:bidi w:val="0"/>
                        <w:spacing w:before="0" w:after="0" w:line="336" w:lineRule="auto"/>
                        <w:ind w:left="0" w:right="0" w:firstLine="400"/>
                        <w:jc w:val="left"/>
                      </w:pPr>
                      <w:bookmarkStart w:id="246" w:name="bookmark139"/>
                      <w:r>
                        <w:rPr>
                          <w:rFonts w:ascii="Times New Roman" w:hAnsi="Times New Roman" w:eastAsia="Times New Roman" w:cs="Times New Roman"/>
                          <w:color w:val="000000"/>
                          <w:spacing w:val="0"/>
                          <w:w w:val="100"/>
                          <w:position w:val="0"/>
                          <w:lang w:val="en-US" w:eastAsia="en-US" w:bidi="en-US"/>
                        </w:rPr>
                        <w:t>a</w:t>
                      </w:r>
                      <w:bookmarkEnd w:id="246"/>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336" w:lineRule="auto"/>
                        <w:ind w:left="0" w:right="0" w:firstLine="400"/>
                        <w:jc w:val="left"/>
                      </w:pPr>
                      <w:bookmarkStart w:id="247" w:name="bookmark140"/>
                      <w:r>
                        <w:rPr>
                          <w:rFonts w:ascii="Times New Roman" w:hAnsi="Times New Roman" w:eastAsia="Times New Roman" w:cs="Times New Roman"/>
                          <w:color w:val="000000"/>
                          <w:spacing w:val="0"/>
                          <w:w w:val="100"/>
                          <w:position w:val="0"/>
                          <w:lang w:val="en-US" w:eastAsia="en-US" w:bidi="en-US"/>
                        </w:rPr>
                        <w:t>b</w:t>
                      </w:r>
                      <w:bookmarkEnd w:id="247"/>
                      <w:r>
                        <w:rPr>
                          <w:rFonts w:ascii="Times New Roman" w:hAnsi="Times New Roman" w:eastAsia="Times New Roman" w:cs="Times New Roman"/>
                          <w:color w:val="000000"/>
                          <w:spacing w:val="0"/>
                          <w:w w:val="100"/>
                          <w:position w:val="0"/>
                          <w:lang w:val="en-US" w:eastAsia="en-US" w:bidi="en-US"/>
                        </w:rPr>
                        <w:t>)</w:t>
                      </w:r>
                    </w:p>
                    <w:p>
                      <w:pPr>
                        <w:pStyle w:val="11"/>
                        <w:keepNext w:val="0"/>
                        <w:keepLines w:val="0"/>
                        <w:widowControl w:val="0"/>
                        <w:numPr>
                          <w:ilvl w:val="0"/>
                          <w:numId w:val="14"/>
                        </w:numPr>
                        <w:shd w:val="clear" w:color="auto" w:fill="auto"/>
                        <w:tabs>
                          <w:tab w:val="left" w:pos="813"/>
                        </w:tabs>
                        <w:bidi w:val="0"/>
                        <w:spacing w:before="0" w:after="0" w:line="322" w:lineRule="exact"/>
                        <w:ind w:left="400" w:right="0" w:firstLine="20"/>
                        <w:jc w:val="left"/>
                      </w:pPr>
                      <w:bookmarkStart w:id="248" w:name="bookmark141"/>
                      <w:bookmarkEnd w:id="248"/>
                      <w:r>
                        <w:rPr>
                          <w:color w:val="000000"/>
                          <w:spacing w:val="0"/>
                          <w:w w:val="100"/>
                          <w:position w:val="0"/>
                        </w:rPr>
                        <w:t>确保向揮关發署报告审核结果。 组织应</w:t>
                      </w:r>
                    </w:p>
                  </w:txbxContent>
                </v:textbox>
                <w10:wrap type="topAndBottom"/>
              </v:shape>
            </w:pict>
          </mc:Fallback>
        </mc:AlternateContent>
      </w:r>
      <w:r>
        <mc:AlternateContent>
          <mc:Choice Requires="wps">
            <w:drawing>
              <wp:anchor distT="1325880" distB="3718560" distL="0" distR="0" simplePos="0" relativeHeight="251660288" behindDoc="0" locked="0" layoutInCell="1" allowOverlap="1">
                <wp:simplePos x="0" y="0"/>
                <wp:positionH relativeFrom="page">
                  <wp:posOffset>962660</wp:posOffset>
                </wp:positionH>
                <wp:positionV relativeFrom="paragraph">
                  <wp:posOffset>1325880</wp:posOffset>
                </wp:positionV>
                <wp:extent cx="640080" cy="167640"/>
                <wp:effectExtent l="0" t="0" r="0" b="0"/>
                <wp:wrapTopAndBottom/>
                <wp:docPr id="142" name="Shape 142"/>
                <wp:cNvGraphicFramePr/>
                <a:graphic xmlns:a="http://schemas.openxmlformats.org/drawingml/2006/main">
                  <a:graphicData uri="http://schemas.microsoft.com/office/word/2010/wordprocessingShape">
                    <wps:wsp>
                      <wps:cNvSpPr txBox="1"/>
                      <wps:spPr>
                        <a:xfrm>
                          <a:off x="0" y="0"/>
                          <a:ext cx="640080" cy="16764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9.3 </w:t>
                            </w:r>
                            <w:r>
                              <w:rPr>
                                <w:rFonts w:ascii="宋体" w:hAnsi="宋体" w:eastAsia="宋体" w:cs="宋体"/>
                                <w:color w:val="000000"/>
                                <w:spacing w:val="0"/>
                                <w:w w:val="100"/>
                                <w:position w:val="0"/>
                                <w:lang w:val="zh-TW" w:eastAsia="zh-TW" w:bidi="zh-TW"/>
                              </w:rPr>
                              <w:t>管理</w:t>
                            </w:r>
                            <w:r>
                              <w:rPr>
                                <w:rFonts w:ascii="Times New Roman" w:hAnsi="Times New Roman" w:eastAsia="Times New Roman" w:cs="Times New Roman"/>
                                <w:color w:val="000000"/>
                                <w:spacing w:val="0"/>
                                <w:w w:val="100"/>
                                <w:position w:val="0"/>
                                <w:lang w:val="zh-TW" w:eastAsia="zh-TW" w:bidi="zh-TW"/>
                              </w:rPr>
                              <w:t>3</w:t>
                            </w:r>
                          </w:p>
                        </w:txbxContent>
                      </wps:txbx>
                      <wps:bodyPr wrap="none" lIns="0" tIns="0" rIns="0" bIns="0">
                        <a:noAutofit/>
                      </wps:bodyPr>
                    </wps:wsp>
                  </a:graphicData>
                </a:graphic>
              </wp:anchor>
            </w:drawing>
          </mc:Choice>
          <mc:Fallback>
            <w:pict>
              <v:shape id="Shape 142" o:spid="_x0000_s1026" o:spt="202" type="#_x0000_t202" style="position:absolute;left:0pt;margin-left:75.8pt;margin-top:104.4pt;height:13.2pt;width:50.4pt;mso-position-horizontal-relative:page;mso-wrap-distance-bottom:292.8pt;mso-wrap-distance-top:104.4pt;mso-wrap-style:none;z-index:251660288;mso-width-relative:page;mso-height-relative:page;" filled="f" stroked="f" coordsize="21600,21600" o:gfxdata="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Q/CVNcAAAAL&#10;AQAADwAAAAAAAAABACAAAAAiAAAAZHJzL2Rvd25yZXYueG1sUEsBAhQAFAAAAAgAh07iQBg9PFer&#10;AQAAcwMAAA4AAAAAAAAAAQAgAAAAJgEAAGRycy9lMm9Eb2MueG1sUEsFBgAAAAAGAAYAWQEAAEMF&#10;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9.3 </w:t>
                      </w:r>
                      <w:r>
                        <w:rPr>
                          <w:rFonts w:ascii="宋体" w:hAnsi="宋体" w:eastAsia="宋体" w:cs="宋体"/>
                          <w:color w:val="000000"/>
                          <w:spacing w:val="0"/>
                          <w:w w:val="100"/>
                          <w:position w:val="0"/>
                          <w:lang w:val="zh-TW" w:eastAsia="zh-TW" w:bidi="zh-TW"/>
                        </w:rPr>
                        <w:t>管理</w:t>
                      </w:r>
                      <w:r>
                        <w:rPr>
                          <w:rFonts w:ascii="Times New Roman" w:hAnsi="Times New Roman" w:eastAsia="Times New Roman" w:cs="Times New Roman"/>
                          <w:color w:val="000000"/>
                          <w:spacing w:val="0"/>
                          <w:w w:val="100"/>
                          <w:position w:val="0"/>
                          <w:lang w:val="zh-TW" w:eastAsia="zh-TW" w:bidi="zh-TW"/>
                        </w:rPr>
                        <w:t>3</w:t>
                      </w:r>
                    </w:p>
                  </w:txbxContent>
                </v:textbox>
                <w10:wrap type="topAndBottom"/>
              </v:shape>
            </w:pict>
          </mc:Fallback>
        </mc:AlternateContent>
      </w:r>
      <w:r>
        <w:drawing>
          <wp:anchor distT="125095" distB="545465" distL="0" distR="0" simplePos="0" relativeHeight="251660288" behindDoc="0" locked="0" layoutInCell="1" allowOverlap="1">
            <wp:simplePos x="0" y="0"/>
            <wp:positionH relativeFrom="page">
              <wp:posOffset>1496060</wp:posOffset>
            </wp:positionH>
            <wp:positionV relativeFrom="paragraph">
              <wp:posOffset>125095</wp:posOffset>
            </wp:positionV>
            <wp:extent cx="4389120" cy="4541520"/>
            <wp:effectExtent l="0" t="0" r="11430" b="11430"/>
            <wp:wrapTopAndBottom/>
            <wp:docPr id="144" name="Shape 144"/>
            <wp:cNvGraphicFramePr/>
            <a:graphic xmlns:a="http://schemas.openxmlformats.org/drawingml/2006/main">
              <a:graphicData uri="http://schemas.openxmlformats.org/drawingml/2006/picture">
                <pic:pic xmlns:pic="http://schemas.openxmlformats.org/drawingml/2006/picture">
                  <pic:nvPicPr>
                    <pic:cNvPr id="144" name="Shape 144"/>
                    <pic:cNvPicPr/>
                  </pic:nvPicPr>
                  <pic:blipFill>
                    <a:blip r:embed="rId83"/>
                    <a:stretch>
                      <a:fillRect/>
                    </a:stretch>
                  </pic:blipFill>
                  <pic:spPr>
                    <a:xfrm>
                      <a:off x="0" y="0"/>
                      <a:ext cx="4389120" cy="4541520"/>
                    </a:xfrm>
                    <a:prstGeom prst="rect">
                      <a:avLst/>
                    </a:prstGeom>
                  </pic:spPr>
                </pic:pic>
              </a:graphicData>
            </a:graphic>
          </wp:anchor>
        </w:drawing>
      </w:r>
      <w:r>
        <mc:AlternateContent>
          <mc:Choice Requires="wps">
            <w:drawing>
              <wp:anchor distT="905510" distB="3971290" distL="0" distR="0" simplePos="0" relativeHeight="251660288" behindDoc="0" locked="0" layoutInCell="1" allowOverlap="1">
                <wp:simplePos x="0" y="0"/>
                <wp:positionH relativeFrom="page">
                  <wp:posOffset>1797685</wp:posOffset>
                </wp:positionH>
                <wp:positionV relativeFrom="paragraph">
                  <wp:posOffset>905510</wp:posOffset>
                </wp:positionV>
                <wp:extent cx="3041650" cy="335280"/>
                <wp:effectExtent l="0" t="0" r="0" b="0"/>
                <wp:wrapTopAndBottom/>
                <wp:docPr id="146" name="Shape 146"/>
                <wp:cNvGraphicFramePr/>
                <a:graphic xmlns:a="http://schemas.openxmlformats.org/drawingml/2006/main">
                  <a:graphicData uri="http://schemas.microsoft.com/office/word/2010/wordprocessingShape">
                    <wps:wsp>
                      <wps:cNvSpPr txBox="1"/>
                      <wps:spPr>
                        <a:xfrm>
                          <a:off x="0" y="0"/>
                          <a:ext cx="3041650" cy="33528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44"/>
                                <w:szCs w:val="44"/>
                                <w:lang w:val="en-US" w:eastAsia="en-US" w:bidi="en-US"/>
                              </w:rPr>
                              <w:t xml:space="preserve">a </w:t>
                            </w:r>
                            <w:r>
                              <w:rPr>
                                <w:color w:val="000000"/>
                                <w:spacing w:val="0"/>
                                <w:w w:val="100"/>
                                <w:position w:val="0"/>
                              </w:rPr>
                              <w:t>辰信息，作为审核方案实施和审核结果的证据。</w:t>
                            </w:r>
                          </w:p>
                        </w:txbxContent>
                      </wps:txbx>
                      <wps:bodyPr wrap="none" lIns="0" tIns="0" rIns="0" bIns="0">
                        <a:noAutofit/>
                      </wps:bodyPr>
                    </wps:wsp>
                  </a:graphicData>
                </a:graphic>
              </wp:anchor>
            </w:drawing>
          </mc:Choice>
          <mc:Fallback>
            <w:pict>
              <v:shape id="Shape 146" o:spid="_x0000_s1026" o:spt="202" type="#_x0000_t202" style="position:absolute;left:0pt;margin-left:141.55pt;margin-top:71.3pt;height:26.4pt;width:239.5pt;mso-position-horizontal-relative:page;mso-wrap-distance-bottom:312.7pt;mso-wrap-distance-top:71.3pt;mso-wrap-style:none;z-index:251660288;mso-width-relative:page;mso-height-relative:page;" filled="f" stroked="f" coordsize="21600,21600" o:gfxdata="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oQiVLX&#10;AAAACwEAAA8AAAAAAAAAAQAgAAAAIgAAAGRycy9kb3ducmV2LnhtbFBLAQIUABQAAAAIAIdO4kAY&#10;8rEfrwEAAHQDAAAOAAAAAAAAAAEAIAAAACYBAABkcnMvZTJvRG9jLnhtbFBLBQYAAAAABgAGAFkB&#10;AABH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44"/>
                          <w:szCs w:val="44"/>
                          <w:lang w:val="en-US" w:eastAsia="en-US" w:bidi="en-US"/>
                        </w:rPr>
                        <w:t xml:space="preserve">a </w:t>
                      </w:r>
                      <w:r>
                        <w:rPr>
                          <w:color w:val="000000"/>
                          <w:spacing w:val="0"/>
                          <w:w w:val="100"/>
                          <w:position w:val="0"/>
                        </w:rPr>
                        <w:t>辰信息，作为审核方案实施和审核结果的证据。</w:t>
                      </w:r>
                    </w:p>
                  </w:txbxContent>
                </v:textbox>
                <w10:wrap type="topAndBottom"/>
              </v:shape>
            </w:pict>
          </mc:Fallback>
        </mc:AlternateContent>
      </w:r>
      <w:r>
        <w:drawing>
          <wp:anchor distT="1332230" distB="3593465" distL="0" distR="0" simplePos="0" relativeHeight="251660288" behindDoc="0" locked="0" layoutInCell="1" allowOverlap="1">
            <wp:simplePos x="0" y="0"/>
            <wp:positionH relativeFrom="page">
              <wp:posOffset>1380490</wp:posOffset>
            </wp:positionH>
            <wp:positionV relativeFrom="paragraph">
              <wp:posOffset>1332230</wp:posOffset>
            </wp:positionV>
            <wp:extent cx="414655" cy="286385"/>
            <wp:effectExtent l="0" t="0" r="4445" b="18415"/>
            <wp:wrapTopAndBottom/>
            <wp:docPr id="148" name="Shape 148"/>
            <wp:cNvGraphicFramePr/>
            <a:graphic xmlns:a="http://schemas.openxmlformats.org/drawingml/2006/main">
              <a:graphicData uri="http://schemas.openxmlformats.org/drawingml/2006/picture">
                <pic:pic xmlns:pic="http://schemas.openxmlformats.org/drawingml/2006/picture">
                  <pic:nvPicPr>
                    <pic:cNvPr id="148" name="Shape 148"/>
                    <pic:cNvPicPr/>
                  </pic:nvPicPr>
                  <pic:blipFill>
                    <a:blip r:embed="rId84"/>
                    <a:stretch>
                      <a:fillRect/>
                    </a:stretch>
                  </pic:blipFill>
                  <pic:spPr>
                    <a:xfrm>
                      <a:off x="0" y="0"/>
                      <a:ext cx="414655" cy="286385"/>
                    </a:xfrm>
                    <a:prstGeom prst="rect">
                      <a:avLst/>
                    </a:prstGeom>
                  </pic:spPr>
                </pic:pic>
              </a:graphicData>
            </a:graphic>
          </wp:anchor>
        </w:drawing>
      </w:r>
      <w:r>
        <mc:AlternateContent>
          <mc:Choice Requires="wps">
            <w:drawing>
              <wp:anchor distT="1804670" distB="2535555" distL="0" distR="0" simplePos="0" relativeHeight="251660288" behindDoc="0" locked="0" layoutInCell="1" allowOverlap="1">
                <wp:simplePos x="0" y="0"/>
                <wp:positionH relativeFrom="page">
                  <wp:posOffset>962660</wp:posOffset>
                </wp:positionH>
                <wp:positionV relativeFrom="paragraph">
                  <wp:posOffset>1804670</wp:posOffset>
                </wp:positionV>
                <wp:extent cx="469265" cy="871855"/>
                <wp:effectExtent l="0" t="0" r="0" b="0"/>
                <wp:wrapTopAndBottom/>
                <wp:docPr id="150" name="Shape 150"/>
                <wp:cNvGraphicFramePr/>
                <a:graphic xmlns:a="http://schemas.openxmlformats.org/drawingml/2006/main">
                  <a:graphicData uri="http://schemas.microsoft.com/office/word/2010/wordprocessingShape">
                    <wps:wsp>
                      <wps:cNvSpPr txBox="1"/>
                      <wps:spPr>
                        <a:xfrm>
                          <a:off x="0" y="0"/>
                          <a:ext cx="469265" cy="871855"/>
                        </a:xfrm>
                        <a:prstGeom prst="rect">
                          <a:avLst/>
                        </a:prstGeom>
                        <a:noFill/>
                      </wps:spPr>
                      <wps:txbx>
                        <w:txbxContent>
                          <w:p>
                            <w:pPr>
                              <w:pStyle w:val="11"/>
                              <w:keepNext w:val="0"/>
                              <w:keepLines w:val="0"/>
                              <w:widowControl w:val="0"/>
                              <w:shd w:val="clear" w:color="auto" w:fill="auto"/>
                              <w:bidi w:val="0"/>
                              <w:spacing w:before="0" w:after="60" w:line="322" w:lineRule="exact"/>
                              <w:ind w:left="0" w:right="0" w:firstLine="0"/>
                              <w:jc w:val="center"/>
                            </w:pPr>
                            <w:r>
                              <w:rPr>
                                <w:color w:val="000000"/>
                                <w:spacing w:val="0"/>
                                <w:w w:val="100"/>
                                <w:position w:val="0"/>
                              </w:rPr>
                              <w:t>和有效，</w:t>
                            </w:r>
                            <w:r>
                              <w:rPr>
                                <w:color w:val="000000"/>
                                <w:spacing w:val="0"/>
                                <w:w w:val="100"/>
                                <w:position w:val="0"/>
                              </w:rPr>
                              <w:br w:type="textWrapping"/>
                            </w:r>
                            <w:r>
                              <w:rPr>
                                <w:color w:val="000000"/>
                                <w:spacing w:val="0"/>
                                <w:w w:val="100"/>
                                <w:position w:val="0"/>
                              </w:rPr>
                              <w:t>管</w:t>
                            </w:r>
                          </w:p>
                          <w:p>
                            <w:pPr>
                              <w:pStyle w:val="5"/>
                              <w:keepNext w:val="0"/>
                              <w:keepLines w:val="0"/>
                              <w:widowControl w:val="0"/>
                              <w:numPr>
                                <w:ilvl w:val="0"/>
                                <w:numId w:val="15"/>
                              </w:numPr>
                              <w:shd w:val="clear" w:color="auto" w:fill="auto"/>
                              <w:tabs>
                                <w:tab w:val="left" w:pos="621"/>
                              </w:tabs>
                              <w:bidi w:val="0"/>
                              <w:spacing w:before="0" w:after="60" w:line="240" w:lineRule="auto"/>
                              <w:ind w:left="0" w:right="0" w:firstLine="400"/>
                              <w:jc w:val="left"/>
                            </w:pPr>
                            <w:bookmarkStart w:id="249" w:name="bookmark142"/>
                            <w:bookmarkEnd w:id="249"/>
                            <w:r>
                              <w:rPr>
                                <w:rFonts w:ascii="Times New Roman" w:hAnsi="Times New Roman" w:eastAsia="Times New Roman" w:cs="Times New Roman"/>
                                <w:color w:val="000000"/>
                                <w:spacing w:val="0"/>
                                <w:w w:val="100"/>
                                <w:position w:val="0"/>
                                <w:lang w:val="en-US" w:eastAsia="en-US" w:bidi="en-US"/>
                              </w:rPr>
                              <w:t>I</w:t>
                            </w:r>
                          </w:p>
                          <w:p>
                            <w:pPr>
                              <w:pStyle w:val="5"/>
                              <w:keepNext w:val="0"/>
                              <w:keepLines w:val="0"/>
                              <w:widowControl w:val="0"/>
                              <w:numPr>
                                <w:ilvl w:val="0"/>
                                <w:numId w:val="15"/>
                              </w:numPr>
                              <w:shd w:val="clear" w:color="auto" w:fill="auto"/>
                              <w:tabs>
                                <w:tab w:val="left" w:pos="621"/>
                              </w:tabs>
                              <w:bidi w:val="0"/>
                              <w:spacing w:before="0" w:after="60" w:line="336" w:lineRule="auto"/>
                              <w:ind w:left="0" w:right="0" w:firstLine="400"/>
                              <w:jc w:val="left"/>
                            </w:pPr>
                            <w:bookmarkStart w:id="250" w:name="bookmark143"/>
                            <w:bookmarkEnd w:id="250"/>
                            <w:r>
                              <w:rPr>
                                <w:rFonts w:ascii="Times New Roman" w:hAnsi="Times New Roman" w:eastAsia="Times New Roman" w:cs="Times New Roman"/>
                                <w:color w:val="000000"/>
                                <w:spacing w:val="0"/>
                                <w:w w:val="100"/>
                                <w:position w:val="0"/>
                                <w:lang w:val="en-US" w:eastAsia="en-US" w:bidi="en-US"/>
                              </w:rPr>
                              <w:t>j</w:t>
                            </w:r>
                          </w:p>
                        </w:txbxContent>
                      </wps:txbx>
                      <wps:bodyPr lIns="0" tIns="0" rIns="0" bIns="0">
                        <a:noAutofit/>
                      </wps:bodyPr>
                    </wps:wsp>
                  </a:graphicData>
                </a:graphic>
              </wp:anchor>
            </w:drawing>
          </mc:Choice>
          <mc:Fallback>
            <w:pict>
              <v:shape id="Shape 150" o:spid="_x0000_s1026" o:spt="202" type="#_x0000_t202" style="position:absolute;left:0pt;margin-left:75.8pt;margin-top:142.1pt;height:68.65pt;width:36.95pt;mso-position-horizontal-relative:page;mso-wrap-distance-bottom:199.65pt;mso-wrap-distance-top:142.1pt;z-index:251660288;mso-width-relative:page;mso-height-relative:page;" filled="f" stroked="f" coordsize="21600,21600" o:gfxdata="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2NipL2QAAAAsBAAAP&#10;AAAAAAAAAAEAIAAAACIAAABkcnMvZG93bnJldi54bWxQSwECFAAUAAAACACHTuJAglm74qUBAABn&#10;AwAADgAAAAAAAAABACAAAAAoAQAAZHJzL2Uyb0RvYy54bWxQSwUGAAAAAAYABgBZAQAAPwUAAAAA&#10;">
                <v:fill on="f" focussize="0,0"/>
                <v:stroke on="f"/>
                <v:imagedata o:title=""/>
                <o:lock v:ext="edit" aspectratio="f"/>
                <v:textbox inset="0mm,0mm,0mm,0mm">
                  <w:txbxContent>
                    <w:p>
                      <w:pPr>
                        <w:pStyle w:val="11"/>
                        <w:keepNext w:val="0"/>
                        <w:keepLines w:val="0"/>
                        <w:widowControl w:val="0"/>
                        <w:shd w:val="clear" w:color="auto" w:fill="auto"/>
                        <w:bidi w:val="0"/>
                        <w:spacing w:before="0" w:after="60" w:line="322" w:lineRule="exact"/>
                        <w:ind w:left="0" w:right="0" w:firstLine="0"/>
                        <w:jc w:val="center"/>
                      </w:pPr>
                      <w:r>
                        <w:rPr>
                          <w:color w:val="000000"/>
                          <w:spacing w:val="0"/>
                          <w:w w:val="100"/>
                          <w:position w:val="0"/>
                        </w:rPr>
                        <w:t>和有效，</w:t>
                      </w:r>
                      <w:r>
                        <w:rPr>
                          <w:color w:val="000000"/>
                          <w:spacing w:val="0"/>
                          <w:w w:val="100"/>
                          <w:position w:val="0"/>
                        </w:rPr>
                        <w:br w:type="textWrapping"/>
                      </w:r>
                      <w:r>
                        <w:rPr>
                          <w:color w:val="000000"/>
                          <w:spacing w:val="0"/>
                          <w:w w:val="100"/>
                          <w:position w:val="0"/>
                        </w:rPr>
                        <w:t>管</w:t>
                      </w:r>
                    </w:p>
                    <w:p>
                      <w:pPr>
                        <w:pStyle w:val="5"/>
                        <w:keepNext w:val="0"/>
                        <w:keepLines w:val="0"/>
                        <w:widowControl w:val="0"/>
                        <w:numPr>
                          <w:ilvl w:val="0"/>
                          <w:numId w:val="15"/>
                        </w:numPr>
                        <w:shd w:val="clear" w:color="auto" w:fill="auto"/>
                        <w:tabs>
                          <w:tab w:val="left" w:pos="621"/>
                        </w:tabs>
                        <w:bidi w:val="0"/>
                        <w:spacing w:before="0" w:after="60" w:line="240" w:lineRule="auto"/>
                        <w:ind w:left="0" w:right="0" w:firstLine="400"/>
                        <w:jc w:val="left"/>
                      </w:pPr>
                      <w:bookmarkStart w:id="249" w:name="bookmark142"/>
                      <w:bookmarkEnd w:id="249"/>
                      <w:r>
                        <w:rPr>
                          <w:rFonts w:ascii="Times New Roman" w:hAnsi="Times New Roman" w:eastAsia="Times New Roman" w:cs="Times New Roman"/>
                          <w:color w:val="000000"/>
                          <w:spacing w:val="0"/>
                          <w:w w:val="100"/>
                          <w:position w:val="0"/>
                          <w:lang w:val="en-US" w:eastAsia="en-US" w:bidi="en-US"/>
                        </w:rPr>
                        <w:t>I</w:t>
                      </w:r>
                    </w:p>
                    <w:p>
                      <w:pPr>
                        <w:pStyle w:val="5"/>
                        <w:keepNext w:val="0"/>
                        <w:keepLines w:val="0"/>
                        <w:widowControl w:val="0"/>
                        <w:numPr>
                          <w:ilvl w:val="0"/>
                          <w:numId w:val="15"/>
                        </w:numPr>
                        <w:shd w:val="clear" w:color="auto" w:fill="auto"/>
                        <w:tabs>
                          <w:tab w:val="left" w:pos="621"/>
                        </w:tabs>
                        <w:bidi w:val="0"/>
                        <w:spacing w:before="0" w:after="60" w:line="336" w:lineRule="auto"/>
                        <w:ind w:left="0" w:right="0" w:firstLine="400"/>
                        <w:jc w:val="left"/>
                      </w:pPr>
                      <w:bookmarkStart w:id="250" w:name="bookmark143"/>
                      <w:bookmarkEnd w:id="250"/>
                      <w:r>
                        <w:rPr>
                          <w:rFonts w:ascii="Times New Roman" w:hAnsi="Times New Roman" w:eastAsia="Times New Roman" w:cs="Times New Roman"/>
                          <w:color w:val="000000"/>
                          <w:spacing w:val="0"/>
                          <w:w w:val="100"/>
                          <w:position w:val="0"/>
                          <w:lang w:val="en-US" w:eastAsia="en-US" w:bidi="en-US"/>
                        </w:rPr>
                        <w:t>j</w:t>
                      </w:r>
                    </w:p>
                  </w:txbxContent>
                </v:textbox>
                <w10:wrap type="topAndBottom"/>
              </v:shape>
            </w:pict>
          </mc:Fallback>
        </mc:AlternateContent>
      </w:r>
      <w:r>
        <mc:AlternateContent>
          <mc:Choice Requires="wps">
            <w:drawing>
              <wp:anchor distT="1517650" distB="622300" distL="0" distR="0" simplePos="0" relativeHeight="251660288" behindDoc="0" locked="0" layoutInCell="1" allowOverlap="1">
                <wp:simplePos x="0" y="0"/>
                <wp:positionH relativeFrom="page">
                  <wp:posOffset>1224915</wp:posOffset>
                </wp:positionH>
                <wp:positionV relativeFrom="paragraph">
                  <wp:posOffset>1517650</wp:posOffset>
                </wp:positionV>
                <wp:extent cx="3791585" cy="3072130"/>
                <wp:effectExtent l="0" t="0" r="0" b="0"/>
                <wp:wrapTopAndBottom/>
                <wp:docPr id="152" name="Shape 152"/>
                <wp:cNvGraphicFramePr/>
                <a:graphic xmlns:a="http://schemas.openxmlformats.org/drawingml/2006/main">
                  <a:graphicData uri="http://schemas.microsoft.com/office/word/2010/wordprocessingShape">
                    <wps:wsp>
                      <wps:cNvSpPr txBox="1"/>
                      <wps:spPr>
                        <a:xfrm>
                          <a:off x="0" y="0"/>
                          <a:ext cx="3791585" cy="3072130"/>
                        </a:xfrm>
                        <a:prstGeom prst="rect">
                          <a:avLst/>
                        </a:prstGeom>
                        <a:noFill/>
                      </wps:spPr>
                      <wps:txbx>
                        <w:txbxContent>
                          <w:p>
                            <w:pPr>
                              <w:pStyle w:val="11"/>
                              <w:keepNext w:val="0"/>
                              <w:keepLines w:val="0"/>
                              <w:widowControl w:val="0"/>
                              <w:shd w:val="clear" w:color="auto" w:fill="auto"/>
                              <w:bidi w:val="0"/>
                              <w:spacing w:before="0" w:after="0" w:line="416" w:lineRule="exact"/>
                              <w:ind w:left="380" w:right="0" w:hanging="380"/>
                              <w:jc w:val="left"/>
                            </w:pPr>
                            <w:r>
                              <w:rPr>
                                <w:color w:val="000000"/>
                                <w:spacing w:val="0"/>
                                <w:w w:val="100"/>
                                <w:position w:val="0"/>
                              </w:rPr>
                              <w:t>最高管理者应按计</w:t>
                            </w:r>
                            <w:r>
                              <w:rPr>
                                <w:color w:val="422D1E"/>
                                <w:spacing w:val="0"/>
                                <w:w w:val="100"/>
                                <w:position w:val="0"/>
                              </w:rPr>
                              <w:t>划的时间间隔对组织</w:t>
                            </w:r>
                            <w:r>
                              <w:rPr>
                                <w:color w:val="000000"/>
                                <w:spacing w:val="0"/>
                                <w:w w:val="100"/>
                                <w:position w:val="0"/>
                              </w:rPr>
                              <w:t>的环境</w:t>
                            </w:r>
                            <w:r>
                              <w:rPr>
                                <w:color w:val="422D1E"/>
                                <w:spacing w:val="0"/>
                                <w:w w:val="100"/>
                                <w:position w:val="0"/>
                              </w:rPr>
                              <w:t xml:space="preserve">管理体系进行评审, </w:t>
                            </w:r>
                            <w:r>
                              <w:rPr>
                                <w:color w:val="000000"/>
                                <w:spacing w:val="0"/>
                                <w:w w:val="100"/>
                                <w:position w:val="0"/>
                              </w:rPr>
                              <w:t>评浦应包括</w:t>
                            </w:r>
                            <w:r>
                              <w:rPr>
                                <w:color w:val="422D1E"/>
                                <w:spacing w:val="0"/>
                                <w:w w:val="100"/>
                                <w:position w:val="0"/>
                              </w:rPr>
                              <w:t>对下列事项的</w:t>
                            </w:r>
                            <w:r>
                              <w:rPr>
                                <w:color w:val="000000"/>
                                <w:spacing w:val="0"/>
                                <w:w w:val="100"/>
                                <w:position w:val="0"/>
                              </w:rPr>
                              <w:t>考虑： 以島管理评审</w:t>
                            </w:r>
                            <w:r>
                              <w:rPr>
                                <w:color w:val="422D1E"/>
                                <w:spacing w:val="0"/>
                                <w:w w:val="100"/>
                                <w:position w:val="0"/>
                              </w:rPr>
                              <w:t xml:space="preserve">所采取措施的状况； </w:t>
                            </w:r>
                            <w:r>
                              <w:rPr>
                                <w:color w:val="000000"/>
                                <w:spacing w:val="0"/>
                                <w:w w:val="100"/>
                                <w:position w:val="0"/>
                              </w:rPr>
                              <w:t>以下方面的变化：</w:t>
                            </w:r>
                          </w:p>
                          <w:p>
                            <w:pPr>
                              <w:pStyle w:val="11"/>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rPr>
                              <w:t xml:space="preserve">11) </w:t>
                            </w:r>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与环境管理体系相关的内、外部问题；舟?</w:t>
                            </w:r>
                          </w:p>
                          <w:p>
                            <w:pPr>
                              <w:pStyle w:val="11"/>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rPr>
                              <w:t>2)</w:t>
                            </w:r>
                            <w:r>
                              <w:rPr>
                                <w:color w:val="000000"/>
                                <w:spacing w:val="0"/>
                                <w:w w:val="100"/>
                                <w:position w:val="0"/>
                              </w:rPr>
                              <w:t>相关方的需求</w:t>
                            </w:r>
                            <w:r>
                              <w:rPr>
                                <w:color w:val="422D1E"/>
                                <w:spacing w:val="0"/>
                                <w:w w:val="100"/>
                                <w:position w:val="0"/>
                              </w:rPr>
                              <w:t>和期望，包</w:t>
                            </w:r>
                            <w:r>
                              <w:rPr>
                                <w:color w:val="000000"/>
                                <w:spacing w:val="0"/>
                                <w:w w:val="100"/>
                                <w:position w:val="0"/>
                              </w:rPr>
                              <w:t>括合规义务；</w:t>
                            </w:r>
                          </w:p>
                          <w:p>
                            <w:pPr>
                              <w:pStyle w:val="11"/>
                              <w:keepNext w:val="0"/>
                              <w:keepLines w:val="0"/>
                              <w:widowControl w:val="0"/>
                              <w:shd w:val="clear" w:color="auto" w:fill="auto"/>
                              <w:bidi w:val="0"/>
                              <w:spacing w:before="0" w:after="0" w:line="240" w:lineRule="auto"/>
                              <w:ind w:left="0" w:right="0" w:firstLine="300"/>
                              <w:jc w:val="left"/>
                            </w:pPr>
                            <w:r>
                              <w:rPr>
                                <w:color w:val="422D1E"/>
                                <w:spacing w:val="0"/>
                                <w:w w:val="100"/>
                                <w:position w:val="0"/>
                                <w:lang w:val="en-US" w:eastAsia="en-US" w:bidi="en-US"/>
                              </w:rPr>
                              <w:t>*</w:t>
                            </w:r>
                            <w:r>
                              <w:rPr>
                                <w:color w:val="000000"/>
                                <w:spacing w:val="0"/>
                                <w:w w:val="100"/>
                                <w:position w:val="0"/>
                              </w:rPr>
                              <w:t>其重要环境</w:t>
                            </w:r>
                            <w:r>
                              <w:rPr>
                                <w:color w:val="422D1E"/>
                                <w:spacing w:val="0"/>
                                <w:w w:val="100"/>
                                <w:position w:val="0"/>
                              </w:rPr>
                              <w:t>因素；</w:t>
                            </w:r>
                          </w:p>
                          <w:p>
                            <w:pPr>
                              <w:pStyle w:val="11"/>
                              <w:keepNext w:val="0"/>
                              <w:keepLines w:val="0"/>
                              <w:widowControl w:val="0"/>
                              <w:shd w:val="clear" w:color="auto" w:fill="auto"/>
                              <w:tabs>
                                <w:tab w:val="left" w:pos="3596"/>
                              </w:tabs>
                              <w:bidi w:val="0"/>
                              <w:spacing w:before="0" w:after="0" w:line="240" w:lineRule="auto"/>
                              <w:ind w:left="0" w:right="0" w:firstLine="380"/>
                              <w:jc w:val="left"/>
                            </w:pPr>
                            <w:r>
                              <w:rPr>
                                <w:rFonts w:ascii="Times New Roman" w:hAnsi="Times New Roman" w:eastAsia="Times New Roman" w:cs="Times New Roman"/>
                                <w:color w:val="000000"/>
                                <w:spacing w:val="0"/>
                                <w:w w:val="100"/>
                                <w:position w:val="0"/>
                              </w:rPr>
                              <w:t>4)</w:t>
                            </w:r>
                            <w:r>
                              <w:rPr>
                                <w:color w:val="000000"/>
                                <w:spacing w:val="0"/>
                                <w:w w:val="100"/>
                                <w:position w:val="0"/>
                              </w:rPr>
                              <w:t>风险和机遇；</w:t>
                            </w:r>
                            <w:r>
                              <w:rPr>
                                <w:color w:val="000000"/>
                                <w:spacing w:val="0"/>
                                <w:w w:val="100"/>
                                <w:position w:val="0"/>
                              </w:rPr>
                              <w:tab/>
                            </w:r>
                            <w:r>
                              <w:rPr>
                                <w:color w:val="000000"/>
                                <w:spacing w:val="0"/>
                                <w:w w:val="100"/>
                                <w:position w:val="0"/>
                              </w:rPr>
                              <w:t>讒</w:t>
                            </w:r>
                          </w:p>
                          <w:p>
                            <w:pPr>
                              <w:pStyle w:val="11"/>
                              <w:keepNext w:val="0"/>
                              <w:keepLines w:val="0"/>
                              <w:widowControl w:val="0"/>
                              <w:shd w:val="clear" w:color="auto" w:fill="auto"/>
                              <w:bidi w:val="0"/>
                              <w:spacing w:before="0" w:after="60" w:line="240" w:lineRule="auto"/>
                              <w:ind w:left="0" w:right="0" w:firstLine="380"/>
                              <w:jc w:val="left"/>
                            </w:pPr>
                            <w:r>
                              <w:rPr>
                                <w:color w:val="000000"/>
                                <w:spacing w:val="0"/>
                                <w:w w:val="100"/>
                                <w:position w:val="0"/>
                              </w:rPr>
                              <w:t>环境目独实现程度；</w:t>
                            </w:r>
                          </w:p>
                          <w:p>
                            <w:pPr>
                              <w:pStyle w:val="11"/>
                              <w:keepNext w:val="0"/>
                              <w:keepLines w:val="0"/>
                              <w:widowControl w:val="0"/>
                              <w:shd w:val="clear" w:color="auto" w:fill="auto"/>
                              <w:bidi w:val="0"/>
                              <w:spacing w:before="0" w:after="60" w:line="240" w:lineRule="auto"/>
                              <w:ind w:left="0" w:right="0" w:firstLine="380"/>
                              <w:jc w:val="left"/>
                            </w:pPr>
                            <w:r>
                              <w:rPr>
                                <w:color w:val="000000"/>
                                <w:spacing w:val="0"/>
                                <w:w w:val="100"/>
                                <w:position w:val="0"/>
                              </w:rPr>
                              <w:t>组织</w:t>
                            </w:r>
                          </w:p>
                          <w:p>
                            <w:pPr>
                              <w:pStyle w:val="5"/>
                              <w:keepNext w:val="0"/>
                              <w:keepLines w:val="0"/>
                              <w:widowControl w:val="0"/>
                              <w:shd w:val="clear" w:color="auto" w:fill="auto"/>
                              <w:bidi w:val="0"/>
                              <w:spacing w:before="0" w:after="60" w:line="240" w:lineRule="auto"/>
                              <w:ind w:left="0" w:right="0" w:firstLine="380"/>
                              <w:jc w:val="left"/>
                            </w:pPr>
                            <w:r>
                              <w:rPr>
                                <w:rFonts w:ascii="Times New Roman" w:hAnsi="Times New Roman" w:eastAsia="Times New Roman" w:cs="Times New Roman"/>
                                <w:color w:val="000000"/>
                                <w:spacing w:val="0"/>
                                <w:w w:val="100"/>
                                <w:position w:val="0"/>
                                <w:lang w:val="zh-TW" w:eastAsia="zh-TW" w:bidi="zh-TW"/>
                              </w:rPr>
                              <w:t>1)</w:t>
                            </w:r>
                          </w:p>
                          <w:p>
                            <w:pPr>
                              <w:pStyle w:val="5"/>
                              <w:keepNext w:val="0"/>
                              <w:keepLines w:val="0"/>
                              <w:widowControl w:val="0"/>
                              <w:shd w:val="clear" w:color="auto" w:fill="auto"/>
                              <w:bidi w:val="0"/>
                              <w:spacing w:before="0" w:after="60" w:line="240" w:lineRule="auto"/>
                              <w:ind w:left="0" w:right="0" w:firstLine="380"/>
                              <w:jc w:val="left"/>
                            </w:pPr>
                            <w:bookmarkStart w:id="251" w:name="bookmark144"/>
                            <w:r>
                              <w:rPr>
                                <w:rFonts w:ascii="Times New Roman" w:hAnsi="Times New Roman" w:eastAsia="Times New Roman" w:cs="Times New Roman"/>
                                <w:color w:val="000000"/>
                                <w:spacing w:val="0"/>
                                <w:w w:val="100"/>
                                <w:position w:val="0"/>
                                <w:lang w:val="zh-TW" w:eastAsia="zh-TW" w:bidi="zh-TW"/>
                              </w:rPr>
                              <w:t>2</w:t>
                            </w:r>
                            <w:bookmarkEnd w:id="251"/>
                            <w:r>
                              <w:rPr>
                                <w:rFonts w:ascii="Times New Roman" w:hAnsi="Times New Roman" w:eastAsia="Times New Roman" w:cs="Times New Roman"/>
                                <w:color w:val="000000"/>
                                <w:spacing w:val="0"/>
                                <w:w w:val="100"/>
                                <w:position w:val="0"/>
                                <w:lang w:val="zh-TW" w:eastAsia="zh-TW" w:bidi="zh-TW"/>
                              </w:rPr>
                              <w:t>)</w:t>
                            </w:r>
                          </w:p>
                          <w:p>
                            <w:pPr>
                              <w:pStyle w:val="5"/>
                              <w:keepNext w:val="0"/>
                              <w:keepLines w:val="0"/>
                              <w:widowControl w:val="0"/>
                              <w:shd w:val="clear" w:color="auto" w:fill="auto"/>
                              <w:bidi w:val="0"/>
                              <w:spacing w:before="0" w:after="60" w:line="240" w:lineRule="auto"/>
                              <w:ind w:left="0" w:right="0" w:firstLine="380"/>
                              <w:jc w:val="left"/>
                            </w:pPr>
                            <w:bookmarkStart w:id="252" w:name="bookmark145"/>
                            <w:r>
                              <w:rPr>
                                <w:rFonts w:ascii="Times New Roman" w:hAnsi="Times New Roman" w:eastAsia="Times New Roman" w:cs="Times New Roman"/>
                                <w:color w:val="000000"/>
                                <w:spacing w:val="0"/>
                                <w:w w:val="100"/>
                                <w:position w:val="0"/>
                                <w:lang w:val="zh-TW" w:eastAsia="zh-TW" w:bidi="zh-TW"/>
                              </w:rPr>
                              <w:t>3</w:t>
                            </w:r>
                            <w:bookmarkEnd w:id="252"/>
                            <w:r>
                              <w:rPr>
                                <w:rFonts w:ascii="Times New Roman" w:hAnsi="Times New Roman" w:eastAsia="Times New Roman" w:cs="Times New Roman"/>
                                <w:color w:val="000000"/>
                                <w:spacing w:val="0"/>
                                <w:w w:val="100"/>
                                <w:position w:val="0"/>
                                <w:lang w:val="zh-TW" w:eastAsia="zh-TW" w:bidi="zh-TW"/>
                              </w:rPr>
                              <w:t>)</w:t>
                            </w:r>
                          </w:p>
                          <w:p>
                            <w:pPr>
                              <w:pStyle w:val="5"/>
                              <w:keepNext w:val="0"/>
                              <w:keepLines w:val="0"/>
                              <w:widowControl w:val="0"/>
                              <w:shd w:val="clear" w:color="auto" w:fill="auto"/>
                              <w:bidi w:val="0"/>
                              <w:spacing w:before="0" w:after="60" w:line="240" w:lineRule="auto"/>
                              <w:ind w:left="0" w:right="0" w:firstLine="380"/>
                              <w:jc w:val="left"/>
                            </w:pPr>
                            <w:bookmarkStart w:id="253" w:name="bookmark146"/>
                            <w:r>
                              <w:rPr>
                                <w:rFonts w:ascii="Times New Roman" w:hAnsi="Times New Roman" w:eastAsia="Times New Roman" w:cs="Times New Roman"/>
                                <w:color w:val="000000"/>
                                <w:spacing w:val="0"/>
                                <w:w w:val="100"/>
                                <w:position w:val="0"/>
                                <w:lang w:val="zh-TW" w:eastAsia="zh-TW" w:bidi="zh-TW"/>
                              </w:rPr>
                              <w:t>4</w:t>
                            </w:r>
                            <w:bookmarkEnd w:id="253"/>
                            <w:r>
                              <w:rPr>
                                <w:rFonts w:ascii="Times New Roman" w:hAnsi="Times New Roman" w:eastAsia="Times New Roman" w:cs="Times New Roman"/>
                                <w:color w:val="000000"/>
                                <w:spacing w:val="0"/>
                                <w:w w:val="100"/>
                                <w:position w:val="0"/>
                                <w:lang w:val="zh-TW" w:eastAsia="zh-TW" w:bidi="zh-TW"/>
                              </w:rPr>
                              <w:t>)</w:t>
                            </w:r>
                          </w:p>
                        </w:txbxContent>
                      </wps:txbx>
                      <wps:bodyPr lIns="0" tIns="0" rIns="0" bIns="0">
                        <a:noAutofit/>
                      </wps:bodyPr>
                    </wps:wsp>
                  </a:graphicData>
                </a:graphic>
              </wp:anchor>
            </w:drawing>
          </mc:Choice>
          <mc:Fallback>
            <w:pict>
              <v:shape id="Shape 152" o:spid="_x0000_s1026" o:spt="202" type="#_x0000_t202" style="position:absolute;left:0pt;margin-left:96.45pt;margin-top:119.5pt;height:241.9pt;width:298.55pt;mso-position-horizontal-relative:page;mso-wrap-distance-bottom:49pt;mso-wrap-distance-top:119.5pt;z-index:251660288;mso-width-relative:page;mso-height-relative:page;" filled="f" stroked="f" coordsize="21600,21600" o:gfxdata="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H7XbYAAAACwEA&#10;AA8AAAAAAAAAAQAgAAAAIgAAAGRycy9kb3ducmV2LnhtbFBLAQIUABQAAAAIAIdO4kCZd1jBqAEA&#10;AGkDAAAOAAAAAAAAAAEAIAAAACcBAABkcnMvZTJvRG9jLnhtbFBLBQYAAAAABgAGAFkBAABBBQAA&#10;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416" w:lineRule="exact"/>
                        <w:ind w:left="380" w:right="0" w:hanging="380"/>
                        <w:jc w:val="left"/>
                      </w:pPr>
                      <w:r>
                        <w:rPr>
                          <w:color w:val="000000"/>
                          <w:spacing w:val="0"/>
                          <w:w w:val="100"/>
                          <w:position w:val="0"/>
                        </w:rPr>
                        <w:t>最高管理者应按计</w:t>
                      </w:r>
                      <w:r>
                        <w:rPr>
                          <w:color w:val="422D1E"/>
                          <w:spacing w:val="0"/>
                          <w:w w:val="100"/>
                          <w:position w:val="0"/>
                        </w:rPr>
                        <w:t>划的时间间隔对组织</w:t>
                      </w:r>
                      <w:r>
                        <w:rPr>
                          <w:color w:val="000000"/>
                          <w:spacing w:val="0"/>
                          <w:w w:val="100"/>
                          <w:position w:val="0"/>
                        </w:rPr>
                        <w:t>的环境</w:t>
                      </w:r>
                      <w:r>
                        <w:rPr>
                          <w:color w:val="422D1E"/>
                          <w:spacing w:val="0"/>
                          <w:w w:val="100"/>
                          <w:position w:val="0"/>
                        </w:rPr>
                        <w:t xml:space="preserve">管理体系进行评审, </w:t>
                      </w:r>
                      <w:r>
                        <w:rPr>
                          <w:color w:val="000000"/>
                          <w:spacing w:val="0"/>
                          <w:w w:val="100"/>
                          <w:position w:val="0"/>
                        </w:rPr>
                        <w:t>评浦应包括</w:t>
                      </w:r>
                      <w:r>
                        <w:rPr>
                          <w:color w:val="422D1E"/>
                          <w:spacing w:val="0"/>
                          <w:w w:val="100"/>
                          <w:position w:val="0"/>
                        </w:rPr>
                        <w:t>对下列事项的</w:t>
                      </w:r>
                      <w:r>
                        <w:rPr>
                          <w:color w:val="000000"/>
                          <w:spacing w:val="0"/>
                          <w:w w:val="100"/>
                          <w:position w:val="0"/>
                        </w:rPr>
                        <w:t>考虑： 以島管理评审</w:t>
                      </w:r>
                      <w:r>
                        <w:rPr>
                          <w:color w:val="422D1E"/>
                          <w:spacing w:val="0"/>
                          <w:w w:val="100"/>
                          <w:position w:val="0"/>
                        </w:rPr>
                        <w:t xml:space="preserve">所采取措施的状况； </w:t>
                      </w:r>
                      <w:r>
                        <w:rPr>
                          <w:color w:val="000000"/>
                          <w:spacing w:val="0"/>
                          <w:w w:val="100"/>
                          <w:position w:val="0"/>
                        </w:rPr>
                        <w:t>以下方面的变化：</w:t>
                      </w:r>
                    </w:p>
                    <w:p>
                      <w:pPr>
                        <w:pStyle w:val="11"/>
                        <w:keepNext w:val="0"/>
                        <w:keepLines w:val="0"/>
                        <w:widowControl w:val="0"/>
                        <w:shd w:val="clear" w:color="auto" w:fill="auto"/>
                        <w:bidi w:val="0"/>
                        <w:spacing w:before="0" w:after="0" w:line="240" w:lineRule="auto"/>
                        <w:ind w:left="0" w:right="0" w:firstLine="220"/>
                        <w:jc w:val="left"/>
                      </w:pPr>
                      <w:r>
                        <w:rPr>
                          <w:rFonts w:ascii="Times New Roman" w:hAnsi="Times New Roman" w:eastAsia="Times New Roman" w:cs="Times New Roman"/>
                          <w:color w:val="000000"/>
                          <w:spacing w:val="0"/>
                          <w:w w:val="100"/>
                          <w:position w:val="0"/>
                        </w:rPr>
                        <w:t xml:space="preserve">11) </w:t>
                      </w:r>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与环境管理体系相关的内、外部问题；舟?</w:t>
                      </w:r>
                    </w:p>
                    <w:p>
                      <w:pPr>
                        <w:pStyle w:val="11"/>
                        <w:keepNext w:val="0"/>
                        <w:keepLines w:val="0"/>
                        <w:widowControl w:val="0"/>
                        <w:shd w:val="clear" w:color="auto" w:fill="auto"/>
                        <w:bidi w:val="0"/>
                        <w:spacing w:before="0" w:after="0" w:line="240" w:lineRule="auto"/>
                        <w:ind w:left="0" w:right="0" w:firstLine="380"/>
                        <w:jc w:val="left"/>
                      </w:pPr>
                      <w:r>
                        <w:rPr>
                          <w:rFonts w:ascii="Times New Roman" w:hAnsi="Times New Roman" w:eastAsia="Times New Roman" w:cs="Times New Roman"/>
                          <w:color w:val="000000"/>
                          <w:spacing w:val="0"/>
                          <w:w w:val="100"/>
                          <w:position w:val="0"/>
                        </w:rPr>
                        <w:t>2)</w:t>
                      </w:r>
                      <w:r>
                        <w:rPr>
                          <w:color w:val="000000"/>
                          <w:spacing w:val="0"/>
                          <w:w w:val="100"/>
                          <w:position w:val="0"/>
                        </w:rPr>
                        <w:t>相关方的需求</w:t>
                      </w:r>
                      <w:r>
                        <w:rPr>
                          <w:color w:val="422D1E"/>
                          <w:spacing w:val="0"/>
                          <w:w w:val="100"/>
                          <w:position w:val="0"/>
                        </w:rPr>
                        <w:t>和期望，包</w:t>
                      </w:r>
                      <w:r>
                        <w:rPr>
                          <w:color w:val="000000"/>
                          <w:spacing w:val="0"/>
                          <w:w w:val="100"/>
                          <w:position w:val="0"/>
                        </w:rPr>
                        <w:t>括合规义务；</w:t>
                      </w:r>
                    </w:p>
                    <w:p>
                      <w:pPr>
                        <w:pStyle w:val="11"/>
                        <w:keepNext w:val="0"/>
                        <w:keepLines w:val="0"/>
                        <w:widowControl w:val="0"/>
                        <w:shd w:val="clear" w:color="auto" w:fill="auto"/>
                        <w:bidi w:val="0"/>
                        <w:spacing w:before="0" w:after="0" w:line="240" w:lineRule="auto"/>
                        <w:ind w:left="0" w:right="0" w:firstLine="300"/>
                        <w:jc w:val="left"/>
                      </w:pPr>
                      <w:r>
                        <w:rPr>
                          <w:color w:val="422D1E"/>
                          <w:spacing w:val="0"/>
                          <w:w w:val="100"/>
                          <w:position w:val="0"/>
                          <w:lang w:val="en-US" w:eastAsia="en-US" w:bidi="en-US"/>
                        </w:rPr>
                        <w:t>*</w:t>
                      </w:r>
                      <w:r>
                        <w:rPr>
                          <w:color w:val="000000"/>
                          <w:spacing w:val="0"/>
                          <w:w w:val="100"/>
                          <w:position w:val="0"/>
                        </w:rPr>
                        <w:t>其重要环境</w:t>
                      </w:r>
                      <w:r>
                        <w:rPr>
                          <w:color w:val="422D1E"/>
                          <w:spacing w:val="0"/>
                          <w:w w:val="100"/>
                          <w:position w:val="0"/>
                        </w:rPr>
                        <w:t>因素；</w:t>
                      </w:r>
                    </w:p>
                    <w:p>
                      <w:pPr>
                        <w:pStyle w:val="11"/>
                        <w:keepNext w:val="0"/>
                        <w:keepLines w:val="0"/>
                        <w:widowControl w:val="0"/>
                        <w:shd w:val="clear" w:color="auto" w:fill="auto"/>
                        <w:tabs>
                          <w:tab w:val="left" w:pos="3596"/>
                        </w:tabs>
                        <w:bidi w:val="0"/>
                        <w:spacing w:before="0" w:after="0" w:line="240" w:lineRule="auto"/>
                        <w:ind w:left="0" w:right="0" w:firstLine="380"/>
                        <w:jc w:val="left"/>
                      </w:pPr>
                      <w:r>
                        <w:rPr>
                          <w:rFonts w:ascii="Times New Roman" w:hAnsi="Times New Roman" w:eastAsia="Times New Roman" w:cs="Times New Roman"/>
                          <w:color w:val="000000"/>
                          <w:spacing w:val="0"/>
                          <w:w w:val="100"/>
                          <w:position w:val="0"/>
                        </w:rPr>
                        <w:t>4)</w:t>
                      </w:r>
                      <w:r>
                        <w:rPr>
                          <w:color w:val="000000"/>
                          <w:spacing w:val="0"/>
                          <w:w w:val="100"/>
                          <w:position w:val="0"/>
                        </w:rPr>
                        <w:t>风险和机遇；</w:t>
                      </w:r>
                      <w:r>
                        <w:rPr>
                          <w:color w:val="000000"/>
                          <w:spacing w:val="0"/>
                          <w:w w:val="100"/>
                          <w:position w:val="0"/>
                        </w:rPr>
                        <w:tab/>
                      </w:r>
                      <w:r>
                        <w:rPr>
                          <w:color w:val="000000"/>
                          <w:spacing w:val="0"/>
                          <w:w w:val="100"/>
                          <w:position w:val="0"/>
                        </w:rPr>
                        <w:t>讒</w:t>
                      </w:r>
                    </w:p>
                    <w:p>
                      <w:pPr>
                        <w:pStyle w:val="11"/>
                        <w:keepNext w:val="0"/>
                        <w:keepLines w:val="0"/>
                        <w:widowControl w:val="0"/>
                        <w:shd w:val="clear" w:color="auto" w:fill="auto"/>
                        <w:bidi w:val="0"/>
                        <w:spacing w:before="0" w:after="60" w:line="240" w:lineRule="auto"/>
                        <w:ind w:left="0" w:right="0" w:firstLine="380"/>
                        <w:jc w:val="left"/>
                      </w:pPr>
                      <w:r>
                        <w:rPr>
                          <w:color w:val="000000"/>
                          <w:spacing w:val="0"/>
                          <w:w w:val="100"/>
                          <w:position w:val="0"/>
                        </w:rPr>
                        <w:t>环境目独实现程度；</w:t>
                      </w:r>
                    </w:p>
                    <w:p>
                      <w:pPr>
                        <w:pStyle w:val="11"/>
                        <w:keepNext w:val="0"/>
                        <w:keepLines w:val="0"/>
                        <w:widowControl w:val="0"/>
                        <w:shd w:val="clear" w:color="auto" w:fill="auto"/>
                        <w:bidi w:val="0"/>
                        <w:spacing w:before="0" w:after="60" w:line="240" w:lineRule="auto"/>
                        <w:ind w:left="0" w:right="0" w:firstLine="380"/>
                        <w:jc w:val="left"/>
                      </w:pPr>
                      <w:r>
                        <w:rPr>
                          <w:color w:val="000000"/>
                          <w:spacing w:val="0"/>
                          <w:w w:val="100"/>
                          <w:position w:val="0"/>
                        </w:rPr>
                        <w:t>组织</w:t>
                      </w:r>
                    </w:p>
                    <w:p>
                      <w:pPr>
                        <w:pStyle w:val="5"/>
                        <w:keepNext w:val="0"/>
                        <w:keepLines w:val="0"/>
                        <w:widowControl w:val="0"/>
                        <w:shd w:val="clear" w:color="auto" w:fill="auto"/>
                        <w:bidi w:val="0"/>
                        <w:spacing w:before="0" w:after="60" w:line="240" w:lineRule="auto"/>
                        <w:ind w:left="0" w:right="0" w:firstLine="380"/>
                        <w:jc w:val="left"/>
                      </w:pPr>
                      <w:r>
                        <w:rPr>
                          <w:rFonts w:ascii="Times New Roman" w:hAnsi="Times New Roman" w:eastAsia="Times New Roman" w:cs="Times New Roman"/>
                          <w:color w:val="000000"/>
                          <w:spacing w:val="0"/>
                          <w:w w:val="100"/>
                          <w:position w:val="0"/>
                          <w:lang w:val="zh-TW" w:eastAsia="zh-TW" w:bidi="zh-TW"/>
                        </w:rPr>
                        <w:t>1)</w:t>
                      </w:r>
                    </w:p>
                    <w:p>
                      <w:pPr>
                        <w:pStyle w:val="5"/>
                        <w:keepNext w:val="0"/>
                        <w:keepLines w:val="0"/>
                        <w:widowControl w:val="0"/>
                        <w:shd w:val="clear" w:color="auto" w:fill="auto"/>
                        <w:bidi w:val="0"/>
                        <w:spacing w:before="0" w:after="60" w:line="240" w:lineRule="auto"/>
                        <w:ind w:left="0" w:right="0" w:firstLine="380"/>
                        <w:jc w:val="left"/>
                      </w:pPr>
                      <w:bookmarkStart w:id="251" w:name="bookmark144"/>
                      <w:r>
                        <w:rPr>
                          <w:rFonts w:ascii="Times New Roman" w:hAnsi="Times New Roman" w:eastAsia="Times New Roman" w:cs="Times New Roman"/>
                          <w:color w:val="000000"/>
                          <w:spacing w:val="0"/>
                          <w:w w:val="100"/>
                          <w:position w:val="0"/>
                          <w:lang w:val="zh-TW" w:eastAsia="zh-TW" w:bidi="zh-TW"/>
                        </w:rPr>
                        <w:t>2</w:t>
                      </w:r>
                      <w:bookmarkEnd w:id="251"/>
                      <w:r>
                        <w:rPr>
                          <w:rFonts w:ascii="Times New Roman" w:hAnsi="Times New Roman" w:eastAsia="Times New Roman" w:cs="Times New Roman"/>
                          <w:color w:val="000000"/>
                          <w:spacing w:val="0"/>
                          <w:w w:val="100"/>
                          <w:position w:val="0"/>
                          <w:lang w:val="zh-TW" w:eastAsia="zh-TW" w:bidi="zh-TW"/>
                        </w:rPr>
                        <w:t>)</w:t>
                      </w:r>
                    </w:p>
                    <w:p>
                      <w:pPr>
                        <w:pStyle w:val="5"/>
                        <w:keepNext w:val="0"/>
                        <w:keepLines w:val="0"/>
                        <w:widowControl w:val="0"/>
                        <w:shd w:val="clear" w:color="auto" w:fill="auto"/>
                        <w:bidi w:val="0"/>
                        <w:spacing w:before="0" w:after="60" w:line="240" w:lineRule="auto"/>
                        <w:ind w:left="0" w:right="0" w:firstLine="380"/>
                        <w:jc w:val="left"/>
                      </w:pPr>
                      <w:bookmarkStart w:id="252" w:name="bookmark145"/>
                      <w:r>
                        <w:rPr>
                          <w:rFonts w:ascii="Times New Roman" w:hAnsi="Times New Roman" w:eastAsia="Times New Roman" w:cs="Times New Roman"/>
                          <w:color w:val="000000"/>
                          <w:spacing w:val="0"/>
                          <w:w w:val="100"/>
                          <w:position w:val="0"/>
                          <w:lang w:val="zh-TW" w:eastAsia="zh-TW" w:bidi="zh-TW"/>
                        </w:rPr>
                        <w:t>3</w:t>
                      </w:r>
                      <w:bookmarkEnd w:id="252"/>
                      <w:r>
                        <w:rPr>
                          <w:rFonts w:ascii="Times New Roman" w:hAnsi="Times New Roman" w:eastAsia="Times New Roman" w:cs="Times New Roman"/>
                          <w:color w:val="000000"/>
                          <w:spacing w:val="0"/>
                          <w:w w:val="100"/>
                          <w:position w:val="0"/>
                          <w:lang w:val="zh-TW" w:eastAsia="zh-TW" w:bidi="zh-TW"/>
                        </w:rPr>
                        <w:t>)</w:t>
                      </w:r>
                    </w:p>
                    <w:p>
                      <w:pPr>
                        <w:pStyle w:val="5"/>
                        <w:keepNext w:val="0"/>
                        <w:keepLines w:val="0"/>
                        <w:widowControl w:val="0"/>
                        <w:shd w:val="clear" w:color="auto" w:fill="auto"/>
                        <w:bidi w:val="0"/>
                        <w:spacing w:before="0" w:after="60" w:line="240" w:lineRule="auto"/>
                        <w:ind w:left="0" w:right="0" w:firstLine="380"/>
                        <w:jc w:val="left"/>
                      </w:pPr>
                      <w:bookmarkStart w:id="253" w:name="bookmark146"/>
                      <w:r>
                        <w:rPr>
                          <w:rFonts w:ascii="Times New Roman" w:hAnsi="Times New Roman" w:eastAsia="Times New Roman" w:cs="Times New Roman"/>
                          <w:color w:val="000000"/>
                          <w:spacing w:val="0"/>
                          <w:w w:val="100"/>
                          <w:position w:val="0"/>
                          <w:lang w:val="zh-TW" w:eastAsia="zh-TW" w:bidi="zh-TW"/>
                        </w:rPr>
                        <w:t>4</w:t>
                      </w:r>
                      <w:bookmarkEnd w:id="253"/>
                      <w:r>
                        <w:rPr>
                          <w:rFonts w:ascii="Times New Roman" w:hAnsi="Times New Roman" w:eastAsia="Times New Roman" w:cs="Times New Roman"/>
                          <w:color w:val="000000"/>
                          <w:spacing w:val="0"/>
                          <w:w w:val="100"/>
                          <w:position w:val="0"/>
                          <w:lang w:val="zh-TW" w:eastAsia="zh-TW" w:bidi="zh-TW"/>
                        </w:rPr>
                        <w:t>)</w:t>
                      </w:r>
                    </w:p>
                  </w:txbxContent>
                </v:textbox>
                <w10:wrap type="topAndBottom"/>
              </v:shape>
            </w:pict>
          </mc:Fallback>
        </mc:AlternateContent>
      </w:r>
      <w:r>
        <w:drawing>
          <wp:anchor distT="1828800" distB="2993390" distL="0" distR="0" simplePos="0" relativeHeight="251660288" behindDoc="0" locked="0" layoutInCell="1" allowOverlap="1">
            <wp:simplePos x="0" y="0"/>
            <wp:positionH relativeFrom="page">
              <wp:posOffset>1367790</wp:posOffset>
            </wp:positionH>
            <wp:positionV relativeFrom="paragraph">
              <wp:posOffset>1828800</wp:posOffset>
            </wp:positionV>
            <wp:extent cx="146050" cy="389890"/>
            <wp:effectExtent l="0" t="0" r="6350" b="10160"/>
            <wp:wrapTopAndBottom/>
            <wp:docPr id="154" name="Shape 154"/>
            <wp:cNvGraphicFramePr/>
            <a:graphic xmlns:a="http://schemas.openxmlformats.org/drawingml/2006/main">
              <a:graphicData uri="http://schemas.openxmlformats.org/drawingml/2006/picture">
                <pic:pic xmlns:pic="http://schemas.openxmlformats.org/drawingml/2006/picture">
                  <pic:nvPicPr>
                    <pic:cNvPr id="154" name="Shape 154"/>
                    <pic:cNvPicPr/>
                  </pic:nvPicPr>
                  <pic:blipFill>
                    <a:blip r:embed="rId85"/>
                    <a:stretch>
                      <a:fillRect/>
                    </a:stretch>
                  </pic:blipFill>
                  <pic:spPr>
                    <a:xfrm>
                      <a:off x="0" y="0"/>
                      <a:ext cx="146050" cy="389890"/>
                    </a:xfrm>
                    <a:prstGeom prst="rect">
                      <a:avLst/>
                    </a:prstGeom>
                  </pic:spPr>
                </pic:pic>
              </a:graphicData>
            </a:graphic>
          </wp:anchor>
        </w:drawing>
      </w:r>
      <w:r>
        <mc:AlternateContent>
          <mc:Choice Requires="wps">
            <w:drawing>
              <wp:anchor distT="1637030" distB="3410585" distL="0" distR="0" simplePos="0" relativeHeight="251660288" behindDoc="0" locked="0" layoutInCell="1" allowOverlap="1">
                <wp:simplePos x="0" y="0"/>
                <wp:positionH relativeFrom="page">
                  <wp:posOffset>5473700</wp:posOffset>
                </wp:positionH>
                <wp:positionV relativeFrom="paragraph">
                  <wp:posOffset>1637030</wp:posOffset>
                </wp:positionV>
                <wp:extent cx="1350010" cy="164465"/>
                <wp:effectExtent l="0" t="0" r="0" b="0"/>
                <wp:wrapTopAndBottom/>
                <wp:docPr id="156" name="Shape 156"/>
                <wp:cNvGraphicFramePr/>
                <a:graphic xmlns:a="http://schemas.openxmlformats.org/drawingml/2006/main">
                  <a:graphicData uri="http://schemas.microsoft.com/office/word/2010/wordprocessingShape">
                    <wps:wsp>
                      <wps:cNvSpPr txBox="1"/>
                      <wps:spPr>
                        <a:xfrm>
                          <a:off x="0" y="0"/>
                          <a:ext cx="1350010" cy="16446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匚持续的适宜性、充分性</w:t>
                            </w:r>
                          </w:p>
                        </w:txbxContent>
                      </wps:txbx>
                      <wps:bodyPr wrap="none" lIns="0" tIns="0" rIns="0" bIns="0">
                        <a:noAutofit/>
                      </wps:bodyPr>
                    </wps:wsp>
                  </a:graphicData>
                </a:graphic>
              </wp:anchor>
            </w:drawing>
          </mc:Choice>
          <mc:Fallback>
            <w:pict>
              <v:shape id="Shape 156" o:spid="_x0000_s1026" o:spt="202" type="#_x0000_t202" style="position:absolute;left:0pt;margin-left:431pt;margin-top:128.9pt;height:12.95pt;width:106.3pt;mso-position-horizontal-relative:page;mso-wrap-distance-bottom:268.55pt;mso-wrap-distance-top:128.9pt;mso-wrap-style:none;z-index:251660288;mso-width-relative:page;mso-height-relative:page;" filled="f" stroked="f" coordsize="21600,21600" o:gfxdata="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OJRhbZ&#10;AAAADAEAAA8AAAAAAAAAAQAgAAAAIgAAAGRycy9kb3ducmV2LnhtbFBLAQIUABQAAAAIAIdO4kC7&#10;QmexrQEAAHQDAAAOAAAAAAAAAAEAIAAAACgBAABkcnMvZTJvRG9jLnhtbFBLBQYAAAAABgAGAFkB&#10;AABH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匚持续的适宜性、充分性</w:t>
                      </w:r>
                    </w:p>
                  </w:txbxContent>
                </v:textbox>
                <w10:wrap type="topAndBottom"/>
              </v:shape>
            </w:pict>
          </mc:Fallback>
        </mc:AlternateContent>
      </w:r>
      <w:r>
        <mc:AlternateContent>
          <mc:Choice Requires="wps">
            <w:drawing>
              <wp:anchor distT="3444240" distB="1420495" distL="0" distR="0" simplePos="0" relativeHeight="251660288" behindDoc="0" locked="0" layoutInCell="1" allowOverlap="1">
                <wp:simplePos x="0" y="0"/>
                <wp:positionH relativeFrom="page">
                  <wp:posOffset>1215390</wp:posOffset>
                </wp:positionH>
                <wp:positionV relativeFrom="paragraph">
                  <wp:posOffset>3444240</wp:posOffset>
                </wp:positionV>
                <wp:extent cx="146050" cy="347345"/>
                <wp:effectExtent l="0" t="0" r="0" b="0"/>
                <wp:wrapTopAndBottom/>
                <wp:docPr id="158" name="Shape 158"/>
                <wp:cNvGraphicFramePr/>
                <a:graphic xmlns:a="http://schemas.openxmlformats.org/drawingml/2006/main">
                  <a:graphicData uri="http://schemas.microsoft.com/office/word/2010/wordprocessingShape">
                    <wps:wsp>
                      <wps:cNvSpPr txBox="1"/>
                      <wps:spPr>
                        <a:xfrm>
                          <a:off x="0" y="0"/>
                          <a:ext cx="146050" cy="347345"/>
                        </a:xfrm>
                        <a:prstGeom prst="rect">
                          <a:avLst/>
                        </a:prstGeom>
                        <a:noFill/>
                      </wps:spPr>
                      <wps:txbx>
                        <w:txbxContent>
                          <w:p>
                            <w:pPr>
                              <w:pStyle w:val="21"/>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w:t>
                            </w:r>
                            <w:r>
                              <w:rPr>
                                <w:rFonts w:ascii="宋体" w:hAnsi="宋体" w:eastAsia="宋体" w:cs="宋体"/>
                                <w:color w:val="000000"/>
                                <w:spacing w:val="0"/>
                                <w:w w:val="100"/>
                                <w:position w:val="0"/>
                                <w:lang w:val="en-US" w:eastAsia="en-US" w:bidi="en-US"/>
                              </w:rPr>
                              <w:t>)</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p>
                        </w:txbxContent>
                      </wps:txbx>
                      <wps:bodyPr lIns="0" tIns="0" rIns="0" bIns="0">
                        <a:noAutofit/>
                      </wps:bodyPr>
                    </wps:wsp>
                  </a:graphicData>
                </a:graphic>
              </wp:anchor>
            </w:drawing>
          </mc:Choice>
          <mc:Fallback>
            <w:pict>
              <v:shape id="Shape 158" o:spid="_x0000_s1026" o:spt="202" type="#_x0000_t202" style="position:absolute;left:0pt;margin-left:95.7pt;margin-top:271.2pt;height:27.35pt;width:11.5pt;mso-position-horizontal-relative:page;mso-wrap-distance-bottom:111.85pt;mso-wrap-distance-top:271.2pt;z-index:251660288;mso-width-relative:page;mso-height-relative:page;" filled="f" stroked="f" coordsize="21600,21600" o:gfxdata="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9V69W9gAAAALAQAADwAA&#10;AAAAAAABACAAAAAiAAAAZHJzL2Rvd25yZXYueG1sUEsBAhQAFAAAAAgAh07iQFS5QAWkAQAAZwMA&#10;AA4AAAAAAAAAAQAgAAAAJwEAAGRycy9lMm9Eb2MueG1sUEsFBgAAAAAGAAYAWQEAAD0FAAAAAA==&#10;">
                <v:fill on="f" focussize="0,0"/>
                <v:stroke on="f"/>
                <v:imagedata o:title=""/>
                <o:lock v:ext="edit" aspectratio="f"/>
                <v:textbox inset="0mm,0mm,0mm,0mm">
                  <w:txbxContent>
                    <w:p>
                      <w:pPr>
                        <w:pStyle w:val="21"/>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C</w:t>
                      </w:r>
                      <w:r>
                        <w:rPr>
                          <w:rFonts w:ascii="宋体" w:hAnsi="宋体" w:eastAsia="宋体" w:cs="宋体"/>
                          <w:color w:val="000000"/>
                          <w:spacing w:val="0"/>
                          <w:w w:val="100"/>
                          <w:position w:val="0"/>
                          <w:lang w:val="en-US" w:eastAsia="en-US" w:bidi="en-US"/>
                        </w:rPr>
                        <w:t>)</w:t>
                      </w:r>
                    </w:p>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p>
                  </w:txbxContent>
                </v:textbox>
                <w10:wrap type="topAndBottom"/>
              </v:shape>
            </w:pict>
          </mc:Fallback>
        </mc:AlternateContent>
      </w:r>
      <w:r>
        <mc:AlternateContent>
          <mc:Choice Requires="wps">
            <w:drawing>
              <wp:anchor distT="4629785" distB="0" distL="0" distR="0" simplePos="0" relativeHeight="251660288" behindDoc="0" locked="0" layoutInCell="1" allowOverlap="1">
                <wp:simplePos x="0" y="0"/>
                <wp:positionH relativeFrom="page">
                  <wp:posOffset>1206500</wp:posOffset>
                </wp:positionH>
                <wp:positionV relativeFrom="paragraph">
                  <wp:posOffset>4629785</wp:posOffset>
                </wp:positionV>
                <wp:extent cx="149225" cy="582295"/>
                <wp:effectExtent l="0" t="0" r="0" b="0"/>
                <wp:wrapTopAndBottom/>
                <wp:docPr id="160" name="Shape 160"/>
                <wp:cNvGraphicFramePr/>
                <a:graphic xmlns:a="http://schemas.openxmlformats.org/drawingml/2006/main">
                  <a:graphicData uri="http://schemas.microsoft.com/office/word/2010/wordprocessingShape">
                    <wps:wsp>
                      <wps:cNvSpPr txBox="1"/>
                      <wps:spPr>
                        <a:xfrm>
                          <a:off x="0" y="0"/>
                          <a:ext cx="149225" cy="582295"/>
                        </a:xfrm>
                        <a:prstGeom prst="rect">
                          <a:avLst/>
                        </a:prstGeom>
                        <a:noFill/>
                      </wps:spPr>
                      <wps:txbx>
                        <w:txbxContent>
                          <w:p>
                            <w:pPr>
                              <w:pStyle w:val="5"/>
                              <w:keepNext w:val="0"/>
                              <w:keepLines w:val="0"/>
                              <w:widowControl w:val="0"/>
                              <w:shd w:val="clear" w:color="auto" w:fill="auto"/>
                              <w:bidi w:val="0"/>
                              <w:spacing w:before="0" w:after="100" w:line="240" w:lineRule="auto"/>
                              <w:ind w:left="0" w:right="0" w:firstLine="0"/>
                              <w:jc w:val="left"/>
                            </w:pPr>
                            <w:bookmarkStart w:id="254" w:name="bookmark147"/>
                            <w:r>
                              <w:rPr>
                                <w:rFonts w:ascii="Times New Roman" w:hAnsi="Times New Roman" w:eastAsia="Times New Roman" w:cs="Times New Roman"/>
                                <w:color w:val="000000"/>
                                <w:spacing w:val="0"/>
                                <w:w w:val="100"/>
                                <w:position w:val="0"/>
                                <w:lang w:val="en-US" w:eastAsia="en-US" w:bidi="en-US"/>
                              </w:rPr>
                              <w:t>e</w:t>
                            </w:r>
                            <w:bookmarkEnd w:id="254"/>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100" w:line="240" w:lineRule="auto"/>
                              <w:ind w:left="0" w:right="0" w:firstLine="0"/>
                              <w:jc w:val="left"/>
                            </w:pPr>
                            <w:bookmarkStart w:id="255" w:name="bookmark148"/>
                            <w:r>
                              <w:rPr>
                                <w:rFonts w:ascii="Times New Roman" w:hAnsi="Times New Roman" w:eastAsia="Times New Roman" w:cs="Times New Roman"/>
                                <w:color w:val="000000"/>
                                <w:spacing w:val="0"/>
                                <w:w w:val="100"/>
                                <w:position w:val="0"/>
                                <w:lang w:val="en-US" w:eastAsia="en-US" w:bidi="en-US"/>
                              </w:rPr>
                              <w:t>f</w:t>
                            </w:r>
                            <w:bookmarkEnd w:id="255"/>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100" w:line="240" w:lineRule="auto"/>
                              <w:ind w:left="0" w:right="0" w:firstLine="0"/>
                              <w:jc w:val="left"/>
                            </w:pPr>
                            <w:bookmarkStart w:id="256" w:name="bookmark149"/>
                            <w:r>
                              <w:rPr>
                                <w:rFonts w:ascii="Times New Roman" w:hAnsi="Times New Roman" w:eastAsia="Times New Roman" w:cs="Times New Roman"/>
                                <w:color w:val="000000"/>
                                <w:spacing w:val="0"/>
                                <w:w w:val="100"/>
                                <w:position w:val="0"/>
                                <w:lang w:val="en-US" w:eastAsia="en-US" w:bidi="en-US"/>
                              </w:rPr>
                              <w:t>g</w:t>
                            </w:r>
                            <w:bookmarkEnd w:id="256"/>
                            <w:r>
                              <w:rPr>
                                <w:rFonts w:ascii="Times New Roman" w:hAnsi="Times New Roman" w:eastAsia="Times New Roman" w:cs="Times New Roman"/>
                                <w:color w:val="000000"/>
                                <w:spacing w:val="0"/>
                                <w:w w:val="100"/>
                                <w:position w:val="0"/>
                                <w:lang w:val="en-US" w:eastAsia="en-US" w:bidi="en-US"/>
                              </w:rPr>
                              <w:t>)</w:t>
                            </w:r>
                          </w:p>
                        </w:txbxContent>
                      </wps:txbx>
                      <wps:bodyPr lIns="0" tIns="0" rIns="0" bIns="0">
                        <a:noAutofit/>
                      </wps:bodyPr>
                    </wps:wsp>
                  </a:graphicData>
                </a:graphic>
              </wp:anchor>
            </w:drawing>
          </mc:Choice>
          <mc:Fallback>
            <w:pict>
              <v:shape id="Shape 160" o:spid="_x0000_s1026" o:spt="202" type="#_x0000_t202" style="position:absolute;left:0pt;margin-left:95pt;margin-top:364.55pt;height:45.85pt;width:11.75pt;mso-position-horizontal-relative:page;mso-wrap-distance-bottom:0pt;mso-wrap-distance-top:364.55pt;z-index:251660288;mso-width-relative:page;mso-height-relative:page;" filled="f" stroked="f" coordsize="21600,21600" o:gfxdata="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8O9JvZAAAACwEAAA8A&#10;AAAAAAAAAQAgAAAAIgAAAGRycy9kb3ducmV2LnhtbFBLAQIUABQAAAAIAIdO4kCGxppvpAEAAGcD&#10;AAAOAAAAAAAAAAEAIAAAACgBAABkcnMvZTJvRG9jLnhtbFBLBQYAAAAABgAGAFkBAAA+BQAAAAA=&#10;">
                <v:fill on="f" focussize="0,0"/>
                <v:stroke on="f"/>
                <v:imagedata o:title=""/>
                <o:lock v:ext="edit" aspectratio="f"/>
                <v:textbox inset="0mm,0mm,0mm,0mm">
                  <w:txbxContent>
                    <w:p>
                      <w:pPr>
                        <w:pStyle w:val="5"/>
                        <w:keepNext w:val="0"/>
                        <w:keepLines w:val="0"/>
                        <w:widowControl w:val="0"/>
                        <w:shd w:val="clear" w:color="auto" w:fill="auto"/>
                        <w:bidi w:val="0"/>
                        <w:spacing w:before="0" w:after="100" w:line="240" w:lineRule="auto"/>
                        <w:ind w:left="0" w:right="0" w:firstLine="0"/>
                        <w:jc w:val="left"/>
                      </w:pPr>
                      <w:bookmarkStart w:id="254" w:name="bookmark147"/>
                      <w:r>
                        <w:rPr>
                          <w:rFonts w:ascii="Times New Roman" w:hAnsi="Times New Roman" w:eastAsia="Times New Roman" w:cs="Times New Roman"/>
                          <w:color w:val="000000"/>
                          <w:spacing w:val="0"/>
                          <w:w w:val="100"/>
                          <w:position w:val="0"/>
                          <w:lang w:val="en-US" w:eastAsia="en-US" w:bidi="en-US"/>
                        </w:rPr>
                        <w:t>e</w:t>
                      </w:r>
                      <w:bookmarkEnd w:id="254"/>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100" w:line="240" w:lineRule="auto"/>
                        <w:ind w:left="0" w:right="0" w:firstLine="0"/>
                        <w:jc w:val="left"/>
                      </w:pPr>
                      <w:bookmarkStart w:id="255" w:name="bookmark148"/>
                      <w:r>
                        <w:rPr>
                          <w:rFonts w:ascii="Times New Roman" w:hAnsi="Times New Roman" w:eastAsia="Times New Roman" w:cs="Times New Roman"/>
                          <w:color w:val="000000"/>
                          <w:spacing w:val="0"/>
                          <w:w w:val="100"/>
                          <w:position w:val="0"/>
                          <w:lang w:val="en-US" w:eastAsia="en-US" w:bidi="en-US"/>
                        </w:rPr>
                        <w:t>f</w:t>
                      </w:r>
                      <w:bookmarkEnd w:id="255"/>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100" w:line="240" w:lineRule="auto"/>
                        <w:ind w:left="0" w:right="0" w:firstLine="0"/>
                        <w:jc w:val="left"/>
                      </w:pPr>
                      <w:bookmarkStart w:id="256" w:name="bookmark149"/>
                      <w:r>
                        <w:rPr>
                          <w:rFonts w:ascii="Times New Roman" w:hAnsi="Times New Roman" w:eastAsia="Times New Roman" w:cs="Times New Roman"/>
                          <w:color w:val="000000"/>
                          <w:spacing w:val="0"/>
                          <w:w w:val="100"/>
                          <w:position w:val="0"/>
                          <w:lang w:val="en-US" w:eastAsia="en-US" w:bidi="en-US"/>
                        </w:rPr>
                        <w:t>g</w:t>
                      </w:r>
                      <w:bookmarkEnd w:id="256"/>
                      <w:r>
                        <w:rPr>
                          <w:rFonts w:ascii="Times New Roman" w:hAnsi="Times New Roman" w:eastAsia="Times New Roman" w:cs="Times New Roman"/>
                          <w:color w:val="000000"/>
                          <w:spacing w:val="0"/>
                          <w:w w:val="100"/>
                          <w:position w:val="0"/>
                          <w:lang w:val="en-US" w:eastAsia="en-US" w:bidi="en-US"/>
                        </w:rPr>
                        <w:t>)</w:t>
                      </w:r>
                    </w:p>
                  </w:txbxContent>
                </v:textbox>
                <w10:wrap type="topAndBottom"/>
              </v:shape>
            </w:pict>
          </mc:Fallback>
        </mc:AlternateContent>
      </w:r>
      <w:r>
        <mc:AlternateContent>
          <mc:Choice Requires="wps">
            <w:drawing>
              <wp:anchor distT="3584575" distB="18415" distL="0" distR="0" simplePos="0" relativeHeight="251660288" behindDoc="0" locked="0" layoutInCell="1" allowOverlap="1">
                <wp:simplePos x="0" y="0"/>
                <wp:positionH relativeFrom="page">
                  <wp:posOffset>1465580</wp:posOffset>
                </wp:positionH>
                <wp:positionV relativeFrom="paragraph">
                  <wp:posOffset>3584575</wp:posOffset>
                </wp:positionV>
                <wp:extent cx="2810510" cy="1609090"/>
                <wp:effectExtent l="0" t="0" r="0" b="0"/>
                <wp:wrapTopAndBottom/>
                <wp:docPr id="162" name="Shape 162"/>
                <wp:cNvGraphicFramePr/>
                <a:graphic xmlns:a="http://schemas.openxmlformats.org/drawingml/2006/main">
                  <a:graphicData uri="http://schemas.microsoft.com/office/word/2010/wordprocessingShape">
                    <wps:wsp>
                      <wps:cNvSpPr txBox="1"/>
                      <wps:spPr>
                        <a:xfrm>
                          <a:off x="0" y="0"/>
                          <a:ext cx="2810510" cy="1609090"/>
                        </a:xfrm>
                        <a:prstGeom prst="rect">
                          <a:avLst/>
                        </a:prstGeom>
                        <a:noFill/>
                      </wps:spPr>
                      <wps:txbx>
                        <w:txbxContent>
                          <w:p>
                            <w:pPr>
                              <w:pStyle w:val="11"/>
                              <w:keepNext w:val="0"/>
                              <w:keepLines w:val="0"/>
                              <w:widowControl w:val="0"/>
                              <w:shd w:val="clear" w:color="auto" w:fill="auto"/>
                              <w:bidi w:val="0"/>
                              <w:spacing w:before="0" w:after="0" w:line="315" w:lineRule="exact"/>
                              <w:ind w:left="0" w:right="0" w:firstLine="420"/>
                              <w:jc w:val="left"/>
                            </w:pPr>
                            <w:r>
                              <w:rPr>
                                <w:color w:val="000000"/>
                                <w:spacing w:val="0"/>
                                <w:w w:val="100"/>
                                <w:position w:val="0"/>
                              </w:rPr>
                              <w:t>环境绩冷 面的信息，包括以下方面的趋势:</w:t>
                            </w:r>
                          </w:p>
                          <w:p>
                            <w:pPr>
                              <w:pStyle w:val="11"/>
                              <w:keepNext w:val="0"/>
                              <w:keepLines w:val="0"/>
                              <w:widowControl w:val="0"/>
                              <w:shd w:val="clear" w:color="auto" w:fill="auto"/>
                              <w:bidi w:val="0"/>
                              <w:spacing w:before="0" w:after="0" w:line="315" w:lineRule="exact"/>
                              <w:ind w:left="0" w:right="0" w:firstLine="420"/>
                              <w:jc w:val="left"/>
                            </w:pPr>
                            <w:r>
                              <w:rPr>
                                <w:color w:val="000000"/>
                                <w:spacing w:val="0"/>
                                <w:w w:val="100"/>
                                <w:position w:val="0"/>
                              </w:rPr>
                              <w:t>馬倉和</w:t>
                            </w:r>
                            <w:r>
                              <w:rPr>
                                <w:color w:val="000000"/>
                                <w:spacing w:val="0"/>
                                <w:w w:val="100"/>
                                <w:position w:val="0"/>
                                <w:lang w:val="en-US" w:eastAsia="en-US" w:bidi="en-US"/>
                              </w:rPr>
                              <w:t>g</w:t>
                            </w:r>
                            <w:r>
                              <w:rPr>
                                <w:color w:val="000000"/>
                                <w:spacing w:val="0"/>
                                <w:w w:val="100"/>
                                <w:position w:val="0"/>
                              </w:rPr>
                              <w:t>措施； 监视和测量的结果： 其合规义务的履行情说 审核结果； 资源的充分性； 来自相关方的有关信息交流，包括抱怨 持续改进的机会。</w:t>
                            </w:r>
                          </w:p>
                        </w:txbxContent>
                      </wps:txbx>
                      <wps:bodyPr lIns="0" tIns="0" rIns="0" bIns="0">
                        <a:noAutofit/>
                      </wps:bodyPr>
                    </wps:wsp>
                  </a:graphicData>
                </a:graphic>
              </wp:anchor>
            </w:drawing>
          </mc:Choice>
          <mc:Fallback>
            <w:pict>
              <v:shape id="Shape 162" o:spid="_x0000_s1026" o:spt="202" type="#_x0000_t202" style="position:absolute;left:0pt;margin-left:115.4pt;margin-top:282.25pt;height:126.7pt;width:221.3pt;mso-position-horizontal-relative:page;mso-wrap-distance-bottom:1.45pt;mso-wrap-distance-top:282.25pt;z-index:251660288;mso-width-relative:page;mso-height-relative:page;" filled="f" stroked="f" coordsize="21600,21600" o:gfxdata="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MGKUHbAAAACwEA&#10;AA8AAAAAAAAAAQAgAAAAIgAAAGRycy9kb3ducmV2LnhtbFBLAQIUABQAAAAIAIdO4kDjjGSmpQEA&#10;AGkDAAAOAAAAAAAAAAEAIAAAACoBAABkcnMvZTJvRG9jLnhtbFBLBQYAAAAABgAGAFkBAABBBQAA&#10;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315" w:lineRule="exact"/>
                        <w:ind w:left="0" w:right="0" w:firstLine="420"/>
                        <w:jc w:val="left"/>
                      </w:pPr>
                      <w:r>
                        <w:rPr>
                          <w:color w:val="000000"/>
                          <w:spacing w:val="0"/>
                          <w:w w:val="100"/>
                          <w:position w:val="0"/>
                        </w:rPr>
                        <w:t>环境绩冷 面的信息，包括以下方面的趋势:</w:t>
                      </w:r>
                    </w:p>
                    <w:p>
                      <w:pPr>
                        <w:pStyle w:val="11"/>
                        <w:keepNext w:val="0"/>
                        <w:keepLines w:val="0"/>
                        <w:widowControl w:val="0"/>
                        <w:shd w:val="clear" w:color="auto" w:fill="auto"/>
                        <w:bidi w:val="0"/>
                        <w:spacing w:before="0" w:after="0" w:line="315" w:lineRule="exact"/>
                        <w:ind w:left="0" w:right="0" w:firstLine="420"/>
                        <w:jc w:val="left"/>
                      </w:pPr>
                      <w:r>
                        <w:rPr>
                          <w:color w:val="000000"/>
                          <w:spacing w:val="0"/>
                          <w:w w:val="100"/>
                          <w:position w:val="0"/>
                        </w:rPr>
                        <w:t>馬倉和</w:t>
                      </w:r>
                      <w:r>
                        <w:rPr>
                          <w:color w:val="000000"/>
                          <w:spacing w:val="0"/>
                          <w:w w:val="100"/>
                          <w:position w:val="0"/>
                          <w:lang w:val="en-US" w:eastAsia="en-US" w:bidi="en-US"/>
                        </w:rPr>
                        <w:t>g</w:t>
                      </w:r>
                      <w:r>
                        <w:rPr>
                          <w:color w:val="000000"/>
                          <w:spacing w:val="0"/>
                          <w:w w:val="100"/>
                          <w:position w:val="0"/>
                        </w:rPr>
                        <w:t>措施； 监视和测量的结果： 其合规义务的履行情说 审核结果； 资源的充分性； 来自相关方的有关信息交流，包括抱怨 持续改进的机会。</w:t>
                      </w:r>
                    </w:p>
                  </w:txbxContent>
                </v:textbox>
                <w10:wrap type="topAndBottom"/>
              </v:shape>
            </w:pict>
          </mc:Fallback>
        </mc:AlternateContent>
      </w:r>
    </w:p>
    <w:p>
      <w:pPr>
        <w:pStyle w:val="11"/>
        <w:keepNext w:val="0"/>
        <w:keepLines w:val="0"/>
        <w:widowControl w:val="0"/>
        <w:shd w:val="clear" w:color="auto" w:fill="auto"/>
        <w:bidi w:val="0"/>
        <w:spacing w:before="0" w:after="80" w:line="240" w:lineRule="auto"/>
        <w:ind w:left="0" w:right="0" w:firstLine="360"/>
        <w:jc w:val="left"/>
      </w:pPr>
      <w:r>
        <w:rPr>
          <w:color w:val="000000"/>
          <w:spacing w:val="0"/>
          <w:w w:val="100"/>
          <w:position w:val="0"/>
        </w:rPr>
        <w:t>管理评审的输出应包括:</w:t>
      </w:r>
    </w:p>
    <w:p>
      <w:pPr>
        <w:pStyle w:val="11"/>
        <w:keepNext w:val="0"/>
        <w:keepLines w:val="0"/>
        <w:widowControl w:val="0"/>
        <w:shd w:val="clear" w:color="auto" w:fill="auto"/>
        <w:bidi w:val="0"/>
        <w:spacing w:before="0" w:after="80" w:line="240" w:lineRule="auto"/>
        <w:ind w:left="0" w:right="0" w:firstLine="540"/>
        <w:jc w:val="left"/>
      </w:pPr>
      <w:r>
        <w:rPr>
          <w:color w:val="000000"/>
          <w:spacing w:val="0"/>
          <w:w w:val="100"/>
          <w:position w:val="0"/>
        </w:rPr>
        <w:t>一对环境管理体系的持续适宜性、充分性和有效性的结论;</w:t>
      </w:r>
    </w:p>
    <w:p>
      <w:pPr>
        <w:pStyle w:val="11"/>
        <w:keepNext w:val="0"/>
        <w:keepLines w:val="0"/>
        <w:widowControl w:val="0"/>
        <w:shd w:val="clear" w:color="auto" w:fill="auto"/>
        <w:bidi w:val="0"/>
        <w:spacing w:before="0" w:after="80" w:line="240" w:lineRule="auto"/>
        <w:ind w:left="0" w:right="0" w:firstLine="360"/>
        <w:jc w:val="left"/>
      </w:pPr>
      <w:r>
        <w:rPr>
          <w:color w:val="000000"/>
          <w:spacing w:val="0"/>
          <w:w w:val="100"/>
          <w:position w:val="0"/>
        </w:rPr>
        <w:t>——与持续改进机会相关的决策；</w:t>
      </w:r>
    </w:p>
    <w:p>
      <w:pPr>
        <w:pStyle w:val="11"/>
        <w:keepNext w:val="0"/>
        <w:keepLines w:val="0"/>
        <w:widowControl w:val="0"/>
        <w:shd w:val="clear" w:color="auto" w:fill="auto"/>
        <w:bidi w:val="0"/>
        <w:spacing w:before="0" w:after="80" w:line="240" w:lineRule="auto"/>
        <w:ind w:left="0" w:right="0" w:firstLine="640"/>
        <w:jc w:val="left"/>
      </w:pPr>
      <w:r>
        <w:rPr>
          <w:color w:val="000000"/>
          <w:spacing w:val="0"/>
          <w:w w:val="100"/>
          <w:position w:val="0"/>
        </w:rPr>
        <w:t>-与环境管理体系变更的任何需求相关的决策，包括资源;</w:t>
      </w:r>
    </w:p>
    <w:p>
      <w:pPr>
        <w:pStyle w:val="11"/>
        <w:keepNext w:val="0"/>
        <w:keepLines w:val="0"/>
        <w:widowControl w:val="0"/>
        <w:shd w:val="clear" w:color="auto" w:fill="auto"/>
        <w:bidi w:val="0"/>
        <w:spacing w:before="0" w:after="0" w:line="240" w:lineRule="auto"/>
        <w:ind w:left="0" w:right="0" w:firstLine="540"/>
        <w:jc w:val="left"/>
      </w:pPr>
      <w:r>
        <w:rPr>
          <w:color w:val="000000"/>
          <w:spacing w:val="0"/>
          <w:w w:val="100"/>
          <w:position w:val="0"/>
        </w:rPr>
        <w:t>一如需要，环境目标未实现时釆取的措施；</w:t>
      </w:r>
    </w:p>
    <w:p>
      <w:pPr>
        <w:pStyle w:val="11"/>
        <w:keepNext w:val="0"/>
        <w:keepLines w:val="0"/>
        <w:widowControl w:val="0"/>
        <w:shd w:val="clear" w:color="auto" w:fill="auto"/>
        <w:bidi w:val="0"/>
        <w:spacing w:before="0" w:after="0" w:line="317" w:lineRule="exact"/>
        <w:ind w:left="360" w:right="0" w:firstLine="200"/>
        <w:jc w:val="left"/>
      </w:pPr>
      <w:r>
        <w:rPr>
          <w:color w:val="000000"/>
          <w:spacing w:val="0"/>
          <w:w w:val="100"/>
          <w:position w:val="0"/>
        </w:rPr>
        <w:t>一如需要，改进环境管理体系与其他业务过程融合的机会; ——任何与组织战略方向相关的结论。</w:t>
      </w:r>
    </w:p>
    <w:p>
      <w:pPr>
        <w:pStyle w:val="11"/>
        <w:keepNext w:val="0"/>
        <w:keepLines w:val="0"/>
        <w:widowControl w:val="0"/>
        <w:shd w:val="clear" w:color="auto" w:fill="auto"/>
        <w:bidi w:val="0"/>
        <w:spacing w:before="0" w:after="80" w:line="317" w:lineRule="exact"/>
        <w:ind w:left="0" w:right="0" w:firstLine="360"/>
        <w:jc w:val="left"/>
        <w:sectPr>
          <w:footnotePr>
            <w:numFmt w:val="decimal"/>
          </w:footnotePr>
          <w:type w:val="continuous"/>
          <w:pgSz w:w="11900" w:h="16840"/>
          <w:pgMar w:top="1880" w:right="1140" w:bottom="1453" w:left="1524" w:header="0" w:footer="3" w:gutter="0"/>
          <w:cols w:space="720" w:num="1"/>
          <w:rtlGutter w:val="0"/>
          <w:docGrid w:linePitch="360" w:charSpace="0"/>
        </w:sectPr>
      </w:pPr>
      <w:r>
        <w:rPr>
          <w:color w:val="000000"/>
          <w:spacing w:val="0"/>
          <w:w w:val="100"/>
          <w:position w:val="0"/>
        </w:rPr>
        <w:t>组织应保留文件化信息，作为管理评审结果的证据。</w:t>
      </w:r>
    </w:p>
    <w:p>
      <w:pPr>
        <w:widowControl w:val="0"/>
        <w:spacing w:before="119" w:after="119" w:line="240" w:lineRule="exact"/>
        <w:rPr>
          <w:sz w:val="19"/>
          <w:szCs w:val="19"/>
        </w:rPr>
      </w:pPr>
    </w:p>
    <w:p>
      <w:pPr>
        <w:widowControl w:val="0"/>
        <w:spacing w:line="1" w:lineRule="exact"/>
        <w:sectPr>
          <w:footnotePr>
            <w:numFmt w:val="decimal"/>
          </w:footnotePr>
          <w:pgSz w:w="11900" w:h="16840"/>
          <w:pgMar w:top="1705" w:right="1388" w:bottom="1400" w:left="1273" w:header="0" w:footer="3" w:gutter="0"/>
          <w:cols w:space="720" w:num="1"/>
          <w:rtlGutter w:val="0"/>
          <w:docGrid w:linePitch="360" w:charSpace="0"/>
        </w:sectPr>
      </w:pPr>
    </w:p>
    <w:p>
      <w:pPr>
        <w:pStyle w:val="11"/>
        <w:keepNext w:val="0"/>
        <w:keepLines w:val="0"/>
        <w:framePr w:w="850" w:h="264" w:wrap="auto" w:vAnchor="text" w:hAnchor="page" w:x="1307" w:y="2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10</w:t>
      </w:r>
      <w:r>
        <w:rPr>
          <w:color w:val="000000"/>
          <w:spacing w:val="0"/>
          <w:w w:val="100"/>
          <w:position w:val="0"/>
        </w:rPr>
        <w:t>改进</w:t>
      </w:r>
    </w:p>
    <w:p>
      <w:pPr>
        <w:pStyle w:val="5"/>
        <w:keepNext w:val="0"/>
        <w:keepLines w:val="0"/>
        <w:framePr w:w="1008" w:h="264" w:wrap="auto" w:vAnchor="text" w:hAnchor="page" w:x="1307" w:y="577"/>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10.1</w:t>
      </w:r>
      <w:r>
        <w:rPr>
          <w:rFonts w:ascii="宋体" w:hAnsi="宋体" w:eastAsia="宋体" w:cs="宋体"/>
          <w:color w:val="000000"/>
          <w:spacing w:val="0"/>
          <w:w w:val="100"/>
          <w:position w:val="0"/>
          <w:lang w:val="zh-TW" w:eastAsia="zh-TW" w:bidi="zh-TW"/>
        </w:rPr>
        <w:t>总则</w:t>
      </w:r>
    </w:p>
    <w:p>
      <w:pPr>
        <w:pStyle w:val="11"/>
        <w:keepNext w:val="0"/>
        <w:keepLines w:val="0"/>
        <w:framePr w:w="9230" w:h="648" w:wrap="auto" w:vAnchor="text" w:hAnchor="page" w:x="1283" w:y="980"/>
        <w:widowControl w:val="0"/>
        <w:shd w:val="clear" w:color="auto" w:fill="auto"/>
        <w:bidi w:val="0"/>
        <w:spacing w:before="0" w:after="0" w:line="322" w:lineRule="exact"/>
        <w:ind w:left="0" w:right="0" w:firstLine="420"/>
        <w:jc w:val="left"/>
      </w:pPr>
      <w:r>
        <w:rPr>
          <w:color w:val="000000"/>
          <w:spacing w:val="0"/>
          <w:w w:val="100"/>
          <w:position w:val="0"/>
        </w:rPr>
        <w:t>组织应确定改进的机会（见</w:t>
      </w:r>
      <w:r>
        <w:rPr>
          <w:rFonts w:ascii="Times New Roman" w:hAnsi="Times New Roman" w:eastAsia="Times New Roman" w:cs="Times New Roman"/>
          <w:color w:val="000000"/>
          <w:spacing w:val="0"/>
          <w:w w:val="100"/>
          <w:position w:val="0"/>
          <w:lang w:val="en-US" w:eastAsia="en-US" w:bidi="en-US"/>
        </w:rPr>
        <w:t>9.1,9.2</w:t>
      </w:r>
      <w:r>
        <w:rPr>
          <w:color w:val="000000"/>
          <w:spacing w:val="0"/>
          <w:w w:val="100"/>
          <w:position w:val="0"/>
        </w:rPr>
        <w:t>和</w:t>
      </w:r>
      <w:r>
        <w:rPr>
          <w:rFonts w:ascii="Times New Roman" w:hAnsi="Times New Roman" w:eastAsia="Times New Roman" w:cs="Times New Roman"/>
          <w:color w:val="000000"/>
          <w:spacing w:val="0"/>
          <w:w w:val="100"/>
          <w:position w:val="0"/>
          <w:lang w:val="en-US" w:eastAsia="en-US" w:bidi="en-US"/>
        </w:rPr>
        <w:t>9.3）,</w:t>
      </w:r>
      <w:r>
        <w:rPr>
          <w:color w:val="000000"/>
          <w:spacing w:val="0"/>
          <w:w w:val="100"/>
          <w:position w:val="0"/>
        </w:rPr>
        <w:t>并实施必要的措施，以实现其环境管理体系的预期 结果。</w:t>
      </w:r>
    </w:p>
    <w:p>
      <w:pPr>
        <w:pStyle w:val="11"/>
        <w:keepNext w:val="0"/>
        <w:keepLines w:val="0"/>
        <w:framePr w:w="2275" w:h="264" w:wrap="auto" w:vAnchor="text" w:hAnchor="page" w:x="1298" w:y="183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10.2</w:t>
      </w:r>
      <w:r>
        <w:rPr>
          <w:color w:val="000000"/>
          <w:spacing w:val="0"/>
          <w:w w:val="100"/>
          <w:position w:val="0"/>
        </w:rPr>
        <w:t>不符合和纠正措施</w:t>
      </w:r>
    </w:p>
    <w:p>
      <w:pPr>
        <w:pStyle w:val="11"/>
        <w:keepNext w:val="0"/>
        <w:keepLines w:val="0"/>
        <w:framePr w:w="5995" w:h="3859" w:wrap="auto" w:vAnchor="text" w:hAnchor="page" w:x="1696" w:y="2247"/>
        <w:widowControl w:val="0"/>
        <w:shd w:val="clear" w:color="auto" w:fill="auto"/>
        <w:bidi w:val="0"/>
        <w:spacing w:before="0" w:after="0" w:line="312" w:lineRule="exact"/>
        <w:ind w:left="0" w:right="0" w:firstLine="0"/>
        <w:jc w:val="left"/>
      </w:pPr>
      <w:r>
        <w:rPr>
          <w:color w:val="000000"/>
          <w:spacing w:val="0"/>
          <w:w w:val="100"/>
          <w:position w:val="0"/>
        </w:rPr>
        <w:t>发生不符合时，组织应：</w:t>
      </w:r>
    </w:p>
    <w:p>
      <w:pPr>
        <w:pStyle w:val="11"/>
        <w:keepNext w:val="0"/>
        <w:keepLines w:val="0"/>
        <w:framePr w:w="5995" w:h="3859" w:wrap="auto" w:vAnchor="text" w:hAnchor="page" w:x="1696" w:y="2247"/>
        <w:widowControl w:val="0"/>
        <w:shd w:val="clear" w:color="auto" w:fill="auto"/>
        <w:bidi w:val="0"/>
        <w:spacing w:before="0" w:after="100" w:line="312" w:lineRule="exact"/>
        <w:ind w:left="0" w:right="0" w:firstLine="380"/>
        <w:jc w:val="left"/>
      </w:pPr>
      <w:r>
        <w:rPr>
          <w:color w:val="000000"/>
          <w:spacing w:val="0"/>
          <w:w w:val="100"/>
          <w:position w:val="0"/>
        </w:rPr>
        <w:t>对不符合做岀响应，适</w:t>
      </w:r>
    </w:p>
    <w:p>
      <w:pPr>
        <w:pStyle w:val="11"/>
        <w:keepNext w:val="0"/>
        <w:keepLines w:val="0"/>
        <w:framePr w:w="5995" w:h="3859" w:wrap="auto" w:vAnchor="text" w:hAnchor="page" w:x="1696" w:y="2247"/>
        <w:widowControl w:val="0"/>
        <w:shd w:val="clear" w:color="auto" w:fill="auto"/>
        <w:tabs>
          <w:tab w:val="left" w:pos="788"/>
        </w:tabs>
        <w:bidi w:val="0"/>
        <w:spacing w:before="0" w:after="40"/>
        <w:ind w:left="0" w:right="0" w:firstLine="380"/>
        <w:jc w:val="left"/>
      </w:pPr>
      <w:bookmarkStart w:id="166" w:name="bookmark186"/>
      <w:r>
        <w:rPr>
          <w:rFonts w:ascii="Times New Roman" w:hAnsi="Times New Roman" w:eastAsia="Times New Roman" w:cs="Times New Roman"/>
          <w:color w:val="000000"/>
          <w:spacing w:val="0"/>
          <w:w w:val="100"/>
          <w:position w:val="0"/>
        </w:rPr>
        <w:t>1</w:t>
      </w:r>
      <w:bookmarkEnd w:id="166"/>
      <w:r>
        <w:rPr>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采取措施控制并纠正不符</w:t>
      </w:r>
      <w:r>
        <w:rPr>
          <w:i/>
          <w:iCs/>
          <w:color w:val="000000"/>
          <w:spacing w:val="0"/>
          <w:w w:val="100"/>
          <w:position w:val="0"/>
        </w:rPr>
        <w:t>合法.一"</w:t>
      </w:r>
    </w:p>
    <w:p>
      <w:pPr>
        <w:pStyle w:val="11"/>
        <w:keepNext w:val="0"/>
        <w:keepLines w:val="0"/>
        <w:framePr w:w="5995" w:h="3859" w:wrap="auto" w:vAnchor="text" w:hAnchor="page" w:x="1696" w:y="2247"/>
        <w:widowControl w:val="0"/>
        <w:shd w:val="clear" w:color="auto" w:fill="auto"/>
        <w:tabs>
          <w:tab w:val="left" w:pos="798"/>
        </w:tabs>
        <w:bidi w:val="0"/>
        <w:spacing w:before="0" w:after="0"/>
        <w:ind w:left="0" w:right="0" w:firstLine="380"/>
        <w:jc w:val="left"/>
      </w:pPr>
      <w:bookmarkStart w:id="167" w:name="bookmark187"/>
      <w:r>
        <w:rPr>
          <w:rFonts w:ascii="Times New Roman" w:hAnsi="Times New Roman" w:eastAsia="Times New Roman" w:cs="Times New Roman"/>
          <w:color w:val="000000"/>
          <w:spacing w:val="0"/>
          <w:w w:val="100"/>
          <w:position w:val="0"/>
        </w:rPr>
        <w:t>2</w:t>
      </w:r>
      <w:bookmarkEnd w:id="167"/>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处理后果,，包括</w:t>
      </w:r>
      <w:r>
        <w:rPr>
          <w:color w:val="422D1E"/>
          <w:spacing w:val="0"/>
          <w:w w:val="100"/>
          <w:position w:val="0"/>
        </w:rPr>
        <w:t>咬矛利</w:t>
      </w:r>
      <w:r>
        <w:rPr>
          <w:color w:val="000000"/>
          <w:spacing w:val="0"/>
          <w:w w:val="100"/>
          <w:position w:val="0"/>
        </w:rPr>
        <w:t>的环商影响；</w:t>
      </w:r>
    </w:p>
    <w:p>
      <w:pPr>
        <w:pStyle w:val="11"/>
        <w:keepNext w:val="0"/>
        <w:keepLines w:val="0"/>
        <w:framePr w:w="5995" w:h="3859" w:wrap="auto" w:vAnchor="text" w:hAnchor="page" w:x="1696" w:y="2247"/>
        <w:widowControl w:val="0"/>
        <w:shd w:val="clear" w:color="auto" w:fill="auto"/>
        <w:bidi w:val="0"/>
        <w:spacing w:before="0" w:after="220" w:line="312" w:lineRule="exact"/>
        <w:ind w:left="0" w:right="0" w:firstLine="380"/>
        <w:jc w:val="left"/>
      </w:pPr>
      <w:r>
        <w:rPr>
          <w:color w:val="000000"/>
          <w:spacing w:val="0"/>
          <w:w w:val="100"/>
          <w:position w:val="0"/>
        </w:rPr>
        <w:t>通过以下</w:t>
      </w:r>
      <w:r>
        <w:rPr>
          <w:color w:val="422D1E"/>
          <w:spacing w:val="0"/>
          <w:w w:val="100"/>
          <w:position w:val="0"/>
          <w:lang w:val="en-US" w:eastAsia="en-US" w:bidi="en-US"/>
        </w:rPr>
        <w:t>*</w:t>
      </w:r>
      <w:r>
        <w:rPr>
          <w:color w:val="000000"/>
          <w:spacing w:val="0"/>
          <w:w w:val="100"/>
          <w:position w:val="0"/>
        </w:rPr>
        <w:t>评倒岱符合原因的措施需求，以防止</w:t>
      </w:r>
      <w:r>
        <w:rPr>
          <w:color w:val="422D1E"/>
          <w:spacing w:val="0"/>
          <w:w w:val="100"/>
          <w:position w:val="0"/>
        </w:rPr>
        <w:t>施合</w:t>
      </w:r>
    </w:p>
    <w:p>
      <w:pPr>
        <w:pStyle w:val="11"/>
        <w:keepNext w:val="0"/>
        <w:keepLines w:val="0"/>
        <w:framePr w:w="5995" w:h="3859" w:wrap="auto" w:vAnchor="text" w:hAnchor="page" w:x="1696" w:y="2247"/>
        <w:widowControl w:val="0"/>
        <w:shd w:val="clear" w:color="auto" w:fill="auto"/>
        <w:bidi w:val="0"/>
        <w:spacing w:before="0" w:after="0" w:line="312" w:lineRule="exact"/>
        <w:ind w:left="0" w:right="0" w:firstLine="760"/>
        <w:jc w:val="left"/>
      </w:pPr>
      <w:r>
        <w:rPr>
          <w:color w:val="422D1E"/>
          <w:spacing w:val="0"/>
          <w:w w:val="100"/>
          <w:position w:val="0"/>
          <w:lang w:val="zh-CN" w:eastAsia="zh-CN" w:bidi="zh-CN"/>
        </w:rPr>
        <w:t>,■定</w:t>
      </w:r>
      <w:r>
        <w:rPr>
          <w:color w:val="000000"/>
          <w:spacing w:val="0"/>
          <w:w w:val="100"/>
          <w:position w:val="0"/>
          <w:lang w:val="zh-CN" w:eastAsia="zh-CN" w:bidi="zh-CN"/>
        </w:rPr>
        <w:t>稀合</w:t>
      </w:r>
      <w:r>
        <w:rPr>
          <w:color w:val="000000"/>
          <w:spacing w:val="0"/>
          <w:w w:val="100"/>
          <w:position w:val="0"/>
        </w:rPr>
        <w:t>的原因</w:t>
      </w:r>
    </w:p>
    <w:p>
      <w:pPr>
        <w:pStyle w:val="35"/>
        <w:keepNext/>
        <w:keepLines/>
        <w:framePr w:w="5995" w:h="3859" w:wrap="auto" w:vAnchor="text" w:hAnchor="page" w:x="1696" w:y="2247"/>
        <w:widowControl w:val="0"/>
        <w:shd w:val="clear" w:color="auto" w:fill="auto"/>
        <w:tabs>
          <w:tab w:val="left" w:pos="1917"/>
        </w:tabs>
        <w:bidi w:val="0"/>
        <w:spacing w:before="0" w:after="0" w:line="240" w:lineRule="auto"/>
        <w:ind w:left="0" w:right="0"/>
        <w:jc w:val="left"/>
      </w:pPr>
      <w:bookmarkStart w:id="168" w:name="bookmark190"/>
      <w:bookmarkStart w:id="169" w:name="bookmark188"/>
      <w:bookmarkStart w:id="170" w:name="bookmark189"/>
      <w:r>
        <w:rPr>
          <w:color w:val="000000"/>
          <w:spacing w:val="0"/>
          <w:w w:val="100"/>
          <w:position w:val="0"/>
          <w:lang w:val="zh-CN" w:eastAsia="zh-CN" w:bidi="zh-CN"/>
        </w:rPr>
        <w:t>'确</w:t>
      </w:r>
      <w:r>
        <w:rPr>
          <w:color w:val="422D1E"/>
          <w:spacing w:val="0"/>
          <w:w w:val="100"/>
          <w:position w:val="0"/>
        </w:rPr>
        <w:t>骂</w:t>
      </w:r>
      <w:r>
        <w:rPr>
          <w:rFonts w:ascii="Times New Roman" w:hAnsi="Times New Roman" w:eastAsia="Times New Roman" w:cs="Times New Roman"/>
          <w:color w:val="422D1E"/>
          <w:spacing w:val="0"/>
          <w:w w:val="100"/>
          <w:position w:val="0"/>
          <w:sz w:val="44"/>
          <w:szCs w:val="44"/>
          <w:lang w:val="en-US" w:eastAsia="en-US" w:bidi="en-US"/>
        </w:rPr>
        <w:t>f</w:t>
      </w:r>
      <w:r>
        <w:rPr>
          <w:rFonts w:ascii="Times New Roman" w:hAnsi="Times New Roman" w:eastAsia="Times New Roman" w:cs="Times New Roman"/>
          <w:color w:val="422D1E"/>
          <w:spacing w:val="0"/>
          <w:w w:val="100"/>
          <w:position w:val="0"/>
          <w:sz w:val="44"/>
          <w:szCs w:val="44"/>
          <w:lang w:val="en-US" w:eastAsia="en-US" w:bidi="en-US"/>
        </w:rPr>
        <w:tab/>
      </w:r>
      <w:r>
        <w:rPr>
          <w:color w:val="000000"/>
          <w:spacing w:val="0"/>
          <w:w w:val="100"/>
          <w:position w:val="0"/>
        </w:rPr>
        <w:t>惑似"</w:t>
      </w:r>
      <w:r>
        <w:rPr>
          <w:color w:val="000000"/>
          <w:spacing w:val="0"/>
          <w:w w:val="100"/>
          <w:position w:val="0"/>
          <w:lang w:val="en-US" w:eastAsia="en-US" w:bidi="en-US"/>
        </w:rPr>
        <w:t>g；</w:t>
      </w:r>
      <w:bookmarkEnd w:id="168"/>
      <w:bookmarkEnd w:id="169"/>
      <w:bookmarkEnd w:id="170"/>
    </w:p>
    <w:p>
      <w:pPr>
        <w:pStyle w:val="11"/>
        <w:keepNext w:val="0"/>
        <w:keepLines w:val="0"/>
        <w:framePr w:w="5995" w:h="3859" w:wrap="auto" w:vAnchor="text" w:hAnchor="page" w:x="1696" w:y="2247"/>
        <w:widowControl w:val="0"/>
        <w:shd w:val="clear" w:color="auto" w:fill="auto"/>
        <w:bidi w:val="0"/>
        <w:spacing w:before="0" w:after="0" w:line="312" w:lineRule="exact"/>
        <w:ind w:left="0" w:right="0" w:firstLine="760"/>
        <w:jc w:val="left"/>
      </w:pPr>
      <w:r>
        <w:rPr>
          <w:color w:val="422D1E"/>
          <w:spacing w:val="0"/>
          <w:w w:val="100"/>
          <w:position w:val="0"/>
        </w:rPr>
        <w:t>任有所需的措施；</w:t>
      </w:r>
    </w:p>
    <w:p>
      <w:pPr>
        <w:pStyle w:val="11"/>
        <w:keepNext w:val="0"/>
        <w:keepLines w:val="0"/>
        <w:framePr w:w="5995" w:h="3859" w:wrap="auto" w:vAnchor="text" w:hAnchor="page" w:x="1696" w:y="2247"/>
        <w:widowControl w:val="0"/>
        <w:shd w:val="clear" w:color="auto" w:fill="auto"/>
        <w:bidi w:val="0"/>
        <w:spacing w:before="0" w:after="0" w:line="312" w:lineRule="exact"/>
        <w:ind w:left="0" w:right="0" w:firstLine="760"/>
        <w:jc w:val="left"/>
      </w:pPr>
      <w:r>
        <w:rPr>
          <w:color w:val="000000"/>
          <w:spacing w:val="0"/>
          <w:w w:val="100"/>
          <w:position w:val="0"/>
          <w:lang w:val="zh-CN" w:eastAsia="zh-CN" w:bidi="zh-CN"/>
        </w:rPr>
        <w:t>所采</w:t>
      </w:r>
      <w:r>
        <w:rPr>
          <w:color w:val="000000"/>
          <w:spacing w:val="0"/>
          <w:w w:val="100"/>
          <w:position w:val="0"/>
        </w:rPr>
        <w:t>取</w:t>
      </w:r>
      <w:r>
        <w:rPr>
          <w:color w:val="422D1E"/>
          <w:spacing w:val="0"/>
          <w:w w:val="100"/>
          <w:position w:val="0"/>
        </w:rPr>
        <w:t>的是何纠正措施的有效性；</w:t>
      </w:r>
    </w:p>
    <w:p>
      <w:pPr>
        <w:pStyle w:val="11"/>
        <w:keepNext w:val="0"/>
        <w:keepLines w:val="0"/>
        <w:framePr w:w="5995" w:h="3859" w:wrap="auto" w:vAnchor="text" w:hAnchor="page" w:x="1696" w:y="2247"/>
        <w:widowControl w:val="0"/>
        <w:shd w:val="clear" w:color="auto" w:fill="auto"/>
        <w:bidi w:val="0"/>
        <w:spacing w:before="0" w:after="80" w:line="312" w:lineRule="exact"/>
        <w:ind w:left="760" w:right="0" w:firstLine="20"/>
        <w:jc w:val="left"/>
      </w:pPr>
      <w:r>
        <w:rPr>
          <w:color w:val="000000"/>
          <w:spacing w:val="0"/>
          <w:w w:val="100"/>
          <w:position w:val="0"/>
        </w:rPr>
        <w:t>时，对环境管</w:t>
      </w:r>
      <w:r>
        <w:rPr>
          <w:color w:val="422D1E"/>
          <w:spacing w:val="0"/>
          <w:w w:val="100"/>
          <w:position w:val="0"/>
        </w:rPr>
        <w:t>理体系进行</w:t>
      </w:r>
      <w:r>
        <w:rPr>
          <w:color w:val="000000"/>
          <w:spacing w:val="0"/>
          <w:w w:val="100"/>
          <w:position w:val="0"/>
        </w:rPr>
        <w:t>变更。 应与所发</w:t>
      </w:r>
      <w:r>
        <w:rPr>
          <w:color w:val="422D1E"/>
          <w:spacing w:val="0"/>
          <w:w w:val="100"/>
          <w:position w:val="0"/>
        </w:rPr>
        <w:t>吿的不符舂接</w:t>
      </w:r>
      <w:r>
        <w:rPr>
          <w:color w:val="000000"/>
          <w:spacing w:val="0"/>
          <w:w w:val="100"/>
          <w:position w:val="0"/>
        </w:rPr>
        <w:t>成</w:t>
      </w:r>
      <w:r>
        <w:rPr>
          <w:color w:val="422D1E"/>
          <w:spacing w:val="0"/>
          <w:w w:val="100"/>
          <w:position w:val="0"/>
        </w:rPr>
        <w:t>掣响（</w:t>
      </w:r>
      <w:r>
        <w:rPr>
          <w:i/>
          <w:iCs/>
          <w:color w:val="000000"/>
          <w:spacing w:val="0"/>
          <w:w w:val="100"/>
          <w:position w:val="0"/>
          <w:lang w:val="en-US" w:eastAsia="en-US" w:bidi="en-US"/>
        </w:rPr>
        <w:t>k</w:t>
      </w:r>
      <w:r>
        <w:rPr>
          <w:color w:val="000000"/>
          <w:spacing w:val="0"/>
          <w:w w:val="100"/>
          <w:position w:val="0"/>
        </w:rPr>
        <w:t>括</w:t>
      </w:r>
    </w:p>
    <w:p>
      <w:pPr>
        <w:pStyle w:val="21"/>
        <w:keepNext w:val="0"/>
        <w:keepLines w:val="0"/>
        <w:framePr w:w="221" w:h="226" w:wrap="auto" w:vAnchor="text" w:hAnchor="page" w:x="1691" w:y="265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p>
    <w:tbl>
      <w:tblPr>
        <w:tblStyle w:val="2"/>
        <w:tblW w:w="0" w:type="auto"/>
        <w:tblInd w:w="0" w:type="dxa"/>
        <w:tblLayout w:type="fixed"/>
        <w:tblCellMar>
          <w:top w:w="0" w:type="dxa"/>
          <w:left w:w="10" w:type="dxa"/>
          <w:bottom w:w="0" w:type="dxa"/>
          <w:right w:w="10" w:type="dxa"/>
        </w:tblCellMar>
      </w:tblPr>
      <w:tblGrid>
        <w:gridCol w:w="394"/>
        <w:gridCol w:w="480"/>
      </w:tblGrid>
      <w:tr>
        <w:tblPrEx>
          <w:tblCellMar>
            <w:top w:w="0" w:type="dxa"/>
            <w:left w:w="10" w:type="dxa"/>
            <w:bottom w:w="0" w:type="dxa"/>
            <w:right w:w="10" w:type="dxa"/>
          </w:tblCellMar>
        </w:tblPrEx>
        <w:trPr>
          <w:trHeight w:val="566" w:hRule="exact"/>
        </w:trPr>
        <w:tc>
          <w:tcPr>
            <w:gridSpan w:val="2"/>
            <w:shd w:val="clear" w:color="auto" w:fill="FFFFFF"/>
            <w:vAlign w:val="top"/>
          </w:tcPr>
          <w:p>
            <w:pPr>
              <w:pStyle w:val="37"/>
              <w:keepNext w:val="0"/>
              <w:keepLines w:val="0"/>
              <w:framePr w:w="874" w:h="3029" w:vSpace="326" w:wrap="auto" w:vAnchor="text" w:hAnchor="page" w:x="1667" w:y="3917"/>
              <w:widowControl w:val="0"/>
              <w:shd w:val="clear" w:color="auto" w:fill="auto"/>
              <w:bidi w:val="0"/>
              <w:spacing w:before="0" w:after="60" w:line="240" w:lineRule="auto"/>
              <w:ind w:left="0" w:right="0" w:firstLine="420"/>
              <w:jc w:val="left"/>
            </w:pPr>
            <w:r>
              <w:rPr>
                <w:rFonts w:ascii="Times New Roman" w:hAnsi="Times New Roman" w:eastAsia="Times New Roman" w:cs="Times New Roman"/>
                <w:color w:val="000000"/>
                <w:spacing w:val="0"/>
                <w:w w:val="100"/>
                <w:position w:val="0"/>
              </w:rPr>
              <w:t>1)</w:t>
            </w:r>
          </w:p>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420"/>
              <w:jc w:val="left"/>
            </w:pPr>
            <w:r>
              <w:rPr>
                <w:rFonts w:ascii="Times New Roman" w:hAnsi="Times New Roman" w:eastAsia="Times New Roman" w:cs="Times New Roman"/>
                <w:color w:val="000000"/>
                <w:spacing w:val="0"/>
                <w:w w:val="100"/>
                <w:position w:val="0"/>
              </w:rPr>
              <w:t>2)</w:t>
            </w:r>
          </w:p>
        </w:tc>
      </w:tr>
      <w:tr>
        <w:tblPrEx>
          <w:tblCellMar>
            <w:top w:w="0" w:type="dxa"/>
            <w:left w:w="10" w:type="dxa"/>
            <w:bottom w:w="0" w:type="dxa"/>
            <w:right w:w="10" w:type="dxa"/>
          </w:tblCellMar>
        </w:tblPrEx>
        <w:trPr>
          <w:trHeight w:val="317" w:hRule="exact"/>
        </w:trPr>
        <w:tc>
          <w:tcPr>
            <w:shd w:val="clear" w:color="auto" w:fill="FFFFFF"/>
            <w:vAlign w:val="top"/>
          </w:tcPr>
          <w:p>
            <w:pPr>
              <w:framePr w:w="874" w:h="3029" w:vSpace="326" w:wrap="auto" w:vAnchor="text" w:hAnchor="page" w:x="1667" w:y="3917"/>
              <w:widowControl w:val="0"/>
              <w:rPr>
                <w:sz w:val="10"/>
                <w:szCs w:val="10"/>
              </w:rPr>
            </w:pPr>
          </w:p>
        </w:tc>
        <w:tc>
          <w:tcPr>
            <w:shd w:val="clear" w:color="auto" w:fill="FFFFFF"/>
            <w:vAlign w:val="bottom"/>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both"/>
            </w:pPr>
            <w:r>
              <w:rPr>
                <w:rFonts w:ascii="Times New Roman" w:hAnsi="Times New Roman" w:eastAsia="Times New Roman" w:cs="Times New Roman"/>
                <w:color w:val="000000"/>
                <w:spacing w:val="0"/>
                <w:w w:val="100"/>
                <w:position w:val="0"/>
              </w:rPr>
              <w:t>3)/</w:t>
            </w:r>
          </w:p>
        </w:tc>
      </w:tr>
      <w:tr>
        <w:tblPrEx>
          <w:tblCellMar>
            <w:top w:w="0" w:type="dxa"/>
            <w:left w:w="10" w:type="dxa"/>
            <w:bottom w:w="0" w:type="dxa"/>
            <w:right w:w="10" w:type="dxa"/>
          </w:tblCellMar>
        </w:tblPrEx>
        <w:trPr>
          <w:trHeight w:val="307" w:hRule="exact"/>
        </w:trPr>
        <w:tc>
          <w:tcPr>
            <w:shd w:val="clear" w:color="auto" w:fill="FFFFFF"/>
            <w:vAlign w:val="bottom"/>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C</w:t>
            </w:r>
            <w:r>
              <w:rPr>
                <w:color w:val="000000"/>
                <w:spacing w:val="0"/>
                <w:w w:val="100"/>
                <w:position w:val="0"/>
                <w:sz w:val="17"/>
                <w:szCs w:val="17"/>
                <w:lang w:val="en-US" w:eastAsia="en-US" w:bidi="en-US"/>
              </w:rPr>
              <w:t>）</w:t>
            </w:r>
          </w:p>
        </w:tc>
        <w:tc>
          <w:tcPr>
            <w:shd w:val="clear" w:color="auto" w:fill="FFFFFF"/>
            <w:vAlign w:val="bottom"/>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center"/>
            </w:pPr>
            <w:r>
              <w:rPr>
                <w:color w:val="000000"/>
                <w:spacing w:val="0"/>
                <w:w w:val="100"/>
                <w:position w:val="0"/>
              </w:rPr>
              <w:t>实施</w:t>
            </w:r>
          </w:p>
        </w:tc>
      </w:tr>
      <w:tr>
        <w:tblPrEx>
          <w:tblCellMar>
            <w:top w:w="0" w:type="dxa"/>
            <w:left w:w="10" w:type="dxa"/>
            <w:bottom w:w="0" w:type="dxa"/>
            <w:right w:w="10" w:type="dxa"/>
          </w:tblCellMar>
        </w:tblPrEx>
        <w:trPr>
          <w:trHeight w:val="322" w:hRule="exact"/>
        </w:trPr>
        <w:tc>
          <w:tcPr>
            <w:shd w:val="clear" w:color="auto" w:fill="FFFFFF"/>
            <w:vAlign w:val="center"/>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d)</w:t>
            </w:r>
          </w:p>
        </w:tc>
        <w:tc>
          <w:tcPr>
            <w:shd w:val="clear" w:color="auto" w:fill="FFFFFF"/>
            <w:vAlign w:val="bottom"/>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right"/>
            </w:pPr>
            <w:r>
              <w:rPr>
                <w:color w:val="422D1E"/>
                <w:spacing w:val="0"/>
                <w:w w:val="100"/>
                <w:position w:val="0"/>
              </w:rPr>
              <w:t>产审</w:t>
            </w:r>
          </w:p>
        </w:tc>
      </w:tr>
      <w:tr>
        <w:tblPrEx>
          <w:tblCellMar>
            <w:top w:w="0" w:type="dxa"/>
            <w:left w:w="10" w:type="dxa"/>
            <w:bottom w:w="0" w:type="dxa"/>
            <w:right w:w="10" w:type="dxa"/>
          </w:tblCellMar>
        </w:tblPrEx>
        <w:trPr>
          <w:trHeight w:val="322" w:hRule="exact"/>
        </w:trPr>
        <w:tc>
          <w:tcPr>
            <w:shd w:val="clear" w:color="auto" w:fill="FFFFFF"/>
            <w:vAlign w:val="bottom"/>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i/>
                <w:iCs/>
                <w:color w:val="000000"/>
                <w:spacing w:val="0"/>
                <w:w w:val="100"/>
                <w:position w:val="0"/>
                <w:sz w:val="26"/>
                <w:szCs w:val="26"/>
                <w:vertAlign w:val="superscript"/>
                <w:lang w:val="en-US" w:eastAsia="en-US" w:bidi="en-US"/>
              </w:rPr>
              <w:t>e)</w:t>
            </w:r>
            <w:r>
              <w:rPr>
                <w:rFonts w:ascii="Times New Roman" w:hAnsi="Times New Roman" w:eastAsia="Times New Roman" w:cs="Times New Roman"/>
                <w:i/>
                <w:iCs/>
                <w:color w:val="000000"/>
                <w:spacing w:val="0"/>
                <w:w w:val="100"/>
                <w:position w:val="0"/>
                <w:sz w:val="26"/>
                <w:szCs w:val="26"/>
                <w:lang w:val="en-US" w:eastAsia="en-US" w:bidi="en-US"/>
              </w:rPr>
              <w:t xml:space="preserve"> i</w:t>
            </w:r>
          </w:p>
        </w:tc>
        <w:tc>
          <w:tcPr>
            <w:shd w:val="clear" w:color="auto" w:fill="FFFFFF"/>
            <w:vAlign w:val="bottom"/>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center"/>
            </w:pPr>
            <w:r>
              <w:rPr>
                <w:color w:val="000000"/>
                <w:spacing w:val="0"/>
                <w:w w:val="100"/>
                <w:position w:val="0"/>
              </w:rPr>
              <w:t>必要</w:t>
            </w:r>
          </w:p>
        </w:tc>
      </w:tr>
      <w:tr>
        <w:tblPrEx>
          <w:tblCellMar>
            <w:top w:w="0" w:type="dxa"/>
            <w:left w:w="10" w:type="dxa"/>
            <w:bottom w:w="0" w:type="dxa"/>
            <w:right w:w="10" w:type="dxa"/>
          </w:tblCellMar>
        </w:tblPrEx>
        <w:trPr>
          <w:trHeight w:val="312" w:hRule="exact"/>
        </w:trPr>
        <w:tc>
          <w:tcPr>
            <w:shd w:val="clear" w:color="auto" w:fill="FFFFFF"/>
            <w:vAlign w:val="bottom"/>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both"/>
              <w:rPr>
                <w:sz w:val="44"/>
                <w:szCs w:val="44"/>
              </w:rPr>
            </w:pPr>
            <w:r>
              <w:rPr>
                <w:color w:val="000000"/>
                <w:spacing w:val="0"/>
                <w:w w:val="100"/>
                <w:position w:val="0"/>
                <w:sz w:val="20"/>
                <w:szCs w:val="20"/>
              </w:rPr>
              <w:t>纠</w:t>
            </w:r>
            <w:r>
              <w:rPr>
                <w:rFonts w:ascii="Times New Roman" w:hAnsi="Times New Roman" w:eastAsia="Times New Roman" w:cs="Times New Roman"/>
                <w:color w:val="000000"/>
                <w:spacing w:val="0"/>
                <w:w w:val="100"/>
                <w:position w:val="0"/>
                <w:sz w:val="44"/>
                <w:szCs w:val="44"/>
              </w:rPr>
              <w:t>4</w:t>
            </w:r>
          </w:p>
        </w:tc>
        <w:tc>
          <w:tcPr>
            <w:shd w:val="clear" w:color="auto" w:fill="FFFFFF"/>
            <w:vAlign w:val="bottom"/>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both"/>
            </w:pPr>
            <w:r>
              <w:rPr>
                <w:color w:val="6D3F1A"/>
                <w:spacing w:val="0"/>
                <w:w w:val="100"/>
                <w:position w:val="0"/>
              </w:rPr>
              <w:t>!</w:t>
            </w:r>
            <w:r>
              <w:rPr>
                <w:color w:val="000000"/>
                <w:spacing w:val="0"/>
                <w:w w:val="100"/>
                <w:position w:val="0"/>
              </w:rPr>
              <w:t>措施,</w:t>
            </w:r>
          </w:p>
        </w:tc>
      </w:tr>
      <w:tr>
        <w:tblPrEx>
          <w:tblCellMar>
            <w:top w:w="0" w:type="dxa"/>
            <w:left w:w="10" w:type="dxa"/>
            <w:bottom w:w="0" w:type="dxa"/>
            <w:right w:w="10" w:type="dxa"/>
          </w:tblCellMar>
        </w:tblPrEx>
        <w:trPr>
          <w:trHeight w:val="317" w:hRule="exact"/>
        </w:trPr>
        <w:tc>
          <w:tcPr>
            <w:shd w:val="clear" w:color="auto" w:fill="FFFFFF"/>
            <w:vAlign w:val="bottom"/>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left"/>
            </w:pPr>
            <w:r>
              <w:rPr>
                <w:color w:val="000000"/>
                <w:spacing w:val="0"/>
                <w:w w:val="100"/>
                <w:position w:val="0"/>
              </w:rPr>
              <w:t>组织</w:t>
            </w:r>
          </w:p>
        </w:tc>
        <w:tc>
          <w:tcPr>
            <w:shd w:val="clear" w:color="auto" w:fill="FFFFFF"/>
            <w:vAlign w:val="top"/>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both"/>
            </w:pPr>
            <w:r>
              <w:rPr>
                <w:color w:val="422D1E"/>
                <w:spacing w:val="0"/>
                <w:w w:val="100"/>
                <w:position w:val="0"/>
              </w:rPr>
              <w:t>应切</w:t>
            </w:r>
          </w:p>
        </w:tc>
      </w:tr>
      <w:tr>
        <w:tblPrEx>
          <w:tblCellMar>
            <w:top w:w="0" w:type="dxa"/>
            <w:left w:w="10" w:type="dxa"/>
            <w:bottom w:w="0" w:type="dxa"/>
            <w:right w:w="10" w:type="dxa"/>
          </w:tblCellMar>
        </w:tblPrEx>
        <w:trPr>
          <w:trHeight w:val="566" w:hRule="exact"/>
        </w:trPr>
        <w:tc>
          <w:tcPr>
            <w:shd w:val="clear" w:color="auto" w:fill="FFFFFF"/>
            <w:vAlign w:val="top"/>
          </w:tcPr>
          <w:p>
            <w:pPr>
              <w:framePr w:w="874" w:h="3029" w:vSpace="326" w:wrap="auto" w:vAnchor="text" w:hAnchor="page" w:x="1667" w:y="3917"/>
              <w:widowControl w:val="0"/>
              <w:rPr>
                <w:sz w:val="10"/>
                <w:szCs w:val="10"/>
              </w:rPr>
            </w:pPr>
          </w:p>
        </w:tc>
        <w:tc>
          <w:tcPr>
            <w:shd w:val="clear" w:color="auto" w:fill="FFFFFF"/>
            <w:vAlign w:val="top"/>
          </w:tcPr>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both"/>
            </w:pPr>
            <w:r>
              <w:rPr>
                <w:color w:val="000000"/>
                <w:spacing w:val="0"/>
                <w:w w:val="100"/>
                <w:position w:val="0"/>
              </w:rPr>
              <w:t>不</w:t>
            </w:r>
            <w:r>
              <w:rPr>
                <w:color w:val="422D1E"/>
                <w:spacing w:val="0"/>
                <w:w w:val="100"/>
                <w:position w:val="0"/>
                <w:lang w:val="en-US" w:eastAsia="en-US" w:bidi="en-US"/>
              </w:rPr>
              <w:t>*</w:t>
            </w:r>
          </w:p>
          <w:p>
            <w:pPr>
              <w:pStyle w:val="37"/>
              <w:keepNext w:val="0"/>
              <w:keepLines w:val="0"/>
              <w:framePr w:w="874" w:h="3029" w:vSpace="326" w:wrap="auto" w:vAnchor="text" w:hAnchor="page" w:x="1667" w:y="3917"/>
              <w:widowControl w:val="0"/>
              <w:shd w:val="clear" w:color="auto" w:fill="auto"/>
              <w:bidi w:val="0"/>
              <w:spacing w:before="0" w:after="0" w:line="240" w:lineRule="auto"/>
              <w:ind w:left="0" w:right="0" w:firstLine="0"/>
              <w:jc w:val="center"/>
            </w:pPr>
            <w:r>
              <w:rPr>
                <w:color w:val="000000"/>
                <w:spacing w:val="0"/>
                <w:w w:val="100"/>
                <w:position w:val="0"/>
              </w:rPr>
              <w:t>任何</w:t>
            </w:r>
          </w:p>
        </w:tc>
      </w:tr>
    </w:tbl>
    <w:p>
      <w:pPr>
        <w:framePr w:w="874" w:h="3029" w:vSpace="326" w:wrap="auto" w:vAnchor="text" w:hAnchor="page" w:x="1667" w:y="3917"/>
        <w:widowControl w:val="0"/>
        <w:spacing w:line="1" w:lineRule="exact"/>
      </w:pPr>
    </w:p>
    <w:p>
      <w:pPr>
        <w:pStyle w:val="39"/>
        <w:keepNext w:val="0"/>
        <w:keepLines w:val="0"/>
        <w:framePr w:w="230" w:h="230" w:wrap="auto" w:vAnchor="text" w:hAnchor="page" w:x="1691" w:y="359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p>
    <w:p>
      <w:pPr>
        <w:pStyle w:val="29"/>
        <w:keepNext w:val="0"/>
        <w:keepLines w:val="0"/>
        <w:framePr w:w="2112" w:h="264" w:wrap="auto" w:vAnchor="text" w:hAnchor="page" w:x="6376" w:y="5790"/>
        <w:widowControl w:val="0"/>
        <w:shd w:val="clear" w:color="auto" w:fill="auto"/>
        <w:bidi w:val="0"/>
        <w:spacing w:before="0" w:after="0" w:line="240" w:lineRule="auto"/>
        <w:ind w:left="0" w:right="0" w:firstLine="0"/>
        <w:jc w:val="left"/>
      </w:pPr>
      <w:r>
        <w:rPr>
          <w:color w:val="000000"/>
          <w:spacing w:val="0"/>
          <w:w w:val="100"/>
          <w:position w:val="0"/>
        </w:rPr>
        <w:t>响）</w:t>
      </w:r>
      <w:r>
        <w:rPr>
          <w:color w:val="6D3F1A"/>
          <w:spacing w:val="0"/>
          <w:w w:val="100"/>
          <w:position w:val="0"/>
        </w:rPr>
        <w:t>的重要程度相</w:t>
      </w:r>
      <w:r>
        <w:rPr>
          <w:color w:val="000000"/>
          <w:spacing w:val="0"/>
          <w:w w:val="100"/>
          <w:position w:val="0"/>
        </w:rPr>
        <w:t>适应。</w:t>
      </w:r>
    </w:p>
    <w:p>
      <w:pPr>
        <w:pStyle w:val="11"/>
        <w:keepNext w:val="0"/>
        <w:keepLines w:val="0"/>
        <w:framePr w:w="2098" w:h="528" w:wrap="auto" w:vAnchor="text" w:hAnchor="page" w:x="8166" w:y="3385"/>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44"/>
          <w:szCs w:val="44"/>
          <w:lang w:val="en-US" w:eastAsia="en-US" w:bidi="en-US"/>
        </w:rPr>
        <w:t>i</w:t>
      </w:r>
      <w:r>
        <w:rPr>
          <w:color w:val="000000"/>
          <w:spacing w:val="0"/>
          <w:w w:val="100"/>
          <w:position w:val="0"/>
        </w:rPr>
        <w:t>生或在其他地方发生:</w:t>
      </w:r>
    </w:p>
    <w:p>
      <w:pPr>
        <w:pStyle w:val="29"/>
        <w:keepNext w:val="0"/>
        <w:keepLines w:val="0"/>
        <w:framePr w:w="1512" w:h="259" w:wrap="auto" w:vAnchor="text" w:hAnchor="page" w:x="2579" w:y="6726"/>
        <w:widowControl w:val="0"/>
        <w:shd w:val="clear" w:color="auto" w:fill="auto"/>
        <w:bidi w:val="0"/>
        <w:spacing w:before="0" w:after="0" w:line="240" w:lineRule="auto"/>
        <w:ind w:left="0" w:right="0" w:firstLine="0"/>
        <w:jc w:val="left"/>
      </w:pPr>
      <w:r>
        <w:rPr>
          <w:color w:val="000000"/>
          <w:spacing w:val="0"/>
          <w:w w:val="100"/>
          <w:position w:val="0"/>
        </w:rPr>
        <w:t>叫正措施的</w:t>
      </w:r>
      <w:r>
        <w:rPr>
          <w:color w:val="6D3F1A"/>
          <w:spacing w:val="0"/>
          <w:w w:val="100"/>
          <w:position w:val="0"/>
        </w:rPr>
        <w:t>结果。</w:t>
      </w:r>
    </w:p>
    <w:p>
      <w:pPr>
        <w:pStyle w:val="29"/>
        <w:keepNext w:val="0"/>
        <w:keepLines w:val="0"/>
        <w:framePr w:w="1291" w:h="264" w:wrap="auto" w:vAnchor="text" w:hAnchor="page" w:x="1274" w:y="7186"/>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10.3</w:t>
      </w:r>
      <w:r>
        <w:rPr>
          <w:color w:val="000000"/>
          <w:spacing w:val="0"/>
          <w:w w:val="100"/>
          <w:position w:val="0"/>
        </w:rPr>
        <w:t>持续改方</w:t>
      </w:r>
    </w:p>
    <w:p>
      <w:pPr>
        <w:pStyle w:val="11"/>
        <w:keepNext w:val="0"/>
        <w:keepLines w:val="0"/>
        <w:framePr w:w="6864" w:h="499" w:wrap="auto" w:vAnchor="text" w:hAnchor="page" w:x="1643" w:y="7518"/>
        <w:widowControl w:val="0"/>
        <w:shd w:val="clear" w:color="auto" w:fill="auto"/>
        <w:bidi w:val="0"/>
        <w:spacing w:before="0" w:after="0" w:line="240" w:lineRule="auto"/>
        <w:ind w:left="0" w:right="0" w:firstLine="0"/>
        <w:jc w:val="left"/>
      </w:pPr>
      <w:r>
        <w:rPr>
          <w:color w:val="000000"/>
          <w:spacing w:val="0"/>
          <w:w w:val="100"/>
          <w:position w:val="0"/>
        </w:rPr>
        <w:t>组</w:t>
      </w:r>
      <w:r>
        <w:rPr>
          <w:color w:val="6D3F1A"/>
          <w:spacing w:val="0"/>
          <w:w w:val="100"/>
          <w:position w:val="0"/>
        </w:rPr>
        <w:t>织曲续</w:t>
      </w:r>
      <w:r>
        <w:rPr>
          <w:color w:val="000000"/>
          <w:spacing w:val="0"/>
          <w:w w:val="100"/>
          <w:position w:val="0"/>
        </w:rPr>
        <w:t>改进环</w:t>
      </w:r>
      <w:r>
        <w:rPr>
          <w:color w:val="6D3F1A"/>
          <w:spacing w:val="0"/>
          <w:w w:val="100"/>
          <w:position w:val="0"/>
        </w:rPr>
        <w:t>境管理体系的适宜程</w:t>
      </w:r>
      <w:r>
        <w:rPr>
          <w:color w:val="6D3F1A"/>
          <w:spacing w:val="0"/>
          <w:w w:val="100"/>
          <w:position w:val="0"/>
          <w:lang w:val="zh-CN" w:eastAsia="zh-CN" w:bidi="zh-CN"/>
        </w:rPr>
        <w:t>亏窕穿</w:t>
      </w:r>
      <w:r>
        <w:rPr>
          <w:color w:val="6D3F1A"/>
          <w:spacing w:val="0"/>
          <w:w w:val="100"/>
          <w:position w:val="0"/>
        </w:rPr>
        <w:t>奮与有效性，以提</w:t>
      </w:r>
      <w:r>
        <w:rPr>
          <w:color w:val="000000"/>
          <w:spacing w:val="0"/>
          <w:w w:val="100"/>
          <w:position w:val="0"/>
        </w:rPr>
        <w:t>升环境等微。</w:t>
      </w:r>
    </w:p>
    <w:p>
      <w:pPr>
        <w:widowControl w:val="0"/>
        <w:spacing w:line="360" w:lineRule="exact"/>
      </w:pPr>
      <w:r>
        <w:drawing>
          <wp:anchor distT="0" distB="158750" distL="0" distR="0" simplePos="0" relativeHeight="251659264" behindDoc="1" locked="0" layoutInCell="1" allowOverlap="1">
            <wp:simplePos x="0" y="0"/>
            <wp:positionH relativeFrom="page">
              <wp:posOffset>3721735</wp:posOffset>
            </wp:positionH>
            <wp:positionV relativeFrom="paragraph">
              <wp:posOffset>1718945</wp:posOffset>
            </wp:positionV>
            <wp:extent cx="2042160" cy="1969135"/>
            <wp:effectExtent l="0" t="0" r="15240" b="12065"/>
            <wp:wrapNone/>
            <wp:docPr id="164" name="Shape 164"/>
            <wp:cNvGraphicFramePr/>
            <a:graphic xmlns:a="http://schemas.openxmlformats.org/drawingml/2006/main">
              <a:graphicData uri="http://schemas.openxmlformats.org/drawingml/2006/picture">
                <pic:pic xmlns:pic="http://schemas.openxmlformats.org/drawingml/2006/picture">
                  <pic:nvPicPr>
                    <pic:cNvPr id="164" name="Shape 164"/>
                    <pic:cNvPicPr/>
                  </pic:nvPicPr>
                  <pic:blipFill>
                    <a:blip r:embed="rId86"/>
                    <a:stretch>
                      <a:fillRect/>
                    </a:stretch>
                  </pic:blipFill>
                  <pic:spPr>
                    <a:xfrm>
                      <a:off x="0" y="0"/>
                      <a:ext cx="2042160" cy="1969135"/>
                    </a:xfrm>
                    <a:prstGeom prst="rect">
                      <a:avLst/>
                    </a:prstGeom>
                  </pic:spPr>
                </pic:pic>
              </a:graphicData>
            </a:graphic>
          </wp:anchor>
        </w:drawing>
      </w:r>
      <w:r>
        <w:drawing>
          <wp:anchor distT="0" distB="0" distL="819785" distR="0" simplePos="0" relativeHeight="251659264" behindDoc="1" locked="0" layoutInCell="1" allowOverlap="1">
            <wp:simplePos x="0" y="0"/>
            <wp:positionH relativeFrom="page">
              <wp:posOffset>1628140</wp:posOffset>
            </wp:positionH>
            <wp:positionV relativeFrom="paragraph">
              <wp:posOffset>3806825</wp:posOffset>
            </wp:positionV>
            <wp:extent cx="4145280" cy="2426335"/>
            <wp:effectExtent l="0" t="0" r="7620" b="12065"/>
            <wp:wrapNone/>
            <wp:docPr id="166" name="Shape 166"/>
            <wp:cNvGraphicFramePr/>
            <a:graphic xmlns:a="http://schemas.openxmlformats.org/drawingml/2006/main">
              <a:graphicData uri="http://schemas.openxmlformats.org/drawingml/2006/picture">
                <pic:pic xmlns:pic="http://schemas.openxmlformats.org/drawingml/2006/picture">
                  <pic:nvPicPr>
                    <pic:cNvPr id="166" name="Shape 166"/>
                    <pic:cNvPicPr/>
                  </pic:nvPicPr>
                  <pic:blipFill>
                    <a:blip r:embed="rId87"/>
                    <a:stretch>
                      <a:fillRect/>
                    </a:stretch>
                  </pic:blipFill>
                  <pic:spPr>
                    <a:xfrm>
                      <a:off x="0" y="0"/>
                      <a:ext cx="4145280" cy="2426335"/>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numFmt w:val="decimal"/>
          </w:footnotePr>
          <w:type w:val="continuous"/>
          <w:pgSz w:w="11900" w:h="16840"/>
          <w:pgMar w:top="1705" w:right="1388" w:bottom="1400" w:left="1273" w:header="0" w:footer="3" w:gutter="0"/>
          <w:cols w:space="720" w:num="1"/>
          <w:rtlGutter w:val="0"/>
          <w:docGrid w:linePitch="360" w:charSpace="0"/>
        </w:sectPr>
      </w:pPr>
    </w:p>
    <w:p>
      <w:pPr>
        <w:pStyle w:val="11"/>
        <w:keepNext w:val="0"/>
        <w:keepLines w:val="0"/>
        <w:widowControl w:val="0"/>
        <w:shd w:val="clear" w:color="auto" w:fill="auto"/>
        <w:bidi w:val="0"/>
        <w:spacing w:before="520" w:after="0" w:line="312" w:lineRule="exact"/>
        <w:ind w:left="0" w:right="0" w:firstLine="0"/>
        <w:jc w:val="center"/>
      </w:pPr>
      <w:r>
        <w:rPr>
          <w:color w:val="000000"/>
          <w:spacing w:val="0"/>
          <w:w w:val="100"/>
          <w:position w:val="0"/>
        </w:rPr>
        <w:t xml:space="preserve">附录 </w:t>
      </w:r>
      <w:r>
        <w:rPr>
          <w:rFonts w:ascii="Times New Roman" w:hAnsi="Times New Roman" w:eastAsia="Times New Roman" w:cs="Times New Roman"/>
          <w:color w:val="000000"/>
          <w:spacing w:val="0"/>
          <w:w w:val="100"/>
          <w:position w:val="0"/>
          <w:lang w:val="en-US" w:eastAsia="en-US" w:bidi="en-US"/>
        </w:rPr>
        <w:t>A</w:t>
      </w:r>
    </w:p>
    <w:p>
      <w:pPr>
        <w:pStyle w:val="11"/>
        <w:keepNext w:val="0"/>
        <w:keepLines w:val="0"/>
        <w:widowControl w:val="0"/>
        <w:shd w:val="clear" w:color="auto" w:fill="auto"/>
        <w:bidi w:val="0"/>
        <w:spacing w:before="0" w:after="480" w:line="312" w:lineRule="exact"/>
        <w:ind w:left="0" w:right="0" w:firstLine="0"/>
        <w:jc w:val="center"/>
      </w:pPr>
      <w:r>
        <w:rPr>
          <w:color w:val="000000"/>
          <w:spacing w:val="0"/>
          <w:w w:val="100"/>
          <w:position w:val="0"/>
        </w:rPr>
        <w:t>（资料性附录）</w:t>
      </w:r>
      <w:r>
        <w:rPr>
          <w:color w:val="000000"/>
          <w:spacing w:val="0"/>
          <w:w w:val="100"/>
          <w:position w:val="0"/>
        </w:rPr>
        <w:br w:type="textWrapping"/>
      </w:r>
      <w:r>
        <w:rPr>
          <w:color w:val="000000"/>
          <w:spacing w:val="0"/>
          <w:w w:val="100"/>
          <w:position w:val="0"/>
        </w:rPr>
        <w:t>本标准使用指南</w:t>
      </w:r>
    </w:p>
    <w:p>
      <w:pPr>
        <w:pStyle w:val="11"/>
        <w:keepNext w:val="0"/>
        <w:keepLines w:val="0"/>
        <w:widowControl w:val="0"/>
        <w:shd w:val="clear" w:color="auto" w:fill="auto"/>
        <w:bidi w:val="0"/>
        <w:spacing w:before="0" w:after="300" w:line="314" w:lineRule="exact"/>
        <w:ind w:left="0" w:right="0" w:firstLine="0"/>
        <w:jc w:val="left"/>
      </w:pPr>
      <w:r>
        <w:rPr>
          <w:rFonts w:ascii="Times New Roman" w:hAnsi="Times New Roman" w:eastAsia="Times New Roman" w:cs="Times New Roman"/>
          <w:color w:val="000000"/>
          <w:spacing w:val="0"/>
          <w:w w:val="100"/>
          <w:position w:val="0"/>
          <w:lang w:val="en-US" w:eastAsia="en-US" w:bidi="en-US"/>
        </w:rPr>
        <w:t>A.1</w:t>
      </w:r>
      <w:r>
        <w:rPr>
          <w:color w:val="000000"/>
          <w:spacing w:val="0"/>
          <w:w w:val="100"/>
          <w:position w:val="0"/>
        </w:rPr>
        <w:t>总则</w:t>
      </w:r>
    </w:p>
    <w:p>
      <w:pPr>
        <w:pStyle w:val="11"/>
        <w:keepNext w:val="0"/>
        <w:keepLines w:val="0"/>
        <w:widowControl w:val="0"/>
        <w:shd w:val="clear" w:color="auto" w:fill="auto"/>
        <w:bidi w:val="0"/>
        <w:spacing w:before="0" w:after="0" w:line="314" w:lineRule="exact"/>
        <w:ind w:left="0" w:right="0" w:firstLine="420"/>
        <w:jc w:val="both"/>
      </w:pPr>
      <w:r>
        <w:rPr>
          <w:color w:val="000000"/>
          <w:spacing w:val="0"/>
          <w:w w:val="100"/>
          <w:position w:val="0"/>
        </w:rPr>
        <w:t>本附录所给出的附加信息旨在防止对本标准所包含要求的错误理解。这些信息的阐述与标准要求 保持一致，不拟增加、减少或以任何方式修改本标准的要求。</w:t>
      </w:r>
    </w:p>
    <w:p>
      <w:pPr>
        <w:pStyle w:val="11"/>
        <w:keepNext w:val="0"/>
        <w:keepLines w:val="0"/>
        <w:widowControl w:val="0"/>
        <w:shd w:val="clear" w:color="auto" w:fill="auto"/>
        <w:bidi w:val="0"/>
        <w:spacing w:before="0" w:after="0" w:line="314" w:lineRule="exact"/>
        <w:ind w:left="0" w:right="0" w:firstLine="420"/>
        <w:jc w:val="both"/>
      </w:pPr>
      <w:r>
        <w:rPr>
          <w:color w:val="000000"/>
          <w:spacing w:val="0"/>
          <w:w w:val="100"/>
          <w:position w:val="0"/>
        </w:rPr>
        <w:t>本标准所包含的要求需要从系统或整体的角度进行考虑。使用者不应当脱离其他条款孤立地阅读 本标准的特定句子或条款。某些条款中的要求与其他条款中的要求之间存在着相互联系。例如：组织 需要理解其环境方针中的承诺与其他条款规定的要求之间的联系。</w:t>
      </w:r>
    </w:p>
    <w:p>
      <w:pPr>
        <w:pStyle w:val="11"/>
        <w:keepNext w:val="0"/>
        <w:keepLines w:val="0"/>
        <w:widowControl w:val="0"/>
        <w:shd w:val="clear" w:color="auto" w:fill="auto"/>
        <w:bidi w:val="0"/>
        <w:spacing w:before="0" w:after="0" w:line="314" w:lineRule="exact"/>
        <w:ind w:left="0" w:right="0" w:firstLine="420"/>
        <w:jc w:val="both"/>
      </w:pPr>
      <w:r>
        <w:rPr>
          <w:color w:val="000000"/>
          <w:spacing w:val="0"/>
          <w:w w:val="100"/>
          <w:position w:val="0"/>
        </w:rPr>
        <w:t>对变更的管理是组织保持环境管理体系，以确保能够持续实现其环境管理体系预期结果的一个重 要组成部分。本标准诸多要求中均提出对变更的管理,包括：</w:t>
      </w:r>
    </w:p>
    <w:p>
      <w:pPr>
        <w:pStyle w:val="11"/>
        <w:keepNext w:val="0"/>
        <w:keepLines w:val="0"/>
        <w:widowControl w:val="0"/>
        <w:shd w:val="clear" w:color="auto" w:fill="auto"/>
        <w:bidi w:val="0"/>
        <w:spacing w:before="0" w:after="0" w:line="314" w:lineRule="exact"/>
        <w:ind w:left="0" w:right="0" w:firstLine="420"/>
        <w:jc w:val="both"/>
      </w:pPr>
      <w:r>
        <w:rPr>
          <w:color w:val="000000"/>
          <w:spacing w:val="0"/>
          <w:w w:val="100"/>
          <w:position w:val="0"/>
        </w:rPr>
        <w:t>——保持环境管理体系（见</w:t>
      </w:r>
      <w:r>
        <w:rPr>
          <w:rFonts w:ascii="Times New Roman" w:hAnsi="Times New Roman" w:eastAsia="Times New Roman" w:cs="Times New Roman"/>
          <w:color w:val="000000"/>
          <w:spacing w:val="0"/>
          <w:w w:val="100"/>
          <w:position w:val="0"/>
          <w:lang w:val="en-US" w:eastAsia="en-US" w:bidi="en-US"/>
        </w:rPr>
        <w:t>4.4）</w:t>
      </w:r>
      <w:r>
        <w:rPr>
          <w:color w:val="000000"/>
          <w:spacing w:val="0"/>
          <w:w w:val="100"/>
          <w:position w:val="0"/>
          <w:lang w:val="en-US" w:eastAsia="en-US" w:bidi="en-US"/>
        </w:rPr>
        <w:t>；</w:t>
      </w:r>
    </w:p>
    <w:p>
      <w:pPr>
        <w:pStyle w:val="11"/>
        <w:keepNext w:val="0"/>
        <w:keepLines w:val="0"/>
        <w:widowControl w:val="0"/>
        <w:shd w:val="clear" w:color="auto" w:fill="auto"/>
        <w:bidi w:val="0"/>
        <w:spacing w:before="0" w:after="0" w:line="314" w:lineRule="exact"/>
        <w:ind w:left="0" w:right="0" w:firstLine="420"/>
        <w:jc w:val="both"/>
      </w:pPr>
      <w:r>
        <w:rPr>
          <w:color w:val="000000"/>
          <w:spacing w:val="0"/>
          <w:w w:val="100"/>
          <w:position w:val="0"/>
        </w:rPr>
        <w:t>——环境因素（见</w:t>
      </w:r>
      <w:r>
        <w:rPr>
          <w:rFonts w:ascii="Times New Roman" w:hAnsi="Times New Roman" w:eastAsia="Times New Roman" w:cs="Times New Roman"/>
          <w:color w:val="000000"/>
          <w:spacing w:val="0"/>
          <w:w w:val="100"/>
          <w:position w:val="0"/>
          <w:lang w:val="en-US" w:eastAsia="en-US" w:bidi="en-US"/>
        </w:rPr>
        <w:t>6.1.2）</w:t>
      </w:r>
      <w:r>
        <w:rPr>
          <w:color w:val="000000"/>
          <w:spacing w:val="0"/>
          <w:w w:val="100"/>
          <w:position w:val="0"/>
          <w:lang w:val="en-US" w:eastAsia="en-US" w:bidi="en-US"/>
        </w:rPr>
        <w:t>；</w:t>
      </w:r>
    </w:p>
    <w:p>
      <w:pPr>
        <w:pStyle w:val="11"/>
        <w:keepNext w:val="0"/>
        <w:keepLines w:val="0"/>
        <w:widowControl w:val="0"/>
        <w:shd w:val="clear" w:color="auto" w:fill="auto"/>
        <w:tabs>
          <w:tab w:val="left" w:leader="hyphen" w:pos="818"/>
        </w:tabs>
        <w:bidi w:val="0"/>
        <w:spacing w:before="0" w:after="0" w:line="314" w:lineRule="exact"/>
        <w:ind w:left="0" w:right="0" w:firstLine="420"/>
        <w:jc w:val="both"/>
      </w:pPr>
      <w:r>
        <w:rPr>
          <w:color w:val="000000"/>
          <w:spacing w:val="0"/>
          <w:w w:val="100"/>
          <w:position w:val="0"/>
        </w:rPr>
        <w:tab/>
      </w:r>
      <w:r>
        <w:rPr>
          <w:color w:val="000000"/>
          <w:spacing w:val="0"/>
          <w:w w:val="100"/>
          <w:position w:val="0"/>
        </w:rPr>
        <w:t>内部信息交流（见</w:t>
      </w:r>
      <w:r>
        <w:rPr>
          <w:rFonts w:ascii="Times New Roman" w:hAnsi="Times New Roman" w:eastAsia="Times New Roman" w:cs="Times New Roman"/>
          <w:color w:val="000000"/>
          <w:spacing w:val="0"/>
          <w:w w:val="100"/>
          <w:position w:val="0"/>
          <w:lang w:val="en-US" w:eastAsia="en-US" w:bidi="en-US"/>
        </w:rPr>
        <w:t>7.4.2）</w:t>
      </w:r>
      <w:r>
        <w:rPr>
          <w:color w:val="000000"/>
          <w:spacing w:val="0"/>
          <w:w w:val="100"/>
          <w:position w:val="0"/>
        </w:rPr>
        <w:t>；</w:t>
      </w:r>
    </w:p>
    <w:p>
      <w:pPr>
        <w:pStyle w:val="11"/>
        <w:keepNext w:val="0"/>
        <w:keepLines w:val="0"/>
        <w:widowControl w:val="0"/>
        <w:shd w:val="clear" w:color="auto" w:fill="auto"/>
        <w:bidi w:val="0"/>
        <w:spacing w:before="0" w:after="0" w:line="314" w:lineRule="exact"/>
        <w:ind w:left="0" w:right="0" w:firstLine="420"/>
        <w:jc w:val="both"/>
      </w:pPr>
      <w:r>
        <w:rPr>
          <w:color w:val="000000"/>
          <w:spacing w:val="0"/>
          <w:w w:val="100"/>
          <w:position w:val="0"/>
        </w:rPr>
        <w:t>——运行控制（见</w:t>
      </w:r>
      <w:r>
        <w:rPr>
          <w:rFonts w:ascii="Times New Roman" w:hAnsi="Times New Roman" w:eastAsia="Times New Roman" w:cs="Times New Roman"/>
          <w:color w:val="000000"/>
          <w:spacing w:val="0"/>
          <w:w w:val="100"/>
          <w:position w:val="0"/>
          <w:lang w:val="en-US" w:eastAsia="en-US" w:bidi="en-US"/>
        </w:rPr>
        <w:t>8.1）</w:t>
      </w:r>
      <w:r>
        <w:rPr>
          <w:color w:val="000000"/>
          <w:spacing w:val="0"/>
          <w:w w:val="100"/>
          <w:position w:val="0"/>
          <w:lang w:val="en-US" w:eastAsia="en-US" w:bidi="en-US"/>
        </w:rPr>
        <w:t>；</w:t>
      </w:r>
    </w:p>
    <w:p>
      <w:pPr>
        <w:pStyle w:val="11"/>
        <w:keepNext w:val="0"/>
        <w:keepLines w:val="0"/>
        <w:widowControl w:val="0"/>
        <w:shd w:val="clear" w:color="auto" w:fill="auto"/>
        <w:tabs>
          <w:tab w:val="left" w:leader="hyphen" w:pos="818"/>
        </w:tabs>
        <w:bidi w:val="0"/>
        <w:spacing w:before="0" w:after="0" w:line="314" w:lineRule="exact"/>
        <w:ind w:left="0" w:right="0" w:firstLine="420"/>
        <w:jc w:val="both"/>
      </w:pPr>
      <w:r>
        <w:rPr>
          <w:color w:val="000000"/>
          <w:spacing w:val="0"/>
          <w:w w:val="100"/>
          <w:position w:val="0"/>
        </w:rPr>
        <w:tab/>
      </w:r>
      <w:r>
        <w:rPr>
          <w:color w:val="000000"/>
          <w:spacing w:val="0"/>
          <w:w w:val="100"/>
          <w:position w:val="0"/>
        </w:rPr>
        <w:t>内部审核方案（见</w:t>
      </w:r>
      <w:r>
        <w:rPr>
          <w:rFonts w:ascii="Times New Roman" w:hAnsi="Times New Roman" w:eastAsia="Times New Roman" w:cs="Times New Roman"/>
          <w:color w:val="000000"/>
          <w:spacing w:val="0"/>
          <w:w w:val="100"/>
          <w:position w:val="0"/>
          <w:lang w:val="en-US" w:eastAsia="en-US" w:bidi="en-US"/>
        </w:rPr>
        <w:t>9.2.2）</w:t>
      </w:r>
      <w:r>
        <w:rPr>
          <w:color w:val="000000"/>
          <w:spacing w:val="0"/>
          <w:w w:val="100"/>
          <w:position w:val="0"/>
        </w:rPr>
        <w:t>；以及</w:t>
      </w:r>
    </w:p>
    <w:p>
      <w:pPr>
        <w:pStyle w:val="11"/>
        <w:keepNext w:val="0"/>
        <w:keepLines w:val="0"/>
        <w:widowControl w:val="0"/>
        <w:shd w:val="clear" w:color="auto" w:fill="auto"/>
        <w:bidi w:val="0"/>
        <w:spacing w:before="0" w:after="0" w:line="314" w:lineRule="exact"/>
        <w:ind w:left="0" w:right="0" w:firstLine="420"/>
        <w:jc w:val="both"/>
      </w:pPr>
      <w:r>
        <w:rPr>
          <w:color w:val="000000"/>
          <w:spacing w:val="0"/>
          <w:w w:val="100"/>
          <w:position w:val="0"/>
        </w:rPr>
        <w:t>——管理评审（见</w:t>
      </w:r>
      <w:r>
        <w:rPr>
          <w:rFonts w:ascii="Times New Roman" w:hAnsi="Times New Roman" w:eastAsia="Times New Roman" w:cs="Times New Roman"/>
          <w:color w:val="000000"/>
          <w:spacing w:val="0"/>
          <w:w w:val="100"/>
          <w:position w:val="0"/>
        </w:rPr>
        <w:t>9.3）</w:t>
      </w:r>
      <w:r>
        <w:rPr>
          <w:color w:val="000000"/>
          <w:spacing w:val="0"/>
          <w:w w:val="100"/>
          <w:position w:val="0"/>
        </w:rPr>
        <w:t>。</w:t>
      </w:r>
    </w:p>
    <w:p>
      <w:pPr>
        <w:pStyle w:val="11"/>
        <w:keepNext w:val="0"/>
        <w:keepLines w:val="0"/>
        <w:widowControl w:val="0"/>
        <w:shd w:val="clear" w:color="auto" w:fill="auto"/>
        <w:bidi w:val="0"/>
        <w:spacing w:before="0" w:after="0" w:line="307" w:lineRule="exact"/>
        <w:ind w:left="0" w:right="0" w:firstLine="420"/>
        <w:jc w:val="both"/>
      </w:pPr>
      <w:r>
        <w:rPr>
          <w:color w:val="000000"/>
          <w:spacing w:val="0"/>
          <w:w w:val="100"/>
          <w:position w:val="0"/>
        </w:rPr>
        <w:t>作为变更管理的一部分，组织应当处理计划内的和计划外的变更，以确保这些变更的非预期结果不 对环境管理体系的预期结果产生负面影响。变更的示例包括：</w:t>
      </w:r>
    </w:p>
    <w:p>
      <w:pPr>
        <w:pStyle w:val="11"/>
        <w:keepNext w:val="0"/>
        <w:keepLines w:val="0"/>
        <w:widowControl w:val="0"/>
        <w:shd w:val="clear" w:color="auto" w:fill="auto"/>
        <w:bidi w:val="0"/>
        <w:spacing w:before="0" w:after="0" w:line="307" w:lineRule="exact"/>
        <w:ind w:left="0" w:right="0"/>
        <w:jc w:val="left"/>
      </w:pPr>
      <w:r>
        <w:rPr>
          <w:color w:val="000000"/>
          <w:spacing w:val="0"/>
          <w:w w:val="100"/>
          <w:position w:val="0"/>
          <w:lang w:val="en-US" w:eastAsia="en-US" w:bidi="en-US"/>
        </w:rPr>
        <w:t>——</w:t>
      </w:r>
      <w:r>
        <w:rPr>
          <w:color w:val="000000"/>
          <w:spacing w:val="0"/>
          <w:w w:val="100"/>
          <w:position w:val="0"/>
        </w:rPr>
        <w:t>计划的对产品、过程、运行、设备或设施的变更；</w:t>
      </w:r>
    </w:p>
    <w:p>
      <w:pPr>
        <w:pStyle w:val="11"/>
        <w:keepNext w:val="0"/>
        <w:keepLines w:val="0"/>
        <w:widowControl w:val="0"/>
        <w:shd w:val="clear" w:color="auto" w:fill="auto"/>
        <w:bidi w:val="0"/>
        <w:spacing w:before="0" w:after="0" w:line="307" w:lineRule="exact"/>
        <w:ind w:left="0" w:right="0"/>
        <w:jc w:val="left"/>
      </w:pPr>
      <w:r>
        <w:rPr>
          <w:color w:val="000000"/>
          <w:spacing w:val="0"/>
          <w:w w:val="100"/>
          <w:position w:val="0"/>
        </w:rPr>
        <w:t>——员工或外部供方（包括合同方）的变更；</w:t>
      </w:r>
    </w:p>
    <w:p>
      <w:pPr>
        <w:pStyle w:val="11"/>
        <w:keepNext w:val="0"/>
        <w:keepLines w:val="0"/>
        <w:widowControl w:val="0"/>
        <w:shd w:val="clear" w:color="auto" w:fill="auto"/>
        <w:bidi w:val="0"/>
        <w:spacing w:before="0" w:after="0" w:line="307" w:lineRule="exact"/>
        <w:ind w:left="0" w:right="0"/>
        <w:jc w:val="left"/>
      </w:pPr>
      <w:r>
        <w:rPr>
          <w:color w:val="000000"/>
          <w:spacing w:val="0"/>
          <w:w w:val="100"/>
          <w:position w:val="0"/>
        </w:rPr>
        <w:t>——与环境因素、环境影响和相关技术有关的新信息；</w:t>
      </w:r>
    </w:p>
    <w:p>
      <w:pPr>
        <w:pStyle w:val="11"/>
        <w:keepNext w:val="0"/>
        <w:keepLines w:val="0"/>
        <w:widowControl w:val="0"/>
        <w:shd w:val="clear" w:color="auto" w:fill="auto"/>
        <w:bidi w:val="0"/>
        <w:spacing w:before="0" w:after="300" w:line="307" w:lineRule="exact"/>
        <w:ind w:left="0" w:right="0"/>
        <w:jc w:val="left"/>
      </w:pPr>
      <w:r>
        <w:rPr>
          <w:color w:val="000000"/>
          <w:spacing w:val="0"/>
          <w:w w:val="100"/>
          <w:position w:val="0"/>
        </w:rPr>
        <w:t>——合规义务的变更。</w:t>
      </w:r>
    </w:p>
    <w:p>
      <w:pPr>
        <w:pStyle w:val="11"/>
        <w:keepNext w:val="0"/>
        <w:keepLines w:val="0"/>
        <w:widowControl w:val="0"/>
        <w:shd w:val="clear" w:color="auto" w:fill="auto"/>
        <w:bidi w:val="0"/>
        <w:spacing w:before="0" w:after="300" w:line="314" w:lineRule="exact"/>
        <w:ind w:left="0" w:right="0" w:firstLine="0"/>
        <w:jc w:val="left"/>
      </w:pPr>
      <w:r>
        <w:rPr>
          <w:rFonts w:ascii="Times New Roman" w:hAnsi="Times New Roman" w:eastAsia="Times New Roman" w:cs="Times New Roman"/>
          <w:color w:val="000000"/>
          <w:spacing w:val="0"/>
          <w:w w:val="100"/>
          <w:position w:val="0"/>
          <w:lang w:val="en-US" w:eastAsia="en-US" w:bidi="en-US"/>
        </w:rPr>
        <w:t>A.2</w:t>
      </w:r>
      <w:r>
        <w:rPr>
          <w:color w:val="000000"/>
          <w:spacing w:val="0"/>
          <w:w w:val="100"/>
          <w:position w:val="0"/>
        </w:rPr>
        <w:t>结构和术语的说明</w:t>
      </w:r>
    </w:p>
    <w:p>
      <w:pPr>
        <w:pStyle w:val="11"/>
        <w:keepNext w:val="0"/>
        <w:keepLines w:val="0"/>
        <w:widowControl w:val="0"/>
        <w:shd w:val="clear" w:color="auto" w:fill="auto"/>
        <w:bidi w:val="0"/>
        <w:spacing w:before="0" w:after="300" w:line="315" w:lineRule="exact"/>
        <w:ind w:left="0" w:right="0" w:firstLine="420"/>
        <w:jc w:val="both"/>
      </w:pPr>
      <w:r>
        <w:rPr>
          <w:color w:val="000000"/>
          <w:spacing w:val="0"/>
          <w:w w:val="100"/>
          <w:position w:val="0"/>
        </w:rPr>
        <w:t>为改进与其他管理体系标准之间的一致性，本标准的条款结构和一些术语已做出了变更。然而，本 标准并未要求必须将其条款结构或术语应用于组织环境管理体系文件，也未要求必须以本标准使用的 术语替代组织使用的术语。组织可选择使用适合其业务的术语，例如：</w:t>
      </w:r>
      <w:r>
        <w:rPr>
          <w:color w:val="000000"/>
          <w:spacing w:val="0"/>
          <w:w w:val="100"/>
          <w:position w:val="0"/>
          <w:lang w:val="zh-CN" w:eastAsia="zh-CN" w:bidi="zh-CN"/>
        </w:rPr>
        <w:t>“记录”“文</w:t>
      </w:r>
      <w:r>
        <w:rPr>
          <w:color w:val="000000"/>
          <w:spacing w:val="0"/>
          <w:w w:val="100"/>
          <w:position w:val="0"/>
        </w:rPr>
        <w:t>件”或</w:t>
      </w:r>
      <w:r>
        <w:rPr>
          <w:color w:val="000000"/>
          <w:spacing w:val="0"/>
          <w:w w:val="100"/>
          <w:position w:val="0"/>
          <w:lang w:val="zh-CN" w:eastAsia="zh-CN" w:bidi="zh-CN"/>
        </w:rPr>
        <w:t>“规程”，而</w:t>
      </w:r>
      <w:r>
        <w:rPr>
          <w:color w:val="000000"/>
          <w:spacing w:val="0"/>
          <w:w w:val="100"/>
          <w:position w:val="0"/>
        </w:rPr>
        <w:t>不一 定使用</w:t>
      </w:r>
      <w:r>
        <w:rPr>
          <w:color w:val="000000"/>
          <w:spacing w:val="0"/>
          <w:w w:val="100"/>
          <w:position w:val="0"/>
          <w:lang w:val="zh-CN" w:eastAsia="zh-CN" w:bidi="zh-CN"/>
        </w:rPr>
        <w:t>“文</w:t>
      </w:r>
      <w:r>
        <w:rPr>
          <w:color w:val="000000"/>
          <w:spacing w:val="0"/>
          <w:w w:val="100"/>
          <w:position w:val="0"/>
        </w:rPr>
        <w:t>件化信息”。</w:t>
      </w:r>
    </w:p>
    <w:p>
      <w:pPr>
        <w:pStyle w:val="11"/>
        <w:keepNext w:val="0"/>
        <w:keepLines w:val="0"/>
        <w:widowControl w:val="0"/>
        <w:shd w:val="clear" w:color="auto" w:fill="auto"/>
        <w:bidi w:val="0"/>
        <w:spacing w:before="0" w:after="300" w:line="314" w:lineRule="exact"/>
        <w:ind w:left="0" w:right="0" w:firstLine="0"/>
        <w:jc w:val="left"/>
      </w:pPr>
      <w:r>
        <w:rPr>
          <w:rFonts w:ascii="Times New Roman" w:hAnsi="Times New Roman" w:eastAsia="Times New Roman" w:cs="Times New Roman"/>
          <w:color w:val="000000"/>
          <w:spacing w:val="0"/>
          <w:w w:val="100"/>
          <w:position w:val="0"/>
          <w:lang w:val="en-US" w:eastAsia="en-US" w:bidi="en-US"/>
        </w:rPr>
        <w:t>A.3</w:t>
      </w:r>
      <w:r>
        <w:rPr>
          <w:color w:val="000000"/>
          <w:spacing w:val="0"/>
          <w:w w:val="100"/>
          <w:position w:val="0"/>
        </w:rPr>
        <w:t>概念的说明</w:t>
      </w:r>
    </w:p>
    <w:p>
      <w:pPr>
        <w:pStyle w:val="11"/>
        <w:keepNext w:val="0"/>
        <w:keepLines w:val="0"/>
        <w:widowControl w:val="0"/>
        <w:shd w:val="clear" w:color="auto" w:fill="auto"/>
        <w:bidi w:val="0"/>
        <w:spacing w:before="0" w:after="0" w:line="324" w:lineRule="exact"/>
        <w:ind w:left="0" w:right="0"/>
        <w:jc w:val="left"/>
      </w:pPr>
      <w:r>
        <w:rPr>
          <w:color w:val="000000"/>
          <w:spacing w:val="0"/>
          <w:w w:val="100"/>
          <w:position w:val="0"/>
        </w:rPr>
        <w:t>除了条款</w:t>
      </w:r>
      <w:r>
        <w:rPr>
          <w:rFonts w:ascii="Times New Roman" w:hAnsi="Times New Roman" w:eastAsia="Times New Roman" w:cs="Times New Roman"/>
          <w:color w:val="000000"/>
          <w:spacing w:val="0"/>
          <w:w w:val="100"/>
          <w:position w:val="0"/>
        </w:rPr>
        <w:t>3</w:t>
      </w:r>
      <w:r>
        <w:rPr>
          <w:color w:val="000000"/>
          <w:spacing w:val="0"/>
          <w:w w:val="100"/>
          <w:position w:val="0"/>
        </w:rPr>
        <w:t>给出的术语和定义外，以下还对所选取的概念进行了说明，以防止错误理解：</w:t>
      </w:r>
    </w:p>
    <w:p>
      <w:pPr>
        <w:pStyle w:val="11"/>
        <w:keepNext w:val="0"/>
        <w:keepLines w:val="0"/>
        <w:widowControl w:val="0"/>
        <w:shd w:val="clear" w:color="auto" w:fill="auto"/>
        <w:bidi w:val="0"/>
        <w:spacing w:before="0" w:after="0" w:line="324" w:lineRule="exact"/>
        <w:ind w:left="0" w:right="0"/>
        <w:jc w:val="left"/>
      </w:pPr>
      <w:r>
        <w:rPr>
          <w:color w:val="000000"/>
          <w:spacing w:val="0"/>
          <w:w w:val="100"/>
          <w:position w:val="0"/>
        </w:rPr>
        <w:t>——本标准中，</w:t>
      </w:r>
      <w:r>
        <w:rPr>
          <w:color w:val="000000"/>
          <w:spacing w:val="0"/>
          <w:w w:val="100"/>
          <w:position w:val="0"/>
          <w:lang w:val="zh-CN" w:eastAsia="zh-CN" w:bidi="zh-CN"/>
        </w:rPr>
        <w:t>“任何</w:t>
      </w:r>
      <w:r>
        <w:rPr>
          <w:rFonts w:ascii="Times New Roman" w:hAnsi="Times New Roman" w:eastAsia="Times New Roman" w:cs="Times New Roman"/>
          <w:color w:val="000000"/>
          <w:spacing w:val="0"/>
          <w:w w:val="100"/>
          <w:position w:val="0"/>
          <w:lang w:val="en-US" w:eastAsia="en-US" w:bidi="en-US"/>
        </w:rPr>
        <w:t xml:space="preserve">（any）” </w:t>
      </w:r>
      <w:r>
        <w:rPr>
          <w:color w:val="000000"/>
          <w:spacing w:val="0"/>
          <w:w w:val="100"/>
          <w:position w:val="0"/>
        </w:rPr>
        <w:t>一词的使用意指选用或选择。</w:t>
      </w:r>
    </w:p>
    <w:p>
      <w:pPr>
        <w:pStyle w:val="11"/>
        <w:keepNext w:val="0"/>
        <w:keepLines w:val="0"/>
        <w:widowControl w:val="0"/>
        <w:shd w:val="clear" w:color="auto" w:fill="auto"/>
        <w:bidi w:val="0"/>
        <w:spacing w:before="0" w:after="0" w:line="324" w:lineRule="exact"/>
        <w:ind w:left="840" w:right="0" w:hanging="220"/>
        <w:jc w:val="both"/>
      </w:pPr>
      <w:r>
        <w:rPr>
          <w:color w:val="000000"/>
          <w:spacing w:val="0"/>
          <w:w w:val="100"/>
          <w:position w:val="0"/>
        </w:rPr>
        <w:t>一“适当的</w:t>
      </w:r>
      <w:r>
        <w:rPr>
          <w:rFonts w:ascii="Times New Roman" w:hAnsi="Times New Roman" w:eastAsia="Times New Roman" w:cs="Times New Roman"/>
          <w:color w:val="000000"/>
          <w:spacing w:val="0"/>
          <w:w w:val="100"/>
          <w:position w:val="0"/>
          <w:lang w:val="en-US" w:eastAsia="en-US" w:bidi="en-US"/>
        </w:rPr>
        <w:t>（appropriate）"</w:t>
      </w:r>
      <w:r>
        <w:rPr>
          <w:color w:val="000000"/>
          <w:spacing w:val="0"/>
          <w:w w:val="100"/>
          <w:position w:val="0"/>
        </w:rPr>
        <w:t>与“适用的</w:t>
      </w:r>
      <w:r>
        <w:rPr>
          <w:rFonts w:ascii="Times New Roman" w:hAnsi="Times New Roman" w:eastAsia="Times New Roman" w:cs="Times New Roman"/>
          <w:color w:val="000000"/>
          <w:spacing w:val="0"/>
          <w:w w:val="100"/>
          <w:position w:val="0"/>
          <w:lang w:val="en-US" w:eastAsia="en-US" w:bidi="en-US"/>
        </w:rPr>
        <w:t>（applicable）"</w:t>
      </w:r>
      <w:r>
        <w:rPr>
          <w:color w:val="000000"/>
          <w:spacing w:val="0"/>
          <w:w w:val="100"/>
          <w:position w:val="0"/>
        </w:rPr>
        <w:t>不得互换。</w:t>
      </w:r>
      <w:r>
        <w:rPr>
          <w:color w:val="000000"/>
          <w:spacing w:val="0"/>
          <w:w w:val="100"/>
          <w:position w:val="0"/>
          <w:lang w:val="zh-CN" w:eastAsia="zh-CN" w:bidi="zh-CN"/>
        </w:rPr>
        <w:t>“适</w:t>
      </w:r>
      <w:r>
        <w:rPr>
          <w:color w:val="000000"/>
          <w:spacing w:val="0"/>
          <w:w w:val="100"/>
          <w:position w:val="0"/>
        </w:rPr>
        <w:t>当的</w:t>
      </w:r>
      <w:r>
        <w:rPr>
          <w:color w:val="000000"/>
          <w:spacing w:val="0"/>
          <w:w w:val="100"/>
          <w:position w:val="0"/>
          <w:lang w:val="zh-CN" w:eastAsia="zh-CN" w:bidi="zh-CN"/>
        </w:rPr>
        <w:t>”意指</w:t>
      </w:r>
      <w:r>
        <w:rPr>
          <w:color w:val="000000"/>
          <w:spacing w:val="0"/>
          <w:w w:val="100"/>
          <w:position w:val="0"/>
        </w:rPr>
        <w:t>适合于或适于…… 的，并意味着某种程度的自由；而</w:t>
      </w:r>
      <w:r>
        <w:rPr>
          <w:color w:val="000000"/>
          <w:spacing w:val="0"/>
          <w:w w:val="100"/>
          <w:position w:val="0"/>
          <w:lang w:val="zh-CN" w:eastAsia="zh-CN" w:bidi="zh-CN"/>
        </w:rPr>
        <w:t>“适用</w:t>
      </w:r>
      <w:r>
        <w:rPr>
          <w:color w:val="000000"/>
          <w:spacing w:val="0"/>
          <w:w w:val="100"/>
          <w:position w:val="0"/>
        </w:rPr>
        <w:t>的”意指相关的或有可能应用的，且意味着如果能够做 到，就须要做。</w:t>
      </w:r>
    </w:p>
    <w:p>
      <w:pPr>
        <w:pStyle w:val="11"/>
        <w:keepNext w:val="0"/>
        <w:keepLines w:val="0"/>
        <w:widowControl w:val="0"/>
        <w:shd w:val="clear" w:color="auto" w:fill="auto"/>
        <w:bidi w:val="0"/>
        <w:spacing w:before="0" w:after="140" w:line="314" w:lineRule="exact"/>
        <w:ind w:left="0" w:right="0" w:firstLine="620"/>
        <w:jc w:val="both"/>
      </w:pPr>
      <w:r>
        <w:rPr>
          <w:color w:val="000000"/>
          <w:spacing w:val="0"/>
          <w:w w:val="100"/>
          <w:position w:val="0"/>
        </w:rPr>
        <w:t>一</w:t>
      </w:r>
      <w:r>
        <w:rPr>
          <w:color w:val="000000"/>
          <w:spacing w:val="0"/>
          <w:w w:val="100"/>
          <w:position w:val="0"/>
          <w:lang w:val="zh-CN" w:eastAsia="zh-CN" w:bidi="zh-CN"/>
        </w:rPr>
        <w:t>“考虑</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consider）”</w:t>
      </w:r>
      <w:r>
        <w:rPr>
          <w:color w:val="000000"/>
          <w:spacing w:val="0"/>
          <w:w w:val="100"/>
          <w:position w:val="0"/>
        </w:rPr>
        <w:t>一词意指有必要考虑这一话题，但可拒绝考虑；而“必须考虑</w:t>
      </w:r>
      <w:r>
        <w:rPr>
          <w:rFonts w:ascii="Times New Roman" w:hAnsi="Times New Roman" w:eastAsia="Times New Roman" w:cs="Times New Roman"/>
          <w:color w:val="000000"/>
          <w:spacing w:val="0"/>
          <w:w w:val="100"/>
          <w:position w:val="0"/>
          <w:lang w:val="en-US" w:eastAsia="en-US" w:bidi="en-US"/>
        </w:rPr>
        <w:t>（take into ac-</w:t>
      </w:r>
    </w:p>
    <w:p>
      <w:pPr>
        <w:pStyle w:val="11"/>
        <w:keepNext w:val="0"/>
        <w:keepLines w:val="0"/>
        <w:widowControl w:val="0"/>
        <w:shd w:val="clear" w:color="auto" w:fill="auto"/>
        <w:bidi w:val="0"/>
        <w:spacing w:before="0" w:after="0" w:line="331" w:lineRule="exact"/>
        <w:ind w:left="0" w:right="0" w:firstLine="820"/>
        <w:jc w:val="both"/>
      </w:pPr>
      <w:r>
        <w:rPr>
          <w:rFonts w:ascii="Times New Roman" w:hAnsi="Times New Roman" w:eastAsia="Times New Roman" w:cs="Times New Roman"/>
          <w:color w:val="000000"/>
          <w:spacing w:val="0"/>
          <w:w w:val="100"/>
          <w:position w:val="0"/>
          <w:lang w:val="en-US" w:eastAsia="en-US" w:bidi="en-US"/>
        </w:rPr>
        <w:t>count)”</w:t>
      </w:r>
      <w:r>
        <w:rPr>
          <w:color w:val="000000"/>
          <w:spacing w:val="0"/>
          <w:w w:val="100"/>
          <w:position w:val="0"/>
        </w:rPr>
        <w:t>意指有必要考虑这一话题，但不能拒绝考虑。</w:t>
      </w:r>
    </w:p>
    <w:p>
      <w:pPr>
        <w:pStyle w:val="11"/>
        <w:keepNext w:val="0"/>
        <w:keepLines w:val="0"/>
        <w:widowControl w:val="0"/>
        <w:shd w:val="clear" w:color="auto" w:fill="auto"/>
        <w:bidi w:val="0"/>
        <w:spacing w:before="0" w:after="0" w:line="331" w:lineRule="exact"/>
        <w:ind w:left="820" w:right="0" w:hanging="180"/>
        <w:jc w:val="both"/>
      </w:pPr>
      <w:r>
        <w:rPr>
          <w:color w:val="000000"/>
          <w:spacing w:val="0"/>
          <w:w w:val="100"/>
          <w:position w:val="0"/>
        </w:rPr>
        <w:t>一“持续</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continual)"</w:t>
      </w:r>
      <w:r>
        <w:rPr>
          <w:color w:val="000000"/>
          <w:spacing w:val="0"/>
          <w:w w:val="100"/>
          <w:position w:val="0"/>
        </w:rPr>
        <w:t>指发生在一段时期内的持续，但可能有间断；而“连续</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continuous)"</w:t>
      </w:r>
      <w:r>
        <w:rPr>
          <w:color w:val="000000"/>
          <w:spacing w:val="0"/>
          <w:w w:val="100"/>
          <w:position w:val="0"/>
        </w:rPr>
        <w:t>指不间 断的持续，因此应当使用</w:t>
      </w:r>
      <w:r>
        <w:rPr>
          <w:color w:val="000000"/>
          <w:spacing w:val="0"/>
          <w:w w:val="100"/>
          <w:position w:val="0"/>
          <w:lang w:val="zh-CN" w:eastAsia="zh-CN" w:bidi="zh-CN"/>
        </w:rPr>
        <w:t>“持续”来</w:t>
      </w:r>
      <w:r>
        <w:rPr>
          <w:color w:val="000000"/>
          <w:spacing w:val="0"/>
          <w:w w:val="100"/>
          <w:position w:val="0"/>
        </w:rPr>
        <w:t>描述改进。</w:t>
      </w:r>
    </w:p>
    <w:p>
      <w:pPr>
        <w:pStyle w:val="11"/>
        <w:keepNext w:val="0"/>
        <w:keepLines w:val="0"/>
        <w:widowControl w:val="0"/>
        <w:shd w:val="clear" w:color="auto" w:fill="auto"/>
        <w:bidi w:val="0"/>
        <w:spacing w:before="0" w:after="0" w:line="331" w:lineRule="exact"/>
        <w:ind w:left="820" w:right="0" w:hanging="180"/>
        <w:jc w:val="both"/>
      </w:pPr>
      <w:r>
        <w:rPr>
          <w:color w:val="000000"/>
          <w:spacing w:val="0"/>
          <w:w w:val="100"/>
          <w:position w:val="0"/>
        </w:rPr>
        <w:t>一本标准中，“影响</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effect)”</w:t>
      </w:r>
      <w:r>
        <w:rPr>
          <w:color w:val="000000"/>
          <w:spacing w:val="0"/>
          <w:w w:val="100"/>
          <w:position w:val="0"/>
        </w:rPr>
        <w:t>一词用来描述组织变化的结果；“环境影响(</w:t>
      </w:r>
      <w:r>
        <w:rPr>
          <w:rFonts w:ascii="Times New Roman" w:hAnsi="Times New Roman" w:eastAsia="Times New Roman" w:cs="Times New Roman"/>
          <w:color w:val="000000"/>
          <w:spacing w:val="0"/>
          <w:w w:val="100"/>
          <w:position w:val="0"/>
          <w:lang w:val="en-US" w:eastAsia="en-US" w:bidi="en-US"/>
        </w:rPr>
        <w:t xml:space="preserve">environmental impact)" </w:t>
      </w:r>
      <w:r>
        <w:rPr>
          <w:color w:val="000000"/>
          <w:spacing w:val="0"/>
          <w:w w:val="100"/>
          <w:position w:val="0"/>
        </w:rPr>
        <w:t>特指对环境造成变化的结果。</w:t>
      </w:r>
    </w:p>
    <w:p>
      <w:pPr>
        <w:pStyle w:val="11"/>
        <w:keepNext w:val="0"/>
        <w:keepLines w:val="0"/>
        <w:widowControl w:val="0"/>
        <w:shd w:val="clear" w:color="auto" w:fill="auto"/>
        <w:bidi w:val="0"/>
        <w:spacing w:before="0" w:after="0" w:line="319" w:lineRule="exact"/>
        <w:ind w:left="0" w:right="0" w:firstLine="640"/>
        <w:jc w:val="both"/>
      </w:pPr>
      <w:r>
        <w:rPr>
          <w:color w:val="000000"/>
          <w:spacing w:val="0"/>
          <w:w w:val="100"/>
          <w:position w:val="0"/>
        </w:rPr>
        <w:t>一</w:t>
      </w:r>
      <w:r>
        <w:rPr>
          <w:color w:val="000000"/>
          <w:spacing w:val="0"/>
          <w:w w:val="100"/>
          <w:position w:val="0"/>
          <w:lang w:val="zh-CN" w:eastAsia="zh-CN" w:bidi="zh-CN"/>
        </w:rPr>
        <w:t>“确保</w:t>
      </w:r>
      <w:r>
        <w:rPr>
          <w:rFonts w:ascii="Times New Roman" w:hAnsi="Times New Roman" w:eastAsia="Times New Roman" w:cs="Times New Roman"/>
          <w:color w:val="000000"/>
          <w:spacing w:val="0"/>
          <w:w w:val="100"/>
          <w:position w:val="0"/>
          <w:lang w:val="en-US" w:eastAsia="en-US" w:bidi="en-US"/>
        </w:rPr>
        <w:t>(ensure)"</w:t>
      </w:r>
      <w:r>
        <w:rPr>
          <w:color w:val="000000"/>
          <w:spacing w:val="0"/>
          <w:w w:val="100"/>
          <w:position w:val="0"/>
        </w:rPr>
        <w:t>一词意指职责可以委派，但责任不能委派。</w:t>
      </w:r>
    </w:p>
    <w:p>
      <w:pPr>
        <w:pStyle w:val="5"/>
        <w:keepNext w:val="0"/>
        <w:keepLines w:val="0"/>
        <w:widowControl w:val="0"/>
        <w:shd w:val="clear" w:color="auto" w:fill="auto"/>
        <w:bidi w:val="0"/>
        <w:spacing w:before="0" w:after="0" w:line="319" w:lineRule="exact"/>
        <w:ind w:left="820" w:right="0" w:hanging="180"/>
        <w:jc w:val="both"/>
      </w:pPr>
      <w:r>
        <w:rPr>
          <w:rFonts w:ascii="宋体" w:hAnsi="宋体" w:eastAsia="宋体" w:cs="宋体"/>
          <w:color w:val="000000"/>
          <w:spacing w:val="0"/>
          <w:w w:val="100"/>
          <w:position w:val="0"/>
          <w:lang w:val="zh-TW" w:eastAsia="zh-TW" w:bidi="zh-TW"/>
        </w:rPr>
        <w:t>—本标准使用了术语</w:t>
      </w:r>
      <w:r>
        <w:rPr>
          <w:rFonts w:ascii="宋体" w:hAnsi="宋体" w:eastAsia="宋体" w:cs="宋体"/>
          <w:color w:val="000000"/>
          <w:spacing w:val="0"/>
          <w:w w:val="100"/>
          <w:position w:val="0"/>
          <w:lang w:val="zh-CN" w:eastAsia="zh-CN" w:bidi="zh-CN"/>
        </w:rPr>
        <w:t>“相</w:t>
      </w:r>
      <w:r>
        <w:rPr>
          <w:rFonts w:ascii="宋体" w:hAnsi="宋体" w:eastAsia="宋体" w:cs="宋体"/>
          <w:color w:val="000000"/>
          <w:spacing w:val="0"/>
          <w:w w:val="100"/>
          <w:position w:val="0"/>
          <w:lang w:val="zh-TW" w:eastAsia="zh-TW" w:bidi="zh-TW"/>
        </w:rPr>
        <w:t>关方</w:t>
      </w:r>
      <w:r>
        <w:rPr>
          <w:rFonts w:ascii="Times New Roman" w:hAnsi="Times New Roman" w:eastAsia="Times New Roman" w:cs="Times New Roman"/>
          <w:color w:val="000000"/>
          <w:spacing w:val="0"/>
          <w:w w:val="100"/>
          <w:position w:val="0"/>
          <w:lang w:val="en-US" w:eastAsia="en-US" w:bidi="en-US"/>
        </w:rPr>
        <w:t>(interested party)”,</w:t>
      </w:r>
      <w:r>
        <w:rPr>
          <w:rFonts w:ascii="Times New Roman" w:hAnsi="Times New Roman" w:eastAsia="Times New Roman" w:cs="Times New Roman"/>
          <w:color w:val="000000"/>
          <w:spacing w:val="0"/>
          <w:w w:val="100"/>
          <w:position w:val="0"/>
          <w:lang w:val="zh-TW" w:eastAsia="zh-TW" w:bidi="zh-TW"/>
        </w:rPr>
        <w:t>“</w:t>
      </w:r>
      <w:r>
        <w:rPr>
          <w:rFonts w:ascii="宋体" w:hAnsi="宋体" w:eastAsia="宋体" w:cs="宋体"/>
          <w:color w:val="000000"/>
          <w:spacing w:val="0"/>
          <w:w w:val="100"/>
          <w:position w:val="0"/>
          <w:lang w:val="zh-TW" w:eastAsia="zh-TW" w:bidi="zh-TW"/>
        </w:rPr>
        <w:t>利益相关方</w:t>
      </w:r>
      <w:r>
        <w:rPr>
          <w:rFonts w:ascii="Times New Roman" w:hAnsi="Times New Roman" w:eastAsia="Times New Roman" w:cs="Times New Roman"/>
          <w:color w:val="000000"/>
          <w:spacing w:val="0"/>
          <w:w w:val="100"/>
          <w:position w:val="0"/>
          <w:lang w:val="en-US" w:eastAsia="en-US" w:bidi="en-US"/>
        </w:rPr>
        <w:t>(stakeholder)"</w:t>
      </w:r>
      <w:r>
        <w:rPr>
          <w:rFonts w:ascii="宋体" w:hAnsi="宋体" w:eastAsia="宋体" w:cs="宋体"/>
          <w:color w:val="000000"/>
          <w:spacing w:val="0"/>
          <w:w w:val="100"/>
          <w:position w:val="0"/>
          <w:lang w:val="zh-TW" w:eastAsia="zh-TW" w:bidi="zh-TW"/>
        </w:rPr>
        <w:t>是其同义词，代表 了相同概念。</w:t>
      </w:r>
    </w:p>
    <w:p>
      <w:pPr>
        <w:pStyle w:val="11"/>
        <w:keepNext w:val="0"/>
        <w:keepLines w:val="0"/>
        <w:widowControl w:val="0"/>
        <w:shd w:val="clear" w:color="auto" w:fill="auto"/>
        <w:bidi w:val="0"/>
        <w:spacing w:before="0" w:after="0" w:line="319" w:lineRule="exact"/>
        <w:ind w:left="0" w:right="0" w:firstLine="420"/>
        <w:jc w:val="both"/>
      </w:pPr>
      <w:r>
        <w:rPr>
          <w:color w:val="000000"/>
          <w:spacing w:val="0"/>
          <w:w w:val="100"/>
          <w:position w:val="0"/>
        </w:rPr>
        <w:t>本标准使用了一些新的术语。以下对其进行简单解释，有助于新的使用者和本标准前版标准的使 用者理解。</w:t>
      </w:r>
    </w:p>
    <w:p>
      <w:pPr>
        <w:pStyle w:val="5"/>
        <w:keepNext w:val="0"/>
        <w:keepLines w:val="0"/>
        <w:widowControl w:val="0"/>
        <w:shd w:val="clear" w:color="auto" w:fill="auto"/>
        <w:bidi w:val="0"/>
        <w:spacing w:before="0" w:after="0" w:line="315" w:lineRule="exact"/>
        <w:ind w:left="820" w:right="0" w:hanging="180"/>
        <w:jc w:val="both"/>
      </w:pPr>
      <w:r>
        <w:rPr>
          <w:rFonts w:ascii="宋体" w:hAnsi="宋体" w:eastAsia="宋体" w:cs="宋体"/>
          <w:color w:val="000000"/>
          <w:spacing w:val="0"/>
          <w:w w:val="100"/>
          <w:position w:val="0"/>
          <w:lang w:val="zh-TW" w:eastAsia="zh-TW" w:bidi="zh-TW"/>
        </w:rPr>
        <w:t>一“合规义务</w:t>
      </w:r>
      <w:r>
        <w:rPr>
          <w:rFonts w:ascii="Times New Roman" w:hAnsi="Times New Roman" w:eastAsia="Times New Roman" w:cs="Times New Roman"/>
          <w:color w:val="000000"/>
          <w:spacing w:val="0"/>
          <w:w w:val="100"/>
          <w:position w:val="0"/>
          <w:lang w:val="en-US" w:eastAsia="en-US" w:bidi="en-US"/>
        </w:rPr>
        <w:t>(compliance obligations)</w:t>
      </w:r>
      <w:r>
        <w:rPr>
          <w:rFonts w:ascii="Times New Roman" w:hAnsi="Times New Roman" w:eastAsia="Times New Roman" w:cs="Times New Roman"/>
          <w:color w:val="000000"/>
          <w:spacing w:val="0"/>
          <w:w w:val="100"/>
          <w:position w:val="0"/>
          <w:vertAlign w:val="superscript"/>
          <w:lang w:val="en-US" w:eastAsia="en-US" w:bidi="en-US"/>
        </w:rPr>
        <w:t>w</w:t>
      </w:r>
      <w:r>
        <w:rPr>
          <w:rFonts w:ascii="宋体" w:hAnsi="宋体" w:eastAsia="宋体" w:cs="宋体"/>
          <w:color w:val="000000"/>
          <w:spacing w:val="0"/>
          <w:w w:val="100"/>
          <w:position w:val="0"/>
          <w:lang w:val="zh-TW" w:eastAsia="zh-TW" w:bidi="zh-TW"/>
        </w:rPr>
        <w:t>短语替代了前版标准的短语</w:t>
      </w:r>
      <w:r>
        <w:rPr>
          <w:rFonts w:ascii="宋体" w:hAnsi="宋体" w:eastAsia="宋体" w:cs="宋体"/>
          <w:color w:val="000000"/>
          <w:spacing w:val="0"/>
          <w:w w:val="100"/>
          <w:position w:val="0"/>
          <w:lang w:val="zh-CN" w:eastAsia="zh-CN" w:bidi="zh-CN"/>
        </w:rPr>
        <w:t>“法律</w:t>
      </w:r>
      <w:r>
        <w:rPr>
          <w:rFonts w:ascii="宋体" w:hAnsi="宋体" w:eastAsia="宋体" w:cs="宋体"/>
          <w:color w:val="000000"/>
          <w:spacing w:val="0"/>
          <w:w w:val="100"/>
          <w:position w:val="0"/>
          <w:lang w:val="zh-TW" w:eastAsia="zh-TW" w:bidi="zh-TW"/>
        </w:rPr>
        <w:t>法规要求和组织应遵 守的其他要求</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legal requirements and other requirements to which the organization sub</w:t>
      </w:r>
      <w:r>
        <w:rPr>
          <w:rFonts w:ascii="Times New Roman" w:hAnsi="Times New Roman" w:eastAsia="Times New Roman" w:cs="Times New Roman"/>
          <w:color w:val="000000"/>
          <w:spacing w:val="0"/>
          <w:w w:val="100"/>
          <w:position w:val="0"/>
          <w:lang w:val="en-US" w:eastAsia="en-US" w:bidi="en-US"/>
        </w:rPr>
        <w:softHyphen/>
      </w:r>
      <w:r>
        <w:rPr>
          <w:rFonts w:ascii="Times New Roman" w:hAnsi="Times New Roman" w:eastAsia="Times New Roman" w:cs="Times New Roman"/>
          <w:color w:val="000000"/>
          <w:spacing w:val="0"/>
          <w:w w:val="100"/>
          <w:position w:val="0"/>
          <w:lang w:val="en-US" w:eastAsia="en-US" w:bidi="en-US"/>
        </w:rPr>
        <w:t xml:space="preserve">scribes)", </w:t>
      </w:r>
      <w:r>
        <w:rPr>
          <w:rFonts w:ascii="宋体" w:hAnsi="宋体" w:eastAsia="宋体" w:cs="宋体"/>
          <w:color w:val="000000"/>
          <w:spacing w:val="0"/>
          <w:w w:val="100"/>
          <w:position w:val="0"/>
          <w:lang w:val="zh-TW" w:eastAsia="zh-TW" w:bidi="zh-TW"/>
        </w:rPr>
        <w:t>这一新短语的含义与前版标准无区别。</w:t>
      </w:r>
    </w:p>
    <w:p>
      <w:pPr>
        <w:pStyle w:val="11"/>
        <w:keepNext w:val="0"/>
        <w:keepLines w:val="0"/>
        <w:widowControl w:val="0"/>
        <w:shd w:val="clear" w:color="auto" w:fill="auto"/>
        <w:bidi w:val="0"/>
        <w:spacing w:before="0" w:after="0" w:line="315" w:lineRule="exact"/>
        <w:ind w:left="820" w:right="0" w:hanging="280"/>
        <w:jc w:val="both"/>
      </w:pPr>
      <w:r>
        <w:rPr>
          <w:color w:val="000000"/>
          <w:spacing w:val="0"/>
          <w:w w:val="100"/>
          <w:position w:val="0"/>
        </w:rPr>
        <w:t>—“文件化信息</w:t>
      </w:r>
      <w:r>
        <w:rPr>
          <w:rFonts w:ascii="Times New Roman" w:hAnsi="Times New Roman" w:eastAsia="Times New Roman" w:cs="Times New Roman"/>
          <w:color w:val="000000"/>
          <w:spacing w:val="0"/>
          <w:w w:val="100"/>
          <w:position w:val="0"/>
          <w:lang w:val="en-US" w:eastAsia="en-US" w:bidi="en-US"/>
        </w:rPr>
        <w:t>(documented information)</w:t>
      </w:r>
      <w:r>
        <w:rPr>
          <w:rFonts w:ascii="Times New Roman" w:hAnsi="Times New Roman" w:eastAsia="Times New Roman" w:cs="Times New Roman"/>
          <w:color w:val="000000"/>
          <w:spacing w:val="0"/>
          <w:w w:val="100"/>
          <w:position w:val="0"/>
          <w:vertAlign w:val="superscript"/>
          <w:lang w:val="en-US" w:eastAsia="en-US" w:bidi="en-US"/>
        </w:rPr>
        <w:t>M</w:t>
      </w:r>
      <w:r>
        <w:rPr>
          <w:color w:val="000000"/>
          <w:spacing w:val="0"/>
          <w:w w:val="100"/>
          <w:position w:val="0"/>
        </w:rPr>
        <w:t>替代了前版标准中的名词“文件(</w:t>
      </w:r>
      <w:r>
        <w:rPr>
          <w:rFonts w:ascii="Times New Roman" w:hAnsi="Times New Roman" w:eastAsia="Times New Roman" w:cs="Times New Roman"/>
          <w:color w:val="000000"/>
          <w:spacing w:val="0"/>
          <w:w w:val="100"/>
          <w:position w:val="0"/>
          <w:lang w:val="en-US" w:eastAsia="en-US" w:bidi="en-US"/>
        </w:rPr>
        <w:t>documentation )</w:t>
      </w:r>
      <w:r>
        <w:rPr>
          <w:rFonts w:ascii="Times New Roman" w:hAnsi="Times New Roman" w:eastAsia="Times New Roman" w:cs="Times New Roman"/>
          <w:color w:val="000000"/>
          <w:spacing w:val="0"/>
          <w:w w:val="100"/>
          <w:position w:val="0"/>
          <w:vertAlign w:val="superscript"/>
          <w:lang w:val="en-US" w:eastAsia="en-US" w:bidi="en-US"/>
        </w:rPr>
        <w:t xml:space="preserve">w </w:t>
      </w:r>
      <w:r>
        <w:rPr>
          <w:color w:val="000000"/>
          <w:spacing w:val="0"/>
          <w:w w:val="100"/>
          <w:position w:val="0"/>
        </w:rPr>
        <w:t>“文档(</w:t>
      </w:r>
      <w:r>
        <w:rPr>
          <w:rFonts w:ascii="Times New Roman" w:hAnsi="Times New Roman" w:eastAsia="Times New Roman" w:cs="Times New Roman"/>
          <w:color w:val="000000"/>
          <w:spacing w:val="0"/>
          <w:w w:val="100"/>
          <w:position w:val="0"/>
          <w:lang w:val="en-US" w:eastAsia="en-US" w:bidi="en-US"/>
        </w:rPr>
        <w:t xml:space="preserve">documents) </w:t>
      </w:r>
      <w:r>
        <w:rPr>
          <w:color w:val="000000"/>
          <w:spacing w:val="0"/>
          <w:w w:val="100"/>
          <w:position w:val="0"/>
        </w:rPr>
        <w:t>和“记录</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records)”</w:t>
      </w:r>
      <w:r>
        <w:rPr>
          <w:color w:val="000000"/>
          <w:spacing w:val="0"/>
          <w:w w:val="100"/>
          <w:position w:val="0"/>
          <w:lang w:val="en-US" w:eastAsia="en-US" w:bidi="en-US"/>
        </w:rPr>
        <w:t>。</w:t>
      </w:r>
      <w:r>
        <w:rPr>
          <w:color w:val="000000"/>
          <w:spacing w:val="0"/>
          <w:w w:val="100"/>
          <w:position w:val="0"/>
        </w:rPr>
        <w:t>为 了 区分“文件化信息</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documented information) </w:t>
      </w:r>
      <w:r>
        <w:rPr>
          <w:rFonts w:ascii="Times New Roman" w:hAnsi="Times New Roman" w:eastAsia="Times New Roman" w:cs="Times New Roman"/>
          <w:color w:val="000000"/>
          <w:spacing w:val="0"/>
          <w:w w:val="100"/>
          <w:position w:val="0"/>
          <w:vertAlign w:val="superscript"/>
          <w:lang w:val="en-US" w:eastAsia="en-US" w:bidi="en-US"/>
        </w:rPr>
        <w:t xml:space="preserve">M </w:t>
      </w:r>
      <w:r>
        <w:rPr>
          <w:color w:val="000000"/>
          <w:spacing w:val="0"/>
          <w:w w:val="100"/>
          <w:position w:val="0"/>
        </w:rPr>
        <w:t>这一通称术语的含义，本标准现使用短语</w:t>
      </w:r>
      <w:r>
        <w:rPr>
          <w:color w:val="000000"/>
          <w:spacing w:val="0"/>
          <w:w w:val="100"/>
          <w:position w:val="0"/>
          <w:lang w:val="zh-CN" w:eastAsia="zh-CN" w:bidi="zh-CN"/>
        </w:rPr>
        <w:t>“保留</w:t>
      </w:r>
      <w:r>
        <w:rPr>
          <w:rFonts w:ascii="Times New Roman" w:hAnsi="Times New Roman" w:eastAsia="Times New Roman" w:cs="Times New Roman"/>
          <w:color w:val="000000"/>
          <w:spacing w:val="0"/>
          <w:w w:val="100"/>
          <w:position w:val="0"/>
          <w:lang w:val="en-US" w:eastAsia="en-US" w:bidi="en-US"/>
        </w:rPr>
        <w:t>(retain)</w:t>
      </w:r>
      <w:r>
        <w:rPr>
          <w:color w:val="000000"/>
          <w:spacing w:val="0"/>
          <w:w w:val="100"/>
          <w:position w:val="0"/>
        </w:rPr>
        <w:t>文件化信息作为</w:t>
      </w:r>
      <w:r>
        <w:rPr>
          <w:color w:val="000000"/>
          <w:spacing w:val="0"/>
          <w:w w:val="100"/>
          <w:position w:val="0"/>
          <w:lang w:val="zh-CN" w:eastAsia="zh-CN" w:bidi="zh-CN"/>
        </w:rPr>
        <w:t>……</w:t>
      </w:r>
      <w:r>
        <w:rPr>
          <w:color w:val="000000"/>
          <w:spacing w:val="0"/>
          <w:w w:val="100"/>
          <w:position w:val="0"/>
        </w:rPr>
        <w:t>的证据</w:t>
      </w:r>
      <w:r>
        <w:rPr>
          <w:color w:val="000000"/>
          <w:spacing w:val="0"/>
          <w:w w:val="100"/>
          <w:position w:val="0"/>
          <w:lang w:val="zh-CN" w:eastAsia="zh-CN" w:bidi="zh-CN"/>
        </w:rPr>
        <w:t>”来</w:t>
      </w:r>
      <w:r>
        <w:rPr>
          <w:color w:val="000000"/>
          <w:spacing w:val="0"/>
          <w:w w:val="100"/>
          <w:position w:val="0"/>
        </w:rPr>
        <w:t>表示记 录，用短语</w:t>
      </w:r>
      <w:r>
        <w:rPr>
          <w:color w:val="000000"/>
          <w:spacing w:val="0"/>
          <w:w w:val="100"/>
          <w:position w:val="0"/>
          <w:lang w:val="zh-CN" w:eastAsia="zh-CN" w:bidi="zh-CN"/>
        </w:rPr>
        <w:t>“保持</w:t>
      </w:r>
      <w:r>
        <w:rPr>
          <w:rFonts w:ascii="Times New Roman" w:hAnsi="Times New Roman" w:eastAsia="Times New Roman" w:cs="Times New Roman"/>
          <w:color w:val="000000"/>
          <w:spacing w:val="0"/>
          <w:w w:val="100"/>
          <w:position w:val="0"/>
          <w:lang w:val="en-US" w:eastAsia="en-US" w:bidi="en-US"/>
        </w:rPr>
        <w:t>(maintain)</w:t>
      </w:r>
      <w:r>
        <w:rPr>
          <w:color w:val="000000"/>
          <w:spacing w:val="0"/>
          <w:w w:val="100"/>
          <w:position w:val="0"/>
        </w:rPr>
        <w:t>文件化信息</w:t>
      </w:r>
      <w:r>
        <w:rPr>
          <w:color w:val="000000"/>
          <w:spacing w:val="0"/>
          <w:w w:val="100"/>
          <w:position w:val="0"/>
          <w:lang w:val="zh-CN" w:eastAsia="zh-CN" w:bidi="zh-CN"/>
        </w:rPr>
        <w:t>”来表</w:t>
      </w:r>
      <w:r>
        <w:rPr>
          <w:color w:val="000000"/>
          <w:spacing w:val="0"/>
          <w:w w:val="100"/>
          <w:position w:val="0"/>
        </w:rPr>
        <w:t>示记录以外的文件。短语</w:t>
      </w:r>
      <w:r>
        <w:rPr>
          <w:color w:val="000000"/>
          <w:spacing w:val="0"/>
          <w:w w:val="100"/>
          <w:position w:val="0"/>
          <w:lang w:val="zh-CN" w:eastAsia="zh-CN" w:bidi="zh-CN"/>
        </w:rPr>
        <w:t>“作为</w:t>
      </w:r>
      <w:r>
        <w:rPr>
          <w:color w:val="000000"/>
          <w:spacing w:val="0"/>
          <w:w w:val="100"/>
          <w:position w:val="0"/>
        </w:rPr>
        <w:t>……的证据</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as evidence o£</w:t>
      </w:r>
      <w:r>
        <w:rPr>
          <w:color w:val="000000"/>
          <w:spacing w:val="0"/>
          <w:w w:val="100"/>
          <w:position w:val="0"/>
          <w:lang w:val="zh-CN" w:eastAsia="zh-CN" w:bidi="zh-CN"/>
        </w:rPr>
        <w:t>…)”并</w:t>
      </w:r>
      <w:r>
        <w:rPr>
          <w:color w:val="000000"/>
          <w:spacing w:val="0"/>
          <w:w w:val="100"/>
          <w:position w:val="0"/>
        </w:rPr>
        <w:t>非是满足法律证据的要求，而只是表明需要保留的客观证据。</w:t>
      </w:r>
    </w:p>
    <w:p>
      <w:pPr>
        <w:pStyle w:val="11"/>
        <w:keepNext w:val="0"/>
        <w:keepLines w:val="0"/>
        <w:widowControl w:val="0"/>
        <w:shd w:val="clear" w:color="auto" w:fill="auto"/>
        <w:bidi w:val="0"/>
        <w:spacing w:before="0" w:after="0" w:line="315" w:lineRule="exact"/>
        <w:ind w:left="640" w:right="0" w:firstLine="0"/>
        <w:jc w:val="left"/>
      </w:pPr>
      <w:r>
        <w:rPr>
          <w:color w:val="000000"/>
          <w:spacing w:val="0"/>
          <w:w w:val="100"/>
          <w:position w:val="0"/>
        </w:rPr>
        <w:t>一短语“外部供方</w:t>
      </w:r>
      <w:r>
        <w:rPr>
          <w:rFonts w:ascii="Times New Roman" w:hAnsi="Times New Roman" w:eastAsia="Times New Roman" w:cs="Times New Roman"/>
          <w:color w:val="000000"/>
          <w:spacing w:val="0"/>
          <w:w w:val="100"/>
          <w:position w:val="0"/>
          <w:lang w:val="en-US" w:eastAsia="en-US" w:bidi="en-US"/>
        </w:rPr>
        <w:t>(external provider)"</w:t>
      </w:r>
      <w:r>
        <w:rPr>
          <w:color w:val="000000"/>
          <w:spacing w:val="0"/>
          <w:w w:val="100"/>
          <w:position w:val="0"/>
        </w:rPr>
        <w:t>意指提供产品或服务的外部供方组织(包括合同方)。 一将</w:t>
      </w:r>
      <w:r>
        <w:rPr>
          <w:color w:val="000000"/>
          <w:spacing w:val="0"/>
          <w:w w:val="100"/>
          <w:position w:val="0"/>
          <w:lang w:val="zh-CN" w:eastAsia="zh-CN" w:bidi="zh-CN"/>
        </w:rPr>
        <w:t>“识别</w:t>
      </w:r>
      <w:r>
        <w:rPr>
          <w:color w:val="000000"/>
          <w:spacing w:val="0"/>
          <w:w w:val="100"/>
          <w:position w:val="0"/>
        </w:rPr>
        <w:t>、确定</w:t>
      </w:r>
      <w:r>
        <w:rPr>
          <w:rFonts w:ascii="Times New Roman" w:hAnsi="Times New Roman" w:eastAsia="Times New Roman" w:cs="Times New Roman"/>
          <w:color w:val="000000"/>
          <w:spacing w:val="0"/>
          <w:w w:val="100"/>
          <w:position w:val="0"/>
          <w:lang w:val="en-US" w:eastAsia="en-US" w:bidi="en-US"/>
        </w:rPr>
        <w:t>(identify)"</w:t>
      </w:r>
      <w:r>
        <w:rPr>
          <w:color w:val="000000"/>
          <w:spacing w:val="0"/>
          <w:w w:val="100"/>
          <w:position w:val="0"/>
        </w:rPr>
        <w:t>改为</w:t>
      </w:r>
      <w:r>
        <w:rPr>
          <w:color w:val="000000"/>
          <w:spacing w:val="0"/>
          <w:w w:val="100"/>
          <w:position w:val="0"/>
          <w:lang w:val="zh-CN" w:eastAsia="zh-CN" w:bidi="zh-CN"/>
        </w:rPr>
        <w:t>“确定</w:t>
      </w:r>
      <w:r>
        <w:rPr>
          <w:rFonts w:ascii="Times New Roman" w:hAnsi="Times New Roman" w:eastAsia="Times New Roman" w:cs="Times New Roman"/>
          <w:color w:val="000000"/>
          <w:spacing w:val="0"/>
          <w:w w:val="100"/>
          <w:position w:val="0"/>
          <w:lang w:val="en-US" w:eastAsia="en-US" w:bidi="en-US"/>
        </w:rPr>
        <w:t>(determine)"</w:t>
      </w:r>
      <w:r>
        <w:rPr>
          <w:color w:val="000000"/>
          <w:spacing w:val="0"/>
          <w:w w:val="100"/>
          <w:position w:val="0"/>
        </w:rPr>
        <w:t>旨在与标准化的管理体系术语保持一致。</w:t>
      </w:r>
    </w:p>
    <w:p>
      <w:pPr>
        <w:pStyle w:val="11"/>
        <w:keepNext w:val="0"/>
        <w:keepLines w:val="0"/>
        <w:widowControl w:val="0"/>
        <w:shd w:val="clear" w:color="auto" w:fill="auto"/>
        <w:bidi w:val="0"/>
        <w:spacing w:before="0" w:after="0" w:line="315" w:lineRule="exact"/>
        <w:ind w:left="0" w:right="0" w:firstLine="820"/>
        <w:jc w:val="both"/>
      </w:pPr>
      <w:r>
        <w:rPr>
          <w:color w:val="000000"/>
          <w:spacing w:val="0"/>
          <w:w w:val="100"/>
          <w:position w:val="0"/>
          <w:lang w:val="zh-CN" w:eastAsia="zh-CN" w:bidi="zh-CN"/>
        </w:rPr>
        <w:t>“确定”一词</w:t>
      </w:r>
      <w:r>
        <w:rPr>
          <w:color w:val="000000"/>
          <w:spacing w:val="0"/>
          <w:w w:val="100"/>
          <w:position w:val="0"/>
        </w:rPr>
        <w:t>意指获得认知的探索过程,其含义与前版标准无区别。</w:t>
      </w:r>
    </w:p>
    <w:p>
      <w:pPr>
        <w:pStyle w:val="11"/>
        <w:keepNext w:val="0"/>
        <w:keepLines w:val="0"/>
        <w:widowControl w:val="0"/>
        <w:shd w:val="clear" w:color="auto" w:fill="auto"/>
        <w:bidi w:val="0"/>
        <w:spacing w:before="0" w:after="0" w:line="315" w:lineRule="exact"/>
        <w:ind w:left="820" w:right="0" w:hanging="180"/>
        <w:jc w:val="both"/>
      </w:pPr>
      <w:r>
        <w:rPr>
          <w:color w:val="000000"/>
          <w:spacing w:val="0"/>
          <w:w w:val="100"/>
          <w:position w:val="0"/>
        </w:rPr>
        <w:t>一短语</w:t>
      </w:r>
      <w:r>
        <w:rPr>
          <w:color w:val="000000"/>
          <w:spacing w:val="0"/>
          <w:w w:val="100"/>
          <w:position w:val="0"/>
          <w:lang w:val="zh-CN" w:eastAsia="zh-CN" w:bidi="zh-CN"/>
        </w:rPr>
        <w:t>“预</w:t>
      </w:r>
      <w:r>
        <w:rPr>
          <w:color w:val="000000"/>
          <w:spacing w:val="0"/>
          <w:w w:val="100"/>
          <w:position w:val="0"/>
        </w:rPr>
        <w:t>期结果</w:t>
      </w:r>
      <w:r>
        <w:rPr>
          <w:rFonts w:ascii="Times New Roman" w:hAnsi="Times New Roman" w:eastAsia="Times New Roman" w:cs="Times New Roman"/>
          <w:color w:val="000000"/>
          <w:spacing w:val="0"/>
          <w:w w:val="100"/>
          <w:position w:val="0"/>
          <w:lang w:val="en-US" w:eastAsia="en-US" w:bidi="en-US"/>
        </w:rPr>
        <w:t>(intended outcome)"</w:t>
      </w:r>
      <w:r>
        <w:rPr>
          <w:color w:val="000000"/>
          <w:spacing w:val="0"/>
          <w:w w:val="100"/>
          <w:position w:val="0"/>
        </w:rPr>
        <w:t>指组织通过实施其环境管理体系想要实现的结果。最低 限度的预期结果包括提升环境绩效、履行合规义务和实现环境目标。组织可针对其环境管理 体系设定附加的预期结果，例如与其保护环境的承诺相一致，组织可建立一个致力于实现可持 续发展的预期结果。</w:t>
      </w:r>
    </w:p>
    <w:p>
      <w:pPr>
        <w:pStyle w:val="5"/>
        <w:keepNext w:val="0"/>
        <w:keepLines w:val="0"/>
        <w:widowControl w:val="0"/>
        <w:shd w:val="clear" w:color="auto" w:fill="auto"/>
        <w:bidi w:val="0"/>
        <w:spacing w:before="0" w:after="0" w:line="310" w:lineRule="exact"/>
        <w:ind w:left="820" w:right="0" w:hanging="180"/>
        <w:jc w:val="both"/>
      </w:pPr>
      <w:r>
        <w:rPr>
          <w:rFonts w:ascii="宋体" w:hAnsi="宋体" w:eastAsia="宋体" w:cs="宋体"/>
          <w:color w:val="000000"/>
          <w:spacing w:val="0"/>
          <w:w w:val="100"/>
          <w:position w:val="0"/>
          <w:lang w:val="zh-TW" w:eastAsia="zh-TW" w:bidi="zh-TW"/>
        </w:rPr>
        <w:t>—短语“在其控制下工作的人员</w:t>
      </w:r>
      <w:r>
        <w:rPr>
          <w:rFonts w:ascii="Times New Roman" w:hAnsi="Times New Roman" w:eastAsia="Times New Roman" w:cs="Times New Roman"/>
          <w:color w:val="000000"/>
          <w:spacing w:val="0"/>
          <w:w w:val="100"/>
          <w:position w:val="0"/>
          <w:lang w:val="en-US" w:eastAsia="en-US" w:bidi="en-US"/>
        </w:rPr>
        <w:t>(person(s) doing work under its control)"</w:t>
      </w:r>
      <w:r>
        <w:rPr>
          <w:rFonts w:ascii="宋体" w:hAnsi="宋体" w:eastAsia="宋体" w:cs="宋体"/>
          <w:color w:val="000000"/>
          <w:spacing w:val="0"/>
          <w:w w:val="100"/>
          <w:position w:val="0"/>
          <w:lang w:val="zh-TW" w:eastAsia="zh-TW" w:bidi="zh-TW"/>
        </w:rPr>
        <w:t>包括为组织工作的人 员和那些代表组织工作并承担相应职责的人员(例如：合同方)，以此替代前版标准中的短语 “为组织或代表组织工作的人员</w:t>
      </w:r>
      <w:r>
        <w:rPr>
          <w:rFonts w:ascii="Times New Roman" w:hAnsi="Times New Roman" w:eastAsia="Times New Roman" w:cs="Times New Roman"/>
          <w:color w:val="000000"/>
          <w:spacing w:val="0"/>
          <w:w w:val="100"/>
          <w:position w:val="0"/>
          <w:lang w:val="en-US" w:eastAsia="en-US" w:bidi="en-US"/>
        </w:rPr>
        <w:t>(persons working for it or on its behalf, persons working for or on behalf of the organization)</w:t>
      </w:r>
      <w:r>
        <w:rPr>
          <w:rFonts w:ascii="Times New Roman" w:hAnsi="Times New Roman" w:eastAsia="Times New Roman" w:cs="Times New Roman"/>
          <w:color w:val="000000"/>
          <w:spacing w:val="0"/>
          <w:w w:val="100"/>
          <w:position w:val="0"/>
          <w:vertAlign w:val="superscript"/>
          <w:lang w:val="en-US" w:eastAsia="en-US" w:bidi="en-US"/>
        </w:rPr>
        <w:t>w</w:t>
      </w:r>
      <w:r>
        <w:rPr>
          <w:rFonts w:ascii="Times New Roman" w:hAnsi="Times New Roman" w:eastAsia="Times New Roman" w:cs="Times New Roman"/>
          <w:color w:val="000000"/>
          <w:spacing w:val="0"/>
          <w:w w:val="100"/>
          <w:position w:val="0"/>
          <w:lang w:val="en-US" w:eastAsia="en-US" w:bidi="en-US"/>
        </w:rPr>
        <w:t xml:space="preserve"> ,</w:t>
      </w:r>
      <w:r>
        <w:rPr>
          <w:rFonts w:ascii="宋体" w:hAnsi="宋体" w:eastAsia="宋体" w:cs="宋体"/>
          <w:color w:val="000000"/>
          <w:spacing w:val="0"/>
          <w:w w:val="100"/>
          <w:position w:val="0"/>
          <w:lang w:val="zh-TW" w:eastAsia="zh-TW" w:bidi="zh-TW"/>
        </w:rPr>
        <w:t>这一新短语的含义与前版标准无区别。</w:t>
      </w:r>
    </w:p>
    <w:p>
      <w:pPr>
        <w:pStyle w:val="5"/>
        <w:keepNext w:val="0"/>
        <w:keepLines w:val="0"/>
        <w:widowControl w:val="0"/>
        <w:shd w:val="clear" w:color="auto" w:fill="auto"/>
        <w:tabs>
          <w:tab w:val="left" w:leader="hyphen" w:pos="826"/>
        </w:tabs>
        <w:bidi w:val="0"/>
        <w:spacing w:before="0" w:after="300" w:line="310" w:lineRule="exact"/>
        <w:ind w:left="820" w:right="0" w:hanging="400"/>
        <w:jc w:val="both"/>
      </w:pPr>
      <w:r>
        <w:rPr>
          <w:rFonts w:ascii="宋体" w:hAnsi="宋体" w:eastAsia="宋体" w:cs="宋体"/>
          <w:color w:val="000000"/>
          <w:spacing w:val="0"/>
          <w:w w:val="100"/>
          <w:position w:val="0"/>
          <w:lang w:val="zh-TW" w:eastAsia="zh-TW" w:bidi="zh-TW"/>
        </w:rPr>
        <w:tab/>
      </w:r>
      <w:r>
        <w:rPr>
          <w:rFonts w:ascii="宋体" w:hAnsi="宋体" w:eastAsia="宋体" w:cs="宋体"/>
          <w:color w:val="000000"/>
          <w:spacing w:val="0"/>
          <w:w w:val="100"/>
          <w:position w:val="0"/>
          <w:lang w:val="zh-TW" w:eastAsia="zh-TW" w:bidi="zh-TW"/>
        </w:rPr>
        <w:t>前版标准中使用的“指标</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target)”</w:t>
      </w:r>
      <w:r>
        <w:rPr>
          <w:rFonts w:ascii="宋体" w:hAnsi="宋体" w:eastAsia="宋体" w:cs="宋体"/>
          <w:color w:val="000000"/>
          <w:spacing w:val="0"/>
          <w:w w:val="100"/>
          <w:position w:val="0"/>
          <w:lang w:val="zh-TW" w:eastAsia="zh-TW" w:bidi="zh-TW"/>
        </w:rPr>
        <w:t>这一概念已包含在术语“环境目标(</w:t>
      </w:r>
      <w:r>
        <w:rPr>
          <w:rFonts w:ascii="Times New Roman" w:hAnsi="Times New Roman" w:eastAsia="Times New Roman" w:cs="Times New Roman"/>
          <w:color w:val="000000"/>
          <w:spacing w:val="0"/>
          <w:w w:val="100"/>
          <w:position w:val="0"/>
          <w:lang w:val="en-US" w:eastAsia="en-US" w:bidi="en-US"/>
        </w:rPr>
        <w:t>environmental objec</w:t>
      </w:r>
      <w:r>
        <w:rPr>
          <w:rFonts w:ascii="Times New Roman" w:hAnsi="Times New Roman" w:eastAsia="Times New Roman" w:cs="Times New Roman"/>
          <w:color w:val="000000"/>
          <w:spacing w:val="0"/>
          <w:w w:val="100"/>
          <w:position w:val="0"/>
          <w:lang w:val="en-US" w:eastAsia="en-US" w:bidi="en-US"/>
        </w:rPr>
        <w:softHyphen/>
      </w:r>
      <w:r>
        <w:rPr>
          <w:rFonts w:ascii="Times New Roman" w:hAnsi="Times New Roman" w:eastAsia="Times New Roman" w:cs="Times New Roman"/>
          <w:color w:val="000000"/>
          <w:spacing w:val="0"/>
          <w:w w:val="100"/>
          <w:position w:val="0"/>
          <w:lang w:val="en-US" w:eastAsia="en-US" w:bidi="en-US"/>
        </w:rPr>
        <w:t xml:space="preserve">tive) </w:t>
      </w:r>
      <w:r>
        <w:rPr>
          <w:rFonts w:ascii="Times New Roman" w:hAnsi="Times New Roman" w:eastAsia="Times New Roman" w:cs="Times New Roman"/>
          <w:color w:val="000000"/>
          <w:spacing w:val="0"/>
          <w:w w:val="100"/>
          <w:position w:val="0"/>
          <w:vertAlign w:val="superscript"/>
          <w:lang w:val="en-US" w:eastAsia="en-US" w:bidi="en-US"/>
        </w:rPr>
        <w:t>w</w:t>
      </w:r>
      <w:r>
        <w:rPr>
          <w:rFonts w:ascii="Times New Roman" w:hAnsi="Times New Roman" w:eastAsia="Times New Roman" w:cs="Times New Roman"/>
          <w:color w:val="000000"/>
          <w:spacing w:val="0"/>
          <w:w w:val="100"/>
          <w:position w:val="0"/>
          <w:lang w:val="en-US" w:eastAsia="en-US" w:bidi="en-US"/>
        </w:rPr>
        <w:t xml:space="preserve"> </w:t>
      </w:r>
      <w:r>
        <w:rPr>
          <w:rFonts w:ascii="宋体" w:hAnsi="宋体" w:eastAsia="宋体" w:cs="宋体"/>
          <w:color w:val="000000"/>
          <w:spacing w:val="0"/>
          <w:w w:val="100"/>
          <w:position w:val="0"/>
          <w:lang w:val="zh-TW" w:eastAsia="zh-TW" w:bidi="zh-TW"/>
        </w:rPr>
        <w:t>中。</w:t>
      </w:r>
    </w:p>
    <w:p>
      <w:pPr>
        <w:pStyle w:val="11"/>
        <w:keepNext w:val="0"/>
        <w:keepLines w:val="0"/>
        <w:widowControl w:val="0"/>
        <w:shd w:val="clear" w:color="auto" w:fill="auto"/>
        <w:bidi w:val="0"/>
        <w:spacing w:before="0" w:after="240" w:line="315" w:lineRule="exact"/>
        <w:ind w:left="0" w:right="0" w:firstLine="0"/>
        <w:jc w:val="both"/>
      </w:pPr>
      <w:r>
        <w:rPr>
          <w:rFonts w:ascii="Times New Roman" w:hAnsi="Times New Roman" w:eastAsia="Times New Roman" w:cs="Times New Roman"/>
          <w:color w:val="000000"/>
          <w:spacing w:val="0"/>
          <w:w w:val="100"/>
          <w:position w:val="0"/>
          <w:lang w:val="en-US" w:eastAsia="en-US" w:bidi="en-US"/>
        </w:rPr>
        <w:t>A.4</w:t>
      </w:r>
      <w:r>
        <w:rPr>
          <w:color w:val="000000"/>
          <w:spacing w:val="0"/>
          <w:w w:val="100"/>
          <w:position w:val="0"/>
        </w:rPr>
        <w:t>组织所处的环境</w:t>
      </w:r>
    </w:p>
    <w:p>
      <w:pPr>
        <w:pStyle w:val="11"/>
        <w:keepNext w:val="0"/>
        <w:keepLines w:val="0"/>
        <w:widowControl w:val="0"/>
        <w:shd w:val="clear" w:color="auto" w:fill="auto"/>
        <w:bidi w:val="0"/>
        <w:spacing w:before="0" w:after="160" w:line="315" w:lineRule="exact"/>
        <w:ind w:left="0" w:right="0" w:firstLine="0"/>
        <w:jc w:val="both"/>
      </w:pPr>
      <w:r>
        <w:rPr>
          <w:rFonts w:ascii="Times New Roman" w:hAnsi="Times New Roman" w:eastAsia="Times New Roman" w:cs="Times New Roman"/>
          <w:color w:val="000000"/>
          <w:spacing w:val="0"/>
          <w:w w:val="100"/>
          <w:position w:val="0"/>
          <w:lang w:val="en-US" w:eastAsia="en-US" w:bidi="en-US"/>
        </w:rPr>
        <w:t>A.4.1</w:t>
      </w:r>
      <w:r>
        <w:rPr>
          <w:color w:val="000000"/>
          <w:spacing w:val="0"/>
          <w:w w:val="100"/>
          <w:position w:val="0"/>
        </w:rPr>
        <w:t>理解组织及其所处的环境</w:t>
      </w:r>
    </w:p>
    <w:p>
      <w:pPr>
        <w:pStyle w:val="11"/>
        <w:keepNext w:val="0"/>
        <w:keepLines w:val="0"/>
        <w:widowControl w:val="0"/>
        <w:shd w:val="clear" w:color="auto" w:fill="auto"/>
        <w:bidi w:val="0"/>
        <w:spacing w:before="0" w:after="0" w:line="316" w:lineRule="exact"/>
        <w:ind w:left="0" w:right="0" w:firstLine="420"/>
        <w:jc w:val="both"/>
      </w:pPr>
      <w:r>
        <w:rPr>
          <w:rFonts w:ascii="Times New Roman" w:hAnsi="Times New Roman" w:eastAsia="Times New Roman" w:cs="Times New Roman"/>
          <w:color w:val="000000"/>
          <w:spacing w:val="0"/>
          <w:w w:val="100"/>
          <w:position w:val="0"/>
          <w:lang w:val="en-US" w:eastAsia="en-US" w:bidi="en-US"/>
        </w:rPr>
        <w:t>4.1</w:t>
      </w:r>
      <w:r>
        <w:rPr>
          <w:color w:val="000000"/>
          <w:spacing w:val="0"/>
          <w:w w:val="100"/>
          <w:position w:val="0"/>
        </w:rPr>
        <w:t>旨在针对可能对组织管理其环境责任的方式产生影响(正面的或负面的)的重要问题提供一个 高层次的、概念性的理解。这些问题是组织的重要议题，也是需要探讨和讨论的问题，或是对组织实现 其设定的环境管理体系预期结果的能力造成影响的变化着的情况。</w:t>
      </w:r>
    </w:p>
    <w:p>
      <w:pPr>
        <w:pStyle w:val="11"/>
        <w:keepNext w:val="0"/>
        <w:keepLines w:val="0"/>
        <w:widowControl w:val="0"/>
        <w:shd w:val="clear" w:color="auto" w:fill="auto"/>
        <w:bidi w:val="0"/>
        <w:spacing w:before="0" w:after="0" w:line="316" w:lineRule="exact"/>
        <w:ind w:left="0" w:right="0" w:firstLine="420"/>
        <w:jc w:val="both"/>
      </w:pPr>
      <w:r>
        <w:rPr>
          <w:color w:val="000000"/>
          <w:spacing w:val="0"/>
          <w:w w:val="100"/>
          <w:position w:val="0"/>
        </w:rPr>
        <w:t>可能与组织所处的环境相关的内、外部问题的示例如下：</w:t>
      </w:r>
    </w:p>
    <w:p>
      <w:pPr>
        <w:pStyle w:val="11"/>
        <w:keepNext w:val="0"/>
        <w:keepLines w:val="0"/>
        <w:widowControl w:val="0"/>
        <w:numPr>
          <w:ilvl w:val="0"/>
          <w:numId w:val="16"/>
        </w:numPr>
        <w:shd w:val="clear" w:color="auto" w:fill="auto"/>
        <w:tabs>
          <w:tab w:val="left" w:pos="826"/>
        </w:tabs>
        <w:bidi w:val="0"/>
        <w:spacing w:before="0" w:after="0" w:line="316" w:lineRule="exact"/>
        <w:ind w:left="820" w:right="0" w:hanging="400"/>
        <w:jc w:val="both"/>
      </w:pPr>
      <w:bookmarkStart w:id="171" w:name="bookmark193"/>
      <w:bookmarkEnd w:id="171"/>
      <w:r>
        <w:rPr>
          <w:color w:val="000000"/>
          <w:spacing w:val="0"/>
          <w:w w:val="100"/>
          <w:position w:val="0"/>
        </w:rPr>
        <w:t>与气候、空气质量、水质量、土地利用、现存污染、自然资源的可获得性和生物多样性等相关的， 可能影响组织的目的或受其环境因素影响的环境状况；</w:t>
      </w:r>
    </w:p>
    <w:p>
      <w:pPr>
        <w:pStyle w:val="11"/>
        <w:keepNext w:val="0"/>
        <w:keepLines w:val="0"/>
        <w:widowControl w:val="0"/>
        <w:numPr>
          <w:ilvl w:val="0"/>
          <w:numId w:val="16"/>
        </w:numPr>
        <w:shd w:val="clear" w:color="auto" w:fill="auto"/>
        <w:tabs>
          <w:tab w:val="left" w:pos="826"/>
        </w:tabs>
        <w:bidi w:val="0"/>
        <w:spacing w:before="0" w:after="200" w:line="316" w:lineRule="exact"/>
        <w:ind w:left="820" w:right="0" w:hanging="400"/>
        <w:jc w:val="both"/>
      </w:pPr>
      <w:bookmarkStart w:id="172" w:name="bookmark194"/>
      <w:bookmarkEnd w:id="172"/>
      <w:r>
        <w:rPr>
          <w:color w:val="000000"/>
          <w:spacing w:val="0"/>
          <w:w w:val="100"/>
          <w:position w:val="0"/>
        </w:rPr>
        <w:t>外部的文化、社会、政治、法律、监管、财政、技术、经济、自然以及竞争环境，无论是国际的、国内 的、区域的或地方的；</w:t>
      </w:r>
      <w:r>
        <w:br w:type="page"/>
      </w:r>
    </w:p>
    <w:p>
      <w:pPr>
        <w:pStyle w:val="11"/>
        <w:keepNext w:val="0"/>
        <w:keepLines w:val="0"/>
        <w:widowControl w:val="0"/>
        <w:shd w:val="clear" w:color="auto" w:fill="auto"/>
        <w:bidi w:val="0"/>
        <w:spacing w:before="0" w:after="0" w:line="331" w:lineRule="exact"/>
        <w:ind w:left="840" w:right="0" w:hanging="400"/>
        <w:jc w:val="both"/>
      </w:pPr>
      <w:bookmarkStart w:id="173" w:name="bookmark195"/>
      <w:r>
        <w:rPr>
          <w:rFonts w:ascii="Times New Roman" w:hAnsi="Times New Roman" w:eastAsia="Times New Roman" w:cs="Times New Roman"/>
          <w:color w:val="000000"/>
          <w:spacing w:val="0"/>
          <w:w w:val="100"/>
          <w:position w:val="0"/>
          <w:lang w:val="en-US" w:eastAsia="en-US" w:bidi="en-US"/>
        </w:rPr>
        <w:t>c</w:t>
      </w:r>
      <w:bookmarkEnd w:id="173"/>
      <w:r>
        <w:rPr>
          <w:rFonts w:ascii="Times New Roman" w:hAnsi="Times New Roman" w:eastAsia="Times New Roman" w:cs="Times New Roman"/>
          <w:color w:val="000000"/>
          <w:spacing w:val="0"/>
          <w:w w:val="100"/>
          <w:position w:val="0"/>
          <w:lang w:val="en-US" w:eastAsia="en-US" w:bidi="en-US"/>
        </w:rPr>
        <w:t>）</w:t>
      </w:r>
      <w:r>
        <w:rPr>
          <w:color w:val="000000"/>
          <w:spacing w:val="0"/>
          <w:w w:val="100"/>
          <w:position w:val="0"/>
        </w:rPr>
        <w:t>组织内部特征或条件，例如：其活动、产品和服务、战略方向、文化与能力（即：人员、知识、过程、 体系）。</w:t>
      </w:r>
    </w:p>
    <w:p>
      <w:pPr>
        <w:pStyle w:val="11"/>
        <w:keepNext w:val="0"/>
        <w:keepLines w:val="0"/>
        <w:widowControl w:val="0"/>
        <w:shd w:val="clear" w:color="auto" w:fill="auto"/>
        <w:bidi w:val="0"/>
        <w:spacing w:before="0" w:after="240" w:line="307" w:lineRule="exact"/>
        <w:ind w:left="0" w:right="0" w:firstLine="440"/>
        <w:jc w:val="both"/>
      </w:pPr>
      <w:r>
        <w:rPr>
          <w:color w:val="000000"/>
          <w:spacing w:val="0"/>
          <w:w w:val="100"/>
          <w:position w:val="0"/>
        </w:rPr>
        <w:t>理解组织所处的环境被其用于建立、实施、保持并持续改进其环境管理体系（见</w:t>
      </w:r>
      <w:r>
        <w:rPr>
          <w:rFonts w:ascii="Times New Roman" w:hAnsi="Times New Roman" w:eastAsia="Times New Roman" w:cs="Times New Roman"/>
          <w:color w:val="000000"/>
          <w:spacing w:val="0"/>
          <w:w w:val="100"/>
          <w:position w:val="0"/>
        </w:rPr>
        <w:t>4.4）</w:t>
      </w:r>
      <w:r>
        <w:rPr>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4.1</w:t>
      </w:r>
      <w:r>
        <w:rPr>
          <w:color w:val="000000"/>
          <w:spacing w:val="0"/>
          <w:w w:val="100"/>
          <w:position w:val="0"/>
        </w:rPr>
        <w:t>所确定 的内、外部问题可能给组织或环境管理体系带来风险和机遇（见</w:t>
      </w:r>
      <w:r>
        <w:rPr>
          <w:rFonts w:ascii="Times New Roman" w:hAnsi="Times New Roman" w:eastAsia="Times New Roman" w:cs="Times New Roman"/>
          <w:color w:val="000000"/>
          <w:spacing w:val="0"/>
          <w:w w:val="100"/>
          <w:position w:val="0"/>
          <w:lang w:val="en-US" w:eastAsia="en-US" w:bidi="en-US"/>
        </w:rPr>
        <w:t>6.1.1</w:t>
      </w:r>
      <w:r>
        <w:rPr>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6.1.</w:t>
      </w:r>
      <w:r>
        <w:rPr>
          <w:rFonts w:ascii="Times New Roman" w:hAnsi="Times New Roman" w:eastAsia="Times New Roman" w:cs="Times New Roman"/>
          <w:color w:val="000000"/>
          <w:spacing w:val="0"/>
          <w:w w:val="100"/>
          <w:position w:val="0"/>
        </w:rPr>
        <w:t>3）,</w:t>
      </w:r>
      <w:r>
        <w:rPr>
          <w:color w:val="000000"/>
          <w:spacing w:val="0"/>
          <w:w w:val="100"/>
          <w:position w:val="0"/>
        </w:rPr>
        <w:t>组织从中确定那些需要 应对和管理的风险和机遇（见</w:t>
      </w:r>
      <w:r>
        <w:rPr>
          <w:rFonts w:ascii="Times New Roman" w:hAnsi="Times New Roman" w:eastAsia="Times New Roman" w:cs="Times New Roman"/>
          <w:color w:val="000000"/>
          <w:spacing w:val="0"/>
          <w:w w:val="100"/>
          <w:position w:val="0"/>
          <w:lang w:val="en-US" w:eastAsia="en-US" w:bidi="en-US"/>
        </w:rPr>
        <w:t>6.1.4,6.2,</w:t>
      </w:r>
      <w:r>
        <w:rPr>
          <w:color w:val="000000"/>
          <w:spacing w:val="0"/>
          <w:w w:val="100"/>
          <w:position w:val="0"/>
        </w:rPr>
        <w:t>第</w:t>
      </w:r>
      <w:r>
        <w:rPr>
          <w:rFonts w:ascii="Times New Roman" w:hAnsi="Times New Roman" w:eastAsia="Times New Roman" w:cs="Times New Roman"/>
          <w:color w:val="000000"/>
          <w:spacing w:val="0"/>
          <w:w w:val="100"/>
          <w:position w:val="0"/>
        </w:rPr>
        <w:t>7</w:t>
      </w:r>
      <w:r>
        <w:rPr>
          <w:color w:val="000000"/>
          <w:spacing w:val="0"/>
          <w:w w:val="100"/>
          <w:position w:val="0"/>
        </w:rPr>
        <w:t>章、第</w:t>
      </w:r>
      <w:r>
        <w:rPr>
          <w:rFonts w:ascii="Times New Roman" w:hAnsi="Times New Roman" w:eastAsia="Times New Roman" w:cs="Times New Roman"/>
          <w:color w:val="000000"/>
          <w:spacing w:val="0"/>
          <w:w w:val="100"/>
          <w:position w:val="0"/>
        </w:rPr>
        <w:t>8</w:t>
      </w:r>
      <w:r>
        <w:rPr>
          <w:color w:val="000000"/>
          <w:spacing w:val="0"/>
          <w:w w:val="100"/>
          <w:position w:val="0"/>
        </w:rPr>
        <w:t>章和</w:t>
      </w:r>
      <w:r>
        <w:rPr>
          <w:rFonts w:ascii="Times New Roman" w:hAnsi="Times New Roman" w:eastAsia="Times New Roman" w:cs="Times New Roman"/>
          <w:color w:val="000000"/>
          <w:spacing w:val="0"/>
          <w:w w:val="100"/>
          <w:position w:val="0"/>
        </w:rPr>
        <w:t>9.1）„</w:t>
      </w:r>
    </w:p>
    <w:p>
      <w:pPr>
        <w:pStyle w:val="11"/>
        <w:keepNext w:val="0"/>
        <w:keepLines w:val="0"/>
        <w:widowControl w:val="0"/>
        <w:shd w:val="clear" w:color="auto" w:fill="auto"/>
        <w:bidi w:val="0"/>
        <w:spacing w:before="0" w:after="2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A.4.2</w:t>
      </w:r>
      <w:r>
        <w:rPr>
          <w:color w:val="000000"/>
          <w:spacing w:val="0"/>
          <w:w w:val="100"/>
          <w:position w:val="0"/>
        </w:rPr>
        <w:t>理解相关方的需求和期望</w:t>
      </w:r>
    </w:p>
    <w:p>
      <w:pPr>
        <w:pStyle w:val="11"/>
        <w:keepNext w:val="0"/>
        <w:keepLines w:val="0"/>
        <w:widowControl w:val="0"/>
        <w:shd w:val="clear" w:color="auto" w:fill="auto"/>
        <w:bidi w:val="0"/>
        <w:spacing w:before="0" w:after="0" w:line="240" w:lineRule="auto"/>
        <w:ind w:left="0" w:right="0"/>
        <w:jc w:val="both"/>
      </w:pPr>
      <w:r>
        <w:rPr>
          <w:color w:val="000000"/>
          <w:spacing w:val="0"/>
          <w:w w:val="100"/>
          <w:position w:val="0"/>
        </w:rPr>
        <w:t>本标准希望组织对那些已确定为与其有关的内、外部相关方所表达的需求和期望有一个总体的（即 高层次非细节性的）理解。组织在确定这些需求</w:t>
      </w:r>
      <w:r>
        <w:rPr>
          <w:color w:val="000000"/>
          <w:spacing w:val="0"/>
          <w:w w:val="100"/>
          <w:position w:val="0"/>
          <w:u w:val="single"/>
        </w:rPr>
        <w:t>和期望中</w:t>
      </w:r>
      <w:r>
        <w:rPr>
          <w:color w:val="000000"/>
          <w:spacing w:val="0"/>
          <w:w w:val="100"/>
          <w:position w:val="0"/>
        </w:rPr>
        <w:t>哪些他们必须遵守或选择遵守时，即合规义务 （见</w:t>
      </w:r>
      <w:r>
        <w:rPr>
          <w:rFonts w:ascii="Times New Roman" w:hAnsi="Times New Roman" w:eastAsia="Times New Roman" w:cs="Times New Roman"/>
          <w:color w:val="000000"/>
          <w:spacing w:val="0"/>
          <w:w w:val="100"/>
          <w:position w:val="0"/>
          <w:lang w:val="en-US" w:eastAsia="en-US" w:bidi="en-US"/>
        </w:rPr>
        <w:t>6.1.1）</w:t>
      </w:r>
      <w:r>
        <w:rPr>
          <w:color w:val="000000"/>
          <w:spacing w:val="0"/>
          <w:w w:val="100"/>
          <w:position w:val="0"/>
        </w:rPr>
        <w:t>时，需考虑其所获得的知识</w:t>
      </w:r>
    </w:p>
    <w:p>
      <w:pPr>
        <w:pStyle w:val="11"/>
        <w:keepNext w:val="0"/>
        <w:keepLines w:val="0"/>
        <w:widowControl w:val="0"/>
        <w:shd w:val="clear" w:color="auto" w:fill="auto"/>
        <w:bidi w:val="0"/>
        <w:spacing w:before="0" w:after="0" w:line="298" w:lineRule="exact"/>
        <w:ind w:left="0" w:right="0" w:firstLine="440"/>
        <w:jc w:val="both"/>
      </w:pPr>
      <w:r>
        <w:rPr>
          <w:color w:val="000000"/>
          <w:spacing w:val="0"/>
          <w:w w:val="100"/>
          <w:position w:val="0"/>
        </w:rPr>
        <w:t>当某相关方感觉自身受到密</w:t>
      </w:r>
      <w:r>
        <w:rPr>
          <w:color w:val="422D1E"/>
          <w:spacing w:val="0"/>
          <w:w w:val="100"/>
          <w:position w:val="0"/>
        </w:rPr>
        <w:t>摸盗畐表典筆組的決策惑蕾</w:t>
      </w:r>
      <w:r>
        <w:rPr>
          <w:color w:val="000000"/>
          <w:spacing w:val="0"/>
          <w:w w:val="100"/>
          <w:position w:val="0"/>
        </w:rPr>
        <w:t>的</w:t>
      </w:r>
      <w:r>
        <w:rPr>
          <w:color w:val="422D1E"/>
          <w:spacing w:val="0"/>
          <w:w w:val="100"/>
          <w:position w:val="0"/>
        </w:rPr>
        <w:t>影响时</w:t>
      </w:r>
      <w:r>
        <w:rPr>
          <w:color w:val="000000"/>
          <w:spacing w:val="0"/>
          <w:w w:val="100"/>
          <w:position w:val="0"/>
        </w:rPr>
        <w:t>，则组织应考虑该相关方 向其告知或透露的有关需求</w:t>
      </w:r>
      <w:r>
        <w:rPr>
          <w:color w:val="422D1E"/>
          <w:spacing w:val="0"/>
          <w:w w:val="100"/>
          <w:position w:val="0"/>
        </w:rPr>
        <w:t>和期重</w:t>
      </w:r>
      <w:r>
        <w:rPr>
          <w:color w:val="F37D44"/>
          <w:spacing w:val="0"/>
          <w:w w:val="100"/>
          <w:position w:val="0"/>
        </w:rPr>
        <w:t>。力</w:t>
      </w:r>
    </w:p>
    <w:p>
      <w:pPr>
        <w:pStyle w:val="11"/>
        <w:keepNext w:val="0"/>
        <w:keepLines w:val="0"/>
        <w:widowControl w:val="0"/>
        <w:shd w:val="clear" w:color="auto" w:fill="auto"/>
        <w:bidi w:val="0"/>
        <w:spacing w:before="0" w:after="240" w:line="298" w:lineRule="exact"/>
        <w:ind w:left="0" w:right="0" w:firstLine="440"/>
        <w:jc w:val="both"/>
      </w:pPr>
      <w:r>
        <w:rPr>
          <w:color w:val="000000"/>
          <w:spacing w:val="0"/>
          <w:w w:val="100"/>
          <w:position w:val="0"/>
        </w:rPr>
        <w:t>相关方的要求不一定</w:t>
      </w:r>
      <w:r>
        <w:rPr>
          <w:color w:val="422D1E"/>
          <w:spacing w:val="0"/>
          <w:w w:val="100"/>
          <w:position w:val="0"/>
        </w:rPr>
        <w:t>是钢*痛足的</w:t>
      </w:r>
      <w:r>
        <w:rPr>
          <w:color w:val="000000"/>
          <w:spacing w:val="0"/>
          <w:w w:val="100"/>
          <w:position w:val="0"/>
        </w:rPr>
        <w:t>要求。一些相关方的要求</w:t>
      </w:r>
      <w:r>
        <w:rPr>
          <w:color w:val="422D1E"/>
          <w:spacing w:val="0"/>
          <w:w w:val="100"/>
          <w:position w:val="0"/>
        </w:rPr>
        <w:t>斋了强制性</w:t>
      </w:r>
      <w:r>
        <w:rPr>
          <w:color w:val="000000"/>
          <w:spacing w:val="0"/>
          <w:w w:val="100"/>
          <w:position w:val="0"/>
        </w:rPr>
        <w:t>的需求和期望，因 为这些需求和期望已尊纳久</w:t>
      </w:r>
      <w:r>
        <w:rPr>
          <w:color w:val="422D1E"/>
          <w:spacing w:val="0"/>
          <w:w w:val="100"/>
          <w:position w:val="0"/>
        </w:rPr>
        <w:t>法=鲨/</w:t>
      </w:r>
      <w:r>
        <w:rPr>
          <w:color w:val="000000"/>
          <w:spacing w:val="0"/>
          <w:w w:val="100"/>
          <w:position w:val="0"/>
        </w:rPr>
        <w:t>规、规章、政府或甚至法庭判决的许可和</w:t>
      </w:r>
      <w:r>
        <w:rPr>
          <w:color w:val="422D1E"/>
          <w:spacing w:val="0"/>
          <w:w w:val="100"/>
          <w:position w:val="0"/>
        </w:rPr>
        <w:t>授权中</w:t>
      </w:r>
      <w:r>
        <w:rPr>
          <w:color w:val="000000"/>
          <w:spacing w:val="0"/>
          <w:w w:val="100"/>
          <w:position w:val="0"/>
        </w:rPr>
        <w:t>织可决定是否 自愿接受或釆</w:t>
      </w:r>
      <w:r>
        <w:rPr>
          <w:color w:val="422D1E"/>
          <w:spacing w:val="0"/>
          <w:w w:val="100"/>
          <w:position w:val="0"/>
        </w:rPr>
        <w:t>纳相寧</w:t>
      </w:r>
      <w:r>
        <w:rPr>
          <w:rFonts w:ascii="Times New Roman" w:hAnsi="Times New Roman" w:eastAsia="Times New Roman" w:cs="Times New Roman"/>
          <w:color w:val="000000"/>
          <w:spacing w:val="0"/>
          <w:w w:val="100"/>
          <w:position w:val="0"/>
          <w:lang w:val="en-US" w:eastAsia="en-US" w:bidi="en-US"/>
        </w:rPr>
        <w:t>f</w:t>
      </w:r>
      <w:r>
        <w:rPr>
          <w:color w:val="000000"/>
          <w:spacing w:val="0"/>
          <w:w w:val="100"/>
          <w:position w:val="0"/>
        </w:rPr>
        <w:t>的其他需求和期望（例如：纳入合同关系或签署自愿性协议）</w:t>
      </w:r>
      <w:r>
        <w:rPr>
          <w:color w:val="422D1E"/>
          <w:spacing w:val="0"/>
          <w:w w:val="100"/>
          <w:position w:val="0"/>
        </w:rPr>
        <w:t>，组</w:t>
      </w:r>
      <w:r>
        <w:rPr>
          <w:color w:val="000000"/>
          <w:spacing w:val="0"/>
          <w:w w:val="100"/>
          <w:position w:val="0"/>
        </w:rPr>
        <w:t>七旦采纳了这 些需求和期望，它们寿成为了组织</w:t>
      </w:r>
      <w:r>
        <w:rPr>
          <w:color w:val="422D1E"/>
          <w:spacing w:val="0"/>
          <w:w w:val="100"/>
          <w:position w:val="0"/>
        </w:rPr>
        <w:t>的要求，即成为合规义务，并在策划环境管</w:t>
      </w:r>
      <w:r>
        <w:rPr>
          <w:color w:val="000000"/>
          <w:spacing w:val="0"/>
          <w:w w:val="100"/>
          <w:position w:val="0"/>
        </w:rPr>
        <w:t>理体系</w:t>
      </w:r>
      <w:r>
        <w:rPr>
          <w:color w:val="422D1E"/>
          <w:spacing w:val="0"/>
          <w:w w:val="100"/>
          <w:position w:val="0"/>
        </w:rPr>
        <w:t>（见</w:t>
      </w:r>
      <w:r>
        <w:rPr>
          <w:rFonts w:ascii="Times New Roman" w:hAnsi="Times New Roman" w:eastAsia="Times New Roman" w:cs="Times New Roman"/>
          <w:color w:val="000000"/>
          <w:spacing w:val="0"/>
          <w:w w:val="100"/>
          <w:position w:val="0"/>
          <w:lang w:val="en-US" w:eastAsia="en-US" w:bidi="en-US"/>
        </w:rPr>
        <w:t>4.4 W</w:t>
      </w:r>
      <w:r>
        <w:rPr>
          <w:color w:val="000000"/>
          <w:spacing w:val="0"/>
          <w:w w:val="100"/>
          <w:position w:val="0"/>
        </w:rPr>
        <w:t>必须得到 考虑。对组织合规</w:t>
      </w:r>
      <w:r>
        <w:rPr>
          <w:color w:val="422D1E"/>
          <w:spacing w:val="0"/>
          <w:w w:val="100"/>
          <w:position w:val="0"/>
        </w:rPr>
        <w:t>义务更</w:t>
      </w:r>
      <w:r>
        <w:rPr>
          <w:color w:val="000000"/>
          <w:spacing w:val="0"/>
          <w:w w:val="100"/>
          <w:position w:val="0"/>
        </w:rPr>
        <w:t>详细的</w:t>
      </w:r>
      <w:r>
        <w:rPr>
          <w:color w:val="422D1E"/>
          <w:spacing w:val="0"/>
          <w:w w:val="100"/>
          <w:position w:val="0"/>
        </w:rPr>
        <w:t>分析见</w:t>
      </w:r>
      <w:r>
        <w:rPr>
          <w:rFonts w:ascii="Times New Roman" w:hAnsi="Times New Roman" w:eastAsia="Times New Roman" w:cs="Times New Roman"/>
          <w:color w:val="422D1E"/>
          <w:spacing w:val="0"/>
          <w:w w:val="100"/>
          <w:position w:val="0"/>
        </w:rPr>
        <w:t>6.1.3</w:t>
      </w:r>
      <w:r>
        <w:rPr>
          <w:color w:val="422D1E"/>
          <w:spacing w:val="0"/>
          <w:w w:val="100"/>
          <w:position w:val="0"/>
        </w:rPr>
        <w:t>。</w:t>
      </w:r>
    </w:p>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A.4.3</w:t>
      </w:r>
      <w:r>
        <w:rPr>
          <w:color w:val="000000"/>
          <w:spacing w:val="0"/>
          <w:w w:val="100"/>
          <w:position w:val="0"/>
        </w:rPr>
        <w:t>确定环境管理体系的范围</w:t>
      </w:r>
    </w:p>
    <w:p>
      <w:pPr>
        <w:pStyle w:val="35"/>
        <w:keepNext/>
        <w:keepLines/>
        <w:widowControl w:val="0"/>
        <w:shd w:val="clear" w:color="auto" w:fill="auto"/>
        <w:tabs>
          <w:tab w:val="left" w:pos="2966"/>
          <w:tab w:val="left" w:pos="7881"/>
          <w:tab w:val="left" w:pos="8342"/>
        </w:tabs>
        <w:bidi w:val="0"/>
        <w:spacing w:before="0" w:after="0" w:line="240" w:lineRule="auto"/>
        <w:ind w:left="1900" w:right="0" w:firstLine="0"/>
        <w:jc w:val="left"/>
      </w:pPr>
      <w:bookmarkStart w:id="174" w:name="bookmark197"/>
      <w:bookmarkStart w:id="175" w:name="bookmark196"/>
      <w:bookmarkStart w:id="176" w:name="bookmark198"/>
      <w:r>
        <w:rPr>
          <w:color w:val="F37D44"/>
          <w:spacing w:val="0"/>
          <w:w w:val="100"/>
          <w:position w:val="0"/>
          <w:lang w:val="en-US" w:eastAsia="en-US" w:bidi="en-US"/>
        </w:rPr>
        <w:t>*</w:t>
      </w:r>
      <w:r>
        <w:rPr>
          <w:color w:val="F37D44"/>
          <w:spacing w:val="0"/>
          <w:w w:val="100"/>
          <w:position w:val="0"/>
          <w:lang w:val="en-US" w:eastAsia="en-US" w:bidi="en-US"/>
        </w:rPr>
        <w:tab/>
      </w:r>
      <w:r>
        <w:rPr>
          <w:color w:val="F37D44"/>
          <w:spacing w:val="0"/>
          <w:w w:val="100"/>
          <w:position w:val="0"/>
        </w:rPr>
        <w:t>技</w:t>
      </w:r>
      <w:r>
        <w:rPr>
          <w:i/>
          <w:iCs/>
          <w:color w:val="F37D44"/>
          <w:spacing w:val="0"/>
          <w:w w:val="100"/>
          <w:position w:val="0"/>
          <w:sz w:val="20"/>
          <w:szCs w:val="20"/>
        </w:rPr>
        <w:t>棚蹲</w:t>
      </w:r>
      <w:r>
        <w:rPr>
          <w:color w:val="F37D44"/>
          <w:spacing w:val="0"/>
          <w:w w:val="100"/>
          <w:position w:val="0"/>
        </w:rPr>
        <w:t xml:space="preserve"> ，；瀰*</w:t>
      </w:r>
      <w:r>
        <w:rPr>
          <w:color w:val="F37D44"/>
          <w:spacing w:val="0"/>
          <w:w w:val="100"/>
          <w:position w:val="0"/>
        </w:rPr>
        <w:tab/>
      </w:r>
      <w:r>
        <w:rPr>
          <w:color w:val="F37D44"/>
          <w:spacing w:val="0"/>
          <w:w w:val="100"/>
          <w:position w:val="0"/>
          <w:lang w:val="en-US" w:eastAsia="en-US" w:bidi="en-US"/>
        </w:rPr>
        <w:t>■</w:t>
      </w:r>
      <w:r>
        <w:rPr>
          <w:color w:val="F37D44"/>
          <w:spacing w:val="0"/>
          <w:w w:val="100"/>
          <w:position w:val="0"/>
          <w:lang w:val="en-US" w:eastAsia="en-US" w:bidi="en-US"/>
        </w:rPr>
        <w:tab/>
      </w:r>
      <w:r>
        <w:rPr>
          <w:color w:val="F37D44"/>
          <w:spacing w:val="0"/>
          <w:w w:val="100"/>
          <w:position w:val="0"/>
          <w:lang w:val="en-US" w:eastAsia="en-US" w:bidi="en-US"/>
        </w:rPr>
        <w:t>■</w:t>
      </w:r>
      <w:bookmarkEnd w:id="174"/>
      <w:bookmarkEnd w:id="175"/>
      <w:bookmarkEnd w:id="176"/>
    </w:p>
    <w:p>
      <w:pPr>
        <w:pStyle w:val="11"/>
        <w:keepNext w:val="0"/>
        <w:keepLines w:val="0"/>
        <w:widowControl w:val="0"/>
        <w:shd w:val="clear" w:color="auto" w:fill="auto"/>
        <w:bidi w:val="0"/>
        <w:spacing w:before="0" w:after="0" w:line="308" w:lineRule="exact"/>
        <w:ind w:left="0" w:right="0" w:firstLine="440"/>
        <w:jc w:val="both"/>
      </w:pPr>
      <w:r>
        <w:rPr>
          <w:color w:val="000000"/>
          <w:spacing w:val="0"/>
          <w:w w:val="100"/>
          <w:position w:val="0"/>
        </w:rPr>
        <w:t>环境管理体系的施围旨在</w:t>
      </w:r>
      <w:r>
        <w:rPr>
          <w:color w:val="422D1E"/>
          <w:spacing w:val="0"/>
          <w:w w:val="100"/>
          <w:position w:val="0"/>
        </w:rPr>
        <w:t>明确应用环境管理体</w:t>
      </w:r>
      <w:r>
        <w:rPr>
          <w:color w:val="000000"/>
          <w:spacing w:val="0"/>
          <w:w w:val="100"/>
          <w:position w:val="0"/>
        </w:rPr>
        <w:t>系的、</w:t>
      </w:r>
      <w:r>
        <w:rPr>
          <w:color w:val="422D1E"/>
          <w:spacing w:val="0"/>
          <w:w w:val="100"/>
          <w:position w:val="0"/>
        </w:rPr>
        <w:t>物理筋</w:t>
      </w:r>
      <w:r>
        <w:rPr>
          <w:color w:val="000000"/>
          <w:spacing w:val="0"/>
          <w:w w:val="100"/>
          <w:position w:val="0"/>
        </w:rPr>
        <w:t>和组织</w:t>
      </w:r>
      <w:r>
        <w:rPr>
          <w:color w:val="6D3F1A"/>
          <w:spacing w:val="0"/>
          <w:w w:val="100"/>
          <w:position w:val="0"/>
        </w:rPr>
        <w:t>的边界</w:t>
      </w:r>
      <w:r>
        <w:rPr>
          <w:color w:val="422D1E"/>
          <w:spacing w:val="0"/>
          <w:w w:val="100"/>
          <w:position w:val="0"/>
        </w:rPr>
        <w:t>，尤</w:t>
      </w:r>
      <w:r>
        <w:rPr>
          <w:color w:val="000000"/>
          <w:spacing w:val="0"/>
          <w:w w:val="100"/>
          <w:position w:val="0"/>
        </w:rPr>
        <w:t>其是如</w:t>
      </w:r>
      <w:r>
        <w:rPr>
          <w:color w:val="422D1E"/>
          <w:spacing w:val="0"/>
          <w:w w:val="100"/>
          <w:position w:val="0"/>
        </w:rPr>
        <w:t>書组织</w:t>
      </w:r>
      <w:r>
        <w:rPr>
          <w:color w:val="000000"/>
          <w:spacing w:val="0"/>
          <w:w w:val="100"/>
          <w:position w:val="0"/>
        </w:rPr>
        <w:t>属于某 大型组织</w:t>
      </w:r>
      <w:r>
        <w:rPr>
          <w:color w:val="422D1E"/>
          <w:spacing w:val="0"/>
          <w:w w:val="100"/>
          <w:position w:val="0"/>
        </w:rPr>
        <w:t>的一臨</w:t>
      </w:r>
      <w:r>
        <w:rPr>
          <w:color w:val="000000"/>
          <w:spacing w:val="0"/>
          <w:w w:val="100"/>
          <w:position w:val="0"/>
        </w:rPr>
        <w:t>时。组织可自主灵活地界定其</w:t>
      </w:r>
      <w:r>
        <w:rPr>
          <w:color w:val="422D1E"/>
          <w:spacing w:val="0"/>
          <w:w w:val="100"/>
          <w:position w:val="0"/>
        </w:rPr>
        <w:t>边界。</w:t>
      </w:r>
      <w:r>
        <w:rPr>
          <w:color w:val="000000"/>
          <w:spacing w:val="0"/>
          <w:w w:val="100"/>
          <w:position w:val="0"/>
        </w:rPr>
        <w:t>可</w:t>
      </w:r>
      <w:r>
        <w:rPr>
          <w:color w:val="422D1E"/>
          <w:spacing w:val="0"/>
          <w:w w:val="100"/>
          <w:position w:val="0"/>
        </w:rPr>
        <w:t>糸择在</w:t>
      </w:r>
      <w:r>
        <w:rPr>
          <w:color w:val="000000"/>
          <w:spacing w:val="0"/>
          <w:w w:val="100"/>
          <w:position w:val="0"/>
        </w:rPr>
        <w:t>整个舔内实施本标点，或只在组织 的特定部分</w:t>
      </w:r>
      <w:r>
        <w:rPr>
          <w:color w:val="000000"/>
          <w:spacing w:val="0"/>
          <w:w w:val="100"/>
          <w:position w:val="0"/>
          <w:lang w:val="zh-CN" w:eastAsia="zh-CN" w:bidi="zh-CN"/>
        </w:rPr>
        <w:t>实施；</w:t>
      </w:r>
      <w:r>
        <w:rPr>
          <w:color w:val="422D1E"/>
          <w:spacing w:val="0"/>
          <w:w w:val="100"/>
          <w:position w:val="0"/>
        </w:rPr>
        <w:t>只要</w:t>
      </w:r>
      <w:r>
        <w:rPr>
          <w:color w:val="000000"/>
          <w:spacing w:val="0"/>
          <w:w w:val="100"/>
          <w:position w:val="0"/>
        </w:rPr>
        <w:t>该部分的最</w:t>
      </w:r>
      <w:r>
        <w:rPr>
          <w:color w:val="422D1E"/>
          <w:spacing w:val="0"/>
          <w:w w:val="100"/>
          <w:position w:val="0"/>
        </w:rPr>
        <w:t>高管理</w:t>
      </w:r>
      <w:r>
        <w:rPr>
          <w:color w:val="000000"/>
          <w:spacing w:val="0"/>
          <w:w w:val="100"/>
          <w:position w:val="0"/>
        </w:rPr>
        <w:t>者有权</w:t>
      </w:r>
      <w:r>
        <w:rPr>
          <w:color w:val="422D1E"/>
          <w:spacing w:val="0"/>
          <w:w w:val="100"/>
          <w:position w:val="0"/>
        </w:rPr>
        <w:t>力建参</w:t>
      </w:r>
      <w:r>
        <w:rPr>
          <w:color w:val="000000"/>
          <w:spacing w:val="0"/>
          <w:w w:val="100"/>
          <w:position w:val="0"/>
        </w:rPr>
        <w:t>环境管理体系</w:t>
      </w:r>
      <w:r>
        <w:rPr>
          <w:color w:val="000000"/>
          <w:spacing w:val="0"/>
          <w:w w:val="100"/>
          <w:position w:val="0"/>
          <w:lang w:val="zh-CN" w:eastAsia="zh-CN" w:bidi="zh-CN"/>
        </w:rPr>
        <w:t>侦」</w:t>
      </w:r>
    </w:p>
    <w:p>
      <w:pPr>
        <w:pStyle w:val="11"/>
        <w:keepNext w:val="0"/>
        <w:keepLines w:val="0"/>
        <w:widowControl w:val="0"/>
        <w:shd w:val="clear" w:color="auto" w:fill="auto"/>
        <w:bidi w:val="0"/>
        <w:spacing w:before="0" w:after="0" w:line="308" w:lineRule="exact"/>
        <w:ind w:left="0" w:right="0" w:firstLine="440"/>
        <w:jc w:val="both"/>
      </w:pPr>
      <w:r>
        <w:rPr>
          <w:color w:val="000000"/>
          <w:spacing w:val="0"/>
          <w:w w:val="100"/>
          <w:position w:val="0"/>
        </w:rPr>
        <w:t>设定范围时，环境管理体系的可</w:t>
      </w:r>
      <w:r>
        <w:rPr>
          <w:color w:val="422D1E"/>
          <w:spacing w:val="0"/>
          <w:w w:val="100"/>
          <w:position w:val="0"/>
        </w:rPr>
        <w:t>信性取</w:t>
      </w:r>
      <w:r>
        <w:rPr>
          <w:color w:val="000000"/>
          <w:spacing w:val="0"/>
          <w:w w:val="100"/>
          <w:position w:val="0"/>
        </w:rPr>
        <w:t>决轉织边界的选取。</w:t>
      </w:r>
      <w:r>
        <w:rPr>
          <w:color w:val="422D1E"/>
          <w:spacing w:val="0"/>
          <w:w w:val="100"/>
          <w:position w:val="0"/>
        </w:rPr>
        <w:t>组织应运用生</w:t>
      </w:r>
      <w:r>
        <w:rPr>
          <w:color w:val="000000"/>
          <w:spacing w:val="0"/>
          <w:w w:val="100"/>
          <w:position w:val="0"/>
        </w:rPr>
        <w:t>命周期血点洛虑其对 活动、产品和服务能够实施控制</w:t>
      </w:r>
      <w:r>
        <w:rPr>
          <w:color w:val="422D1E"/>
          <w:spacing w:val="0"/>
          <w:w w:val="100"/>
          <w:position w:val="0"/>
        </w:rPr>
        <w:t>或施加影响的</w:t>
      </w:r>
      <w:r>
        <w:rPr>
          <w:color w:val="6D3F1A"/>
          <w:spacing w:val="0"/>
          <w:w w:val="100"/>
          <w:position w:val="0"/>
        </w:rPr>
        <w:t>程度。</w:t>
      </w:r>
      <w:r>
        <w:rPr>
          <w:color w:val="000000"/>
          <w:spacing w:val="0"/>
          <w:w w:val="100"/>
          <w:position w:val="0"/>
        </w:rPr>
        <w:t>范围的</w:t>
      </w:r>
      <w:r>
        <w:rPr>
          <w:color w:val="422D1E"/>
          <w:spacing w:val="0"/>
          <w:w w:val="100"/>
          <w:position w:val="0"/>
        </w:rPr>
        <w:t>设定不应当用</w:t>
      </w:r>
      <w:r>
        <w:rPr>
          <w:color w:val="6D3F1A"/>
          <w:spacing w:val="0"/>
          <w:w w:val="100"/>
          <w:position w:val="0"/>
        </w:rPr>
        <w:t>来排除</w:t>
      </w:r>
      <w:r>
        <w:rPr>
          <w:color w:val="422D1E"/>
          <w:spacing w:val="0"/>
          <w:w w:val="100"/>
          <w:position w:val="0"/>
        </w:rPr>
        <w:t>具有或</w:t>
      </w:r>
      <w:r>
        <w:rPr>
          <w:color w:val="000000"/>
          <w:spacing w:val="0"/>
          <w:w w:val="100"/>
          <w:position w:val="0"/>
        </w:rPr>
        <w:t>可能具有重要 环境因素的活动、产品、服务或设施</w:t>
      </w:r>
      <w:r>
        <w:rPr>
          <w:color w:val="6D3F1A"/>
          <w:spacing w:val="0"/>
          <w:w w:val="100"/>
          <w:position w:val="0"/>
        </w:rPr>
        <w:t>，或规避其合规义务。范围是对包含在</w:t>
      </w:r>
      <w:r>
        <w:rPr>
          <w:color w:val="422D1E"/>
          <w:spacing w:val="0"/>
          <w:w w:val="100"/>
          <w:position w:val="0"/>
        </w:rPr>
        <w:t>其环境</w:t>
      </w:r>
      <w:r>
        <w:rPr>
          <w:color w:val="000000"/>
          <w:spacing w:val="0"/>
          <w:w w:val="100"/>
          <w:position w:val="0"/>
        </w:rPr>
        <w:t>管理体系边界内组织 运行的真实并具</w:t>
      </w:r>
      <w:r>
        <w:rPr>
          <w:color w:val="422D1E"/>
          <w:spacing w:val="0"/>
          <w:w w:val="100"/>
          <w:position w:val="0"/>
        </w:rPr>
        <w:t xml:space="preserve">代離矗 </w:t>
      </w:r>
      <w:r>
        <w:rPr>
          <w:color w:val="000000"/>
          <w:spacing w:val="0"/>
          <w:w w:val="100"/>
          <w:position w:val="0"/>
        </w:rPr>
        <w:t>明畜术</w:t>
      </w:r>
      <w:r>
        <w:rPr>
          <w:color w:val="422D1E"/>
          <w:spacing w:val="0"/>
          <w:w w:val="100"/>
          <w:position w:val="0"/>
        </w:rPr>
        <w:t>应当对相决券</w:t>
      </w:r>
      <w:r>
        <w:rPr>
          <w:color w:val="6D3F1A"/>
          <w:spacing w:val="0"/>
          <w:w w:val="100"/>
          <w:position w:val="0"/>
        </w:rPr>
        <w:t>矗講尸</w:t>
      </w:r>
    </w:p>
    <w:p>
      <w:pPr>
        <w:pStyle w:val="11"/>
        <w:keepNext w:val="0"/>
        <w:keepLines w:val="0"/>
        <w:widowControl w:val="0"/>
        <w:shd w:val="clear" w:color="auto" w:fill="auto"/>
        <w:bidi w:val="0"/>
        <w:spacing w:before="0" w:after="140" w:line="308" w:lineRule="exact"/>
        <w:ind w:left="0" w:right="0"/>
        <w:jc w:val="left"/>
      </w:pPr>
      <w:r>
        <w:rPr>
          <w:color w:val="000000"/>
          <w:spacing w:val="0"/>
          <w:w w:val="100"/>
          <w:position w:val="0"/>
        </w:rPr>
        <w:t>一旦组织宣称符合本标准，则要求组织对范围的声明可为相关方获取。</w:t>
      </w:r>
    </w:p>
    <w:p>
      <w:pPr>
        <w:pStyle w:val="11"/>
        <w:keepNext w:val="0"/>
        <w:keepLines w:val="0"/>
        <w:widowControl w:val="0"/>
        <w:shd w:val="clear" w:color="auto" w:fill="auto"/>
        <w:bidi w:val="0"/>
        <w:spacing w:before="0" w:after="140" w:line="308" w:lineRule="exact"/>
        <w:ind w:left="0" w:right="0" w:firstLine="0"/>
        <w:jc w:val="left"/>
      </w:pPr>
      <w:r>
        <w:rPr>
          <w:rFonts w:ascii="Times New Roman" w:hAnsi="Times New Roman" w:eastAsia="Times New Roman" w:cs="Times New Roman"/>
          <w:color w:val="000000"/>
          <w:spacing w:val="0"/>
          <w:w w:val="100"/>
          <w:position w:val="0"/>
          <w:lang w:val="en-US" w:eastAsia="en-US" w:bidi="en-US"/>
        </w:rPr>
        <w:t>A.4.4</w:t>
      </w:r>
      <w:r>
        <w:rPr>
          <w:color w:val="000000"/>
          <w:spacing w:val="0"/>
          <w:w w:val="100"/>
          <w:position w:val="0"/>
        </w:rPr>
        <w:t>环境管理体系</w:t>
      </w:r>
    </w:p>
    <w:p>
      <w:pPr>
        <w:pStyle w:val="11"/>
        <w:keepNext w:val="0"/>
        <w:keepLines w:val="0"/>
        <w:widowControl w:val="0"/>
        <w:shd w:val="clear" w:color="auto" w:fill="auto"/>
        <w:bidi w:val="0"/>
        <w:spacing w:before="0" w:after="80" w:line="314" w:lineRule="exact"/>
        <w:ind w:left="0" w:right="0" w:firstLine="440"/>
        <w:jc w:val="left"/>
      </w:pPr>
      <w:r>
        <mc:AlternateContent>
          <mc:Choice Requires="wps">
            <w:drawing>
              <wp:anchor distT="0" distB="0" distL="88900" distR="88900" simplePos="0" relativeHeight="251660288" behindDoc="0" locked="0" layoutInCell="1" allowOverlap="1">
                <wp:simplePos x="0" y="0"/>
                <wp:positionH relativeFrom="page">
                  <wp:posOffset>1149350</wp:posOffset>
                </wp:positionH>
                <wp:positionV relativeFrom="paragraph">
                  <wp:posOffset>254000</wp:posOffset>
                </wp:positionV>
                <wp:extent cx="152400" cy="356870"/>
                <wp:effectExtent l="0" t="0" r="0" b="0"/>
                <wp:wrapSquare wrapText="right"/>
                <wp:docPr id="168" name="Shape 168"/>
                <wp:cNvGraphicFramePr/>
                <a:graphic xmlns:a="http://schemas.openxmlformats.org/drawingml/2006/main">
                  <a:graphicData uri="http://schemas.microsoft.com/office/word/2010/wordprocessingShape">
                    <wps:wsp>
                      <wps:cNvSpPr txBox="1"/>
                      <wps:spPr>
                        <a:xfrm>
                          <a:off x="0" y="0"/>
                          <a:ext cx="152400" cy="356870"/>
                        </a:xfrm>
                        <a:prstGeom prst="rect">
                          <a:avLst/>
                        </a:prstGeom>
                        <a:noFill/>
                      </wps:spPr>
                      <wps:txbx>
                        <w:txbxContent>
                          <w:p>
                            <w:pPr>
                              <w:pStyle w:val="5"/>
                              <w:keepNext w:val="0"/>
                              <w:keepLines w:val="0"/>
                              <w:widowControl w:val="0"/>
                              <w:shd w:val="clear" w:color="auto" w:fill="auto"/>
                              <w:bidi w:val="0"/>
                              <w:spacing w:before="0" w:after="80" w:line="240" w:lineRule="auto"/>
                              <w:ind w:left="0" w:right="0" w:firstLine="0"/>
                              <w:jc w:val="left"/>
                            </w:pPr>
                            <w:bookmarkStart w:id="257" w:name="bookmark191"/>
                            <w:r>
                              <w:rPr>
                                <w:rFonts w:ascii="Times New Roman" w:hAnsi="Times New Roman" w:eastAsia="Times New Roman" w:cs="Times New Roman"/>
                                <w:color w:val="000000"/>
                                <w:spacing w:val="0"/>
                                <w:w w:val="100"/>
                                <w:position w:val="0"/>
                                <w:lang w:val="en-US" w:eastAsia="en-US" w:bidi="en-US"/>
                              </w:rPr>
                              <w:t>a</w:t>
                            </w:r>
                            <w:bookmarkEnd w:id="257"/>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240" w:lineRule="auto"/>
                              <w:ind w:left="0" w:right="0" w:firstLine="0"/>
                              <w:jc w:val="left"/>
                            </w:pPr>
                            <w:bookmarkStart w:id="258" w:name="bookmark192"/>
                            <w:r>
                              <w:rPr>
                                <w:rFonts w:ascii="Times New Roman" w:hAnsi="Times New Roman" w:eastAsia="Times New Roman" w:cs="Times New Roman"/>
                                <w:color w:val="000000"/>
                                <w:spacing w:val="0"/>
                                <w:w w:val="100"/>
                                <w:position w:val="0"/>
                                <w:lang w:val="en-US" w:eastAsia="en-US" w:bidi="en-US"/>
                              </w:rPr>
                              <w:t>b</w:t>
                            </w:r>
                            <w:bookmarkEnd w:id="258"/>
                            <w:r>
                              <w:rPr>
                                <w:rFonts w:ascii="Times New Roman" w:hAnsi="Times New Roman" w:eastAsia="Times New Roman" w:cs="Times New Roman"/>
                                <w:color w:val="000000"/>
                                <w:spacing w:val="0"/>
                                <w:w w:val="100"/>
                                <w:position w:val="0"/>
                                <w:lang w:val="en-US" w:eastAsia="en-US" w:bidi="en-US"/>
                              </w:rPr>
                              <w:t>)</w:t>
                            </w:r>
                          </w:p>
                        </w:txbxContent>
                      </wps:txbx>
                      <wps:bodyPr lIns="0" tIns="0" rIns="0" bIns="0">
                        <a:noAutofit/>
                      </wps:bodyPr>
                    </wps:wsp>
                  </a:graphicData>
                </a:graphic>
              </wp:anchor>
            </w:drawing>
          </mc:Choice>
          <mc:Fallback>
            <w:pict>
              <v:shape id="Shape 168" o:spid="_x0000_s1026" o:spt="202" type="#_x0000_t202" style="position:absolute;left:0pt;margin-left:90.5pt;margin-top:20pt;height:28.1pt;width:12pt;mso-position-horizontal-relative:page;mso-wrap-distance-bottom:0pt;mso-wrap-distance-left:7pt;mso-wrap-distance-right:7pt;mso-wrap-distance-top:0pt;z-index:251660288;mso-width-relative:page;mso-height-relative:page;" filled="f" stroked="f" coordsize="21600,21600" o:gfxdata="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hmmrzYAAAACQEAAA8A&#10;AAAAAAAAAQAgAAAAIgAAAGRycy9kb3ducmV2LnhtbFBLAQIUABQAAAAIAIdO4kDIGsZFpQEAAGcD&#10;AAAOAAAAAAAAAAEAIAAAACcBAABkcnMvZTJvRG9jLnhtbFBLBQYAAAAABgAGAFkBAAA+BQAAAAA=&#10;">
                <v:fill on="f" focussize="0,0"/>
                <v:stroke on="f"/>
                <v:imagedata o:title=""/>
                <o:lock v:ext="edit" aspectratio="f"/>
                <v:textbox inset="0mm,0mm,0mm,0mm">
                  <w:txbxContent>
                    <w:p>
                      <w:pPr>
                        <w:pStyle w:val="5"/>
                        <w:keepNext w:val="0"/>
                        <w:keepLines w:val="0"/>
                        <w:widowControl w:val="0"/>
                        <w:shd w:val="clear" w:color="auto" w:fill="auto"/>
                        <w:bidi w:val="0"/>
                        <w:spacing w:before="0" w:after="80" w:line="240" w:lineRule="auto"/>
                        <w:ind w:left="0" w:right="0" w:firstLine="0"/>
                        <w:jc w:val="left"/>
                      </w:pPr>
                      <w:bookmarkStart w:id="257" w:name="bookmark191"/>
                      <w:r>
                        <w:rPr>
                          <w:rFonts w:ascii="Times New Roman" w:hAnsi="Times New Roman" w:eastAsia="Times New Roman" w:cs="Times New Roman"/>
                          <w:color w:val="000000"/>
                          <w:spacing w:val="0"/>
                          <w:w w:val="100"/>
                          <w:position w:val="0"/>
                          <w:lang w:val="en-US" w:eastAsia="en-US" w:bidi="en-US"/>
                        </w:rPr>
                        <w:t>a</w:t>
                      </w:r>
                      <w:bookmarkEnd w:id="257"/>
                      <w:r>
                        <w:rPr>
                          <w:rFonts w:ascii="Times New Roman" w:hAnsi="Times New Roman" w:eastAsia="Times New Roman" w:cs="Times New Roman"/>
                          <w:color w:val="000000"/>
                          <w:spacing w:val="0"/>
                          <w:w w:val="100"/>
                          <w:position w:val="0"/>
                          <w:lang w:val="en-US" w:eastAsia="en-US" w:bidi="en-US"/>
                        </w:rPr>
                        <w:t>)</w:t>
                      </w:r>
                    </w:p>
                    <w:p>
                      <w:pPr>
                        <w:pStyle w:val="5"/>
                        <w:keepNext w:val="0"/>
                        <w:keepLines w:val="0"/>
                        <w:widowControl w:val="0"/>
                        <w:shd w:val="clear" w:color="auto" w:fill="auto"/>
                        <w:bidi w:val="0"/>
                        <w:spacing w:before="0" w:after="0" w:line="240" w:lineRule="auto"/>
                        <w:ind w:left="0" w:right="0" w:firstLine="0"/>
                        <w:jc w:val="left"/>
                      </w:pPr>
                      <w:bookmarkStart w:id="258" w:name="bookmark192"/>
                      <w:r>
                        <w:rPr>
                          <w:rFonts w:ascii="Times New Roman" w:hAnsi="Times New Roman" w:eastAsia="Times New Roman" w:cs="Times New Roman"/>
                          <w:color w:val="000000"/>
                          <w:spacing w:val="0"/>
                          <w:w w:val="100"/>
                          <w:position w:val="0"/>
                          <w:lang w:val="en-US" w:eastAsia="en-US" w:bidi="en-US"/>
                        </w:rPr>
                        <w:t>b</w:t>
                      </w:r>
                      <w:bookmarkEnd w:id="258"/>
                      <w:r>
                        <w:rPr>
                          <w:rFonts w:ascii="Times New Roman" w:hAnsi="Times New Roman" w:eastAsia="Times New Roman" w:cs="Times New Roman"/>
                          <w:color w:val="000000"/>
                          <w:spacing w:val="0"/>
                          <w:w w:val="100"/>
                          <w:position w:val="0"/>
                          <w:lang w:val="en-US" w:eastAsia="en-US" w:bidi="en-US"/>
                        </w:rPr>
                        <w:t>)</w:t>
                      </w:r>
                    </w:p>
                  </w:txbxContent>
                </v:textbox>
                <w10:wrap type="square" side="right"/>
              </v:shape>
            </w:pict>
          </mc:Fallback>
        </mc:AlternateContent>
      </w:r>
      <w:r>
        <w:rPr>
          <w:color w:val="000000"/>
          <w:spacing w:val="0"/>
          <w:w w:val="100"/>
          <w:position w:val="0"/>
        </w:rPr>
        <w:t>组织有权力和责任决定如何满足本标准要求，包括以下事项的详略程度:；</w:t>
      </w:r>
      <w:r>
        <w:rPr>
          <w:color w:val="000000"/>
          <w:spacing w:val="0"/>
          <w:w w:val="100"/>
          <w:position w:val="0"/>
          <w:lang w:val="en-US" w:eastAsia="en-US" w:bidi="en-US"/>
        </w:rPr>
        <w:t xml:space="preserve">’ </w:t>
      </w:r>
      <w:r>
        <w:rPr>
          <w:color w:val="000000"/>
          <w:spacing w:val="0"/>
          <w:w w:val="100"/>
          <w:position w:val="0"/>
        </w:rPr>
        <w:t>建立-个或多个过程，匿編丞好而期望的结果； 将环境管理体系要求融入</w:t>
      </w:r>
      <w:r>
        <w:rPr>
          <w:color w:val="422D1E"/>
          <w:spacing w:val="0"/>
          <w:w w:val="100"/>
          <w:position w:val="0"/>
        </w:rPr>
        <w:t>其篇龄磁鵰瓶翊睇</w:t>
      </w:r>
      <w:r>
        <w:rPr>
          <w:color w:val="000000"/>
          <w:spacing w:val="0"/>
          <w:w w:val="100"/>
          <w:position w:val="0"/>
        </w:rPr>
        <w:t>弥发、采购、人力资源、营销和市</w:t>
      </w:r>
    </w:p>
    <w:p>
      <w:pPr>
        <w:pStyle w:val="11"/>
        <w:keepNext w:val="0"/>
        <w:keepLines w:val="0"/>
        <w:widowControl w:val="0"/>
        <w:shd w:val="clear" w:color="auto" w:fill="auto"/>
        <w:bidi w:val="0"/>
        <w:spacing w:before="0" w:after="0" w:line="240" w:lineRule="auto"/>
        <w:ind w:left="0" w:right="0" w:firstLine="840"/>
        <w:jc w:val="left"/>
      </w:pPr>
      <w:r>
        <w:rPr>
          <w:color w:val="000000"/>
          <w:spacing w:val="0"/>
          <w:w w:val="100"/>
          <w:position w:val="0"/>
        </w:rPr>
        <w:t>场等;</w:t>
      </w:r>
    </w:p>
    <w:p>
      <w:pPr>
        <w:pStyle w:val="11"/>
        <w:keepNext w:val="0"/>
        <w:keepLines w:val="0"/>
        <w:widowControl w:val="0"/>
        <w:shd w:val="clear" w:color="auto" w:fill="auto"/>
        <w:bidi w:val="0"/>
        <w:spacing w:before="0" w:after="80" w:line="331" w:lineRule="exact"/>
        <w:ind w:left="400" w:right="0" w:firstLine="4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lang w:val="en-US" w:eastAsia="en-US" w:bidi="en-US"/>
        </w:rPr>
        <w:t>）</w:t>
      </w:r>
      <w:r>
        <w:rPr>
          <w:color w:val="000000"/>
          <w:spacing w:val="0"/>
          <w:w w:val="100"/>
          <w:position w:val="0"/>
        </w:rPr>
        <w:t>将与组织所处的环境（见</w:t>
      </w:r>
      <w:r>
        <w:rPr>
          <w:rFonts w:ascii="Times New Roman" w:hAnsi="Times New Roman" w:eastAsia="Times New Roman" w:cs="Times New Roman"/>
          <w:color w:val="000000"/>
          <w:spacing w:val="0"/>
          <w:w w:val="100"/>
          <w:position w:val="0"/>
          <w:lang w:val="en-US" w:eastAsia="en-US" w:bidi="en-US"/>
        </w:rPr>
        <w:t>4.1）</w:t>
      </w:r>
      <w:r>
        <w:rPr>
          <w:color w:val="000000"/>
          <w:spacing w:val="0"/>
          <w:w w:val="100"/>
          <w:position w:val="0"/>
        </w:rPr>
        <w:t>和相关方（见</w:t>
      </w: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rPr>
        <w:t>要求有关的问题纳入其环境管理体系。 如果在组织内的一个或多个特定部分实施本标准，则也可釆用组织其他部分建立的方针、过程和文</w:t>
      </w:r>
    </w:p>
    <w:p>
      <w:pPr>
        <w:pStyle w:val="11"/>
        <w:keepNext w:val="0"/>
        <w:keepLines w:val="0"/>
        <w:widowControl w:val="0"/>
        <w:shd w:val="clear" w:color="auto" w:fill="auto"/>
        <w:bidi w:val="0"/>
        <w:spacing w:before="0" w:after="80" w:line="240" w:lineRule="auto"/>
        <w:ind w:left="0" w:right="0" w:firstLine="0"/>
        <w:jc w:val="left"/>
      </w:pPr>
      <w:r>
        <w:rPr>
          <w:color w:val="000000"/>
          <w:spacing w:val="0"/>
          <w:w w:val="100"/>
          <w:position w:val="0"/>
        </w:rPr>
        <w:t>件化信息来满足本标准的要求，只要它们适用于这个（些）特定部分。</w:t>
      </w:r>
    </w:p>
    <w:p>
      <w:pPr>
        <w:pStyle w:val="11"/>
        <w:keepNext w:val="0"/>
        <w:keepLines w:val="0"/>
        <w:widowControl w:val="0"/>
        <w:shd w:val="clear" w:color="auto" w:fill="auto"/>
        <w:bidi w:val="0"/>
        <w:spacing w:before="0" w:after="300" w:line="240" w:lineRule="auto"/>
        <w:ind w:left="0" w:right="0"/>
        <w:jc w:val="left"/>
      </w:pPr>
      <w:r>
        <w:rPr>
          <w:color w:val="000000"/>
          <w:spacing w:val="0"/>
          <w:w w:val="100"/>
          <w:position w:val="0"/>
        </w:rPr>
        <w:t>关于将保持环境管理体系作为变更管理的一部分的信息，见</w:t>
      </w:r>
      <w:r>
        <w:rPr>
          <w:rFonts w:ascii="Times New Roman" w:hAnsi="Times New Roman" w:eastAsia="Times New Roman" w:cs="Times New Roman"/>
          <w:color w:val="000000"/>
          <w:spacing w:val="0"/>
          <w:w w:val="100"/>
          <w:position w:val="0"/>
          <w:lang w:val="en-US" w:eastAsia="en-US" w:bidi="en-US"/>
        </w:rPr>
        <w:t>A.1</w:t>
      </w:r>
      <w:r>
        <w:rPr>
          <w:color w:val="000000"/>
          <w:spacing w:val="0"/>
          <w:w w:val="100"/>
          <w:position w:val="0"/>
          <w:lang w:val="en-US" w:eastAsia="en-US" w:bidi="en-US"/>
        </w:rPr>
        <w:t>。</w:t>
      </w:r>
    </w:p>
    <w:p>
      <w:pPr>
        <w:pStyle w:val="11"/>
        <w:keepNext w:val="0"/>
        <w:keepLines w:val="0"/>
        <w:widowControl w:val="0"/>
        <w:shd w:val="clear" w:color="auto" w:fill="auto"/>
        <w:bidi w:val="0"/>
        <w:spacing w:before="0" w:after="240" w:line="312" w:lineRule="exact"/>
        <w:ind w:left="0" w:right="0" w:firstLine="0"/>
        <w:jc w:val="left"/>
      </w:pPr>
      <w:r>
        <w:rPr>
          <w:rFonts w:ascii="Times New Roman" w:hAnsi="Times New Roman" w:eastAsia="Times New Roman" w:cs="Times New Roman"/>
          <w:color w:val="000000"/>
          <w:spacing w:val="0"/>
          <w:w w:val="100"/>
          <w:position w:val="0"/>
          <w:lang w:val="en-US" w:eastAsia="en-US" w:bidi="en-US"/>
        </w:rPr>
        <w:t>A.5</w:t>
      </w:r>
      <w:r>
        <w:rPr>
          <w:color w:val="000000"/>
          <w:spacing w:val="0"/>
          <w:w w:val="100"/>
          <w:position w:val="0"/>
        </w:rPr>
        <w:t>领导作用</w:t>
      </w:r>
    </w:p>
    <w:p>
      <w:pPr>
        <w:pStyle w:val="11"/>
        <w:keepNext w:val="0"/>
        <w:keepLines w:val="0"/>
        <w:widowControl w:val="0"/>
        <w:shd w:val="clear" w:color="auto" w:fill="auto"/>
        <w:bidi w:val="0"/>
        <w:spacing w:before="0" w:after="140" w:line="312" w:lineRule="exact"/>
        <w:ind w:left="0" w:right="0" w:firstLine="0"/>
        <w:jc w:val="left"/>
      </w:pPr>
      <w:r>
        <w:rPr>
          <w:rFonts w:ascii="Times New Roman" w:hAnsi="Times New Roman" w:eastAsia="Times New Roman" w:cs="Times New Roman"/>
          <w:color w:val="000000"/>
          <w:spacing w:val="0"/>
          <w:w w:val="100"/>
          <w:position w:val="0"/>
          <w:lang w:val="en-US" w:eastAsia="en-US" w:bidi="en-US"/>
        </w:rPr>
        <w:t>A.5.1</w:t>
      </w:r>
      <w:r>
        <w:rPr>
          <w:color w:val="000000"/>
          <w:spacing w:val="0"/>
          <w:w w:val="100"/>
          <w:position w:val="0"/>
        </w:rPr>
        <w:t>领导作用和承诺</w:t>
      </w:r>
    </w:p>
    <w:p>
      <w:pPr>
        <w:pStyle w:val="11"/>
        <w:keepNext w:val="0"/>
        <w:keepLines w:val="0"/>
        <w:widowControl w:val="0"/>
        <w:shd w:val="clear" w:color="auto" w:fill="auto"/>
        <w:bidi w:val="0"/>
        <w:spacing w:before="0" w:after="140" w:line="312" w:lineRule="exact"/>
        <w:ind w:left="0" w:right="0" w:firstLine="440"/>
        <w:jc w:val="both"/>
        <w:sectPr>
          <w:headerReference r:id="rId49" w:type="default"/>
          <w:footerReference r:id="rId51" w:type="default"/>
          <w:headerReference r:id="rId50" w:type="even"/>
          <w:footerReference r:id="rId52" w:type="even"/>
          <w:footnotePr>
            <w:numFmt w:val="decimal"/>
          </w:footnotePr>
          <w:pgSz w:w="11900" w:h="16840"/>
          <w:pgMar w:top="1782" w:right="1220" w:bottom="1478" w:left="1387" w:header="0" w:footer="3" w:gutter="0"/>
          <w:cols w:space="720" w:num="1"/>
          <w:rtlGutter w:val="0"/>
          <w:docGrid w:linePitch="360" w:charSpace="0"/>
        </w:sectPr>
      </w:pPr>
      <w:r>
        <w:rPr>
          <w:color w:val="000000"/>
          <w:spacing w:val="0"/>
          <w:w w:val="100"/>
          <w:position w:val="0"/>
        </w:rPr>
        <w:t>为了证实领导作用和承诺，最高管理者负有环境管理体系有关的特定职责，应当亲自参与或进行指 导。最高管理者可向他人委派这些行动的职责，但仍有责任确保这些行动得到实施。</w:t>
      </w:r>
    </w:p>
    <w:p>
      <w:pPr>
        <w:widowControl w:val="0"/>
        <w:spacing w:before="49" w:after="49" w:line="240" w:lineRule="exact"/>
        <w:rPr>
          <w:sz w:val="19"/>
          <w:szCs w:val="19"/>
        </w:rPr>
      </w:pPr>
    </w:p>
    <w:p>
      <w:pPr>
        <w:widowControl w:val="0"/>
        <w:spacing w:line="1" w:lineRule="exact"/>
        <w:sectPr>
          <w:footnotePr>
            <w:numFmt w:val="decimal"/>
          </w:footnotePr>
          <w:pgSz w:w="11900" w:h="16840"/>
          <w:pgMar w:top="1637" w:right="1354" w:bottom="1468" w:left="1267" w:header="0" w:footer="3" w:gutter="0"/>
          <w:cols w:space="720" w:num="1"/>
          <w:rtlGutter w:val="0"/>
          <w:docGrid w:linePitch="360" w:charSpace="0"/>
        </w:sectPr>
      </w:pPr>
    </w:p>
    <w:p>
      <w:pPr>
        <w:pStyle w:val="11"/>
        <w:keepNext w:val="0"/>
        <w:keepLines w:val="0"/>
        <w:framePr w:w="1560" w:h="264" w:wrap="auto" w:vAnchor="text" w:hAnchor="page" w:x="1307" w:y="2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A.5.2</w:t>
      </w:r>
      <w:r>
        <w:rPr>
          <w:color w:val="000000"/>
          <w:spacing w:val="0"/>
          <w:w w:val="100"/>
          <w:position w:val="0"/>
        </w:rPr>
        <w:t>环境方针</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440"/>
        <w:jc w:val="left"/>
      </w:pPr>
      <w:r>
        <w:rPr>
          <w:color w:val="000000"/>
          <w:spacing w:val="0"/>
          <w:w w:val="100"/>
          <w:position w:val="0"/>
        </w:rPr>
        <w:t>环境方针是声明承诺的一系列原则，最高管理者在这些承诺中概述了组织支持并提升其环境绩效 的意图。环境方针使组织能够制定其环境目标（见</w:t>
      </w:r>
      <w:r>
        <w:rPr>
          <w:rFonts w:ascii="Times New Roman" w:hAnsi="Times New Roman" w:eastAsia="Times New Roman" w:cs="Times New Roman"/>
          <w:color w:val="000000"/>
          <w:spacing w:val="0"/>
          <w:w w:val="100"/>
          <w:position w:val="0"/>
          <w:lang w:val="en-US" w:eastAsia="en-US" w:bidi="en-US"/>
        </w:rPr>
        <w:t>6.2）,</w:t>
      </w:r>
      <w:r>
        <w:rPr>
          <w:color w:val="000000"/>
          <w:spacing w:val="0"/>
          <w:w w:val="100"/>
          <w:position w:val="0"/>
        </w:rPr>
        <w:t>釆取措施实现环境管理体系的预期结果，并实 现持续改进（见第</w:t>
      </w:r>
      <w:r>
        <w:rPr>
          <w:rFonts w:ascii="Times New Roman" w:hAnsi="Times New Roman" w:eastAsia="Times New Roman" w:cs="Times New Roman"/>
          <w:color w:val="000000"/>
          <w:spacing w:val="0"/>
          <w:w w:val="100"/>
          <w:position w:val="0"/>
        </w:rPr>
        <w:t>10</w:t>
      </w:r>
      <w:r>
        <w:rPr>
          <w:color w:val="000000"/>
          <w:spacing w:val="0"/>
          <w:w w:val="100"/>
          <w:position w:val="0"/>
        </w:rPr>
        <w:t>章）。</w:t>
      </w:r>
    </w:p>
    <w:p>
      <w:pPr>
        <w:pStyle w:val="11"/>
        <w:keepNext w:val="0"/>
        <w:keepLines w:val="0"/>
        <w:framePr w:w="9264" w:h="6010" w:wrap="auto" w:vAnchor="text" w:hAnchor="page" w:x="1283" w:y="414"/>
        <w:widowControl w:val="0"/>
        <w:shd w:val="clear" w:color="auto" w:fill="auto"/>
        <w:bidi w:val="0"/>
        <w:spacing w:before="0" w:after="80" w:line="307" w:lineRule="exact"/>
        <w:ind w:left="0" w:right="0" w:firstLine="440"/>
        <w:jc w:val="left"/>
      </w:pPr>
      <w:r>
        <w:rPr>
          <w:color w:val="000000"/>
          <w:spacing w:val="0"/>
          <w:w w:val="100"/>
          <w:position w:val="0"/>
        </w:rPr>
        <w:t>本标准规定了环境方针的三项基本承诺：</w:t>
      </w:r>
    </w:p>
    <w:p>
      <w:pPr>
        <w:pStyle w:val="11"/>
        <w:keepNext w:val="0"/>
        <w:keepLines w:val="0"/>
        <w:framePr w:w="9264" w:h="6010" w:wrap="auto" w:vAnchor="text" w:hAnchor="page" w:x="1283" w:y="414"/>
        <w:widowControl w:val="0"/>
        <w:shd w:val="clear" w:color="auto" w:fill="auto"/>
        <w:tabs>
          <w:tab w:val="left" w:pos="853"/>
        </w:tabs>
        <w:bidi w:val="0"/>
        <w:spacing w:before="0" w:after="0" w:line="322" w:lineRule="auto"/>
        <w:ind w:left="0" w:right="0" w:firstLine="440"/>
        <w:jc w:val="left"/>
      </w:pPr>
      <w:bookmarkStart w:id="177" w:name="bookmark199"/>
      <w:r>
        <w:rPr>
          <w:rFonts w:ascii="Times New Roman" w:hAnsi="Times New Roman" w:eastAsia="Times New Roman" w:cs="Times New Roman"/>
          <w:color w:val="000000"/>
          <w:spacing w:val="0"/>
          <w:w w:val="100"/>
          <w:position w:val="0"/>
          <w:lang w:val="en-US" w:eastAsia="en-US" w:bidi="en-US"/>
        </w:rPr>
        <w:t>a</w:t>
      </w:r>
      <w:bookmarkEnd w:id="17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保护环境；</w:t>
      </w:r>
    </w:p>
    <w:p>
      <w:pPr>
        <w:pStyle w:val="11"/>
        <w:keepNext w:val="0"/>
        <w:keepLines w:val="0"/>
        <w:framePr w:w="9264" w:h="6010" w:wrap="auto" w:vAnchor="text" w:hAnchor="page" w:x="1283" w:y="414"/>
        <w:widowControl w:val="0"/>
        <w:shd w:val="clear" w:color="auto" w:fill="auto"/>
        <w:tabs>
          <w:tab w:val="left" w:pos="843"/>
        </w:tabs>
        <w:bidi w:val="0"/>
        <w:spacing w:before="0" w:after="0" w:line="322" w:lineRule="auto"/>
        <w:ind w:left="0" w:right="0" w:firstLine="440"/>
        <w:jc w:val="left"/>
      </w:pPr>
      <w:bookmarkStart w:id="178" w:name="bookmark200"/>
      <w:r>
        <w:rPr>
          <w:rFonts w:ascii="Times New Roman" w:hAnsi="Times New Roman" w:eastAsia="Times New Roman" w:cs="Times New Roman"/>
          <w:color w:val="000000"/>
          <w:spacing w:val="0"/>
          <w:w w:val="100"/>
          <w:position w:val="0"/>
          <w:lang w:val="en-US" w:eastAsia="en-US" w:bidi="en-US"/>
        </w:rPr>
        <w:t>b</w:t>
      </w:r>
      <w:bookmarkEnd w:id="17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履行组织的合规义务；</w:t>
      </w:r>
    </w:p>
    <w:p>
      <w:pPr>
        <w:pStyle w:val="11"/>
        <w:keepNext w:val="0"/>
        <w:keepLines w:val="0"/>
        <w:framePr w:w="9264" w:h="6010" w:wrap="auto" w:vAnchor="text" w:hAnchor="page" w:x="1283" w:y="414"/>
        <w:widowControl w:val="0"/>
        <w:shd w:val="clear" w:color="auto" w:fill="auto"/>
        <w:tabs>
          <w:tab w:val="left" w:pos="853"/>
        </w:tabs>
        <w:bidi w:val="0"/>
        <w:spacing w:before="0" w:after="0" w:line="322" w:lineRule="auto"/>
        <w:ind w:left="0" w:right="0" w:firstLine="440"/>
        <w:jc w:val="left"/>
      </w:pPr>
      <w:bookmarkStart w:id="179" w:name="bookmark201"/>
      <w:r>
        <w:rPr>
          <w:rFonts w:ascii="Times New Roman" w:hAnsi="Times New Roman" w:eastAsia="Times New Roman" w:cs="Times New Roman"/>
          <w:color w:val="000000"/>
          <w:spacing w:val="0"/>
          <w:w w:val="100"/>
          <w:position w:val="0"/>
          <w:lang w:val="en-US" w:eastAsia="en-US" w:bidi="en-US"/>
        </w:rPr>
        <w:t>c</w:t>
      </w:r>
      <w:bookmarkEnd w:id="17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持续改进环境管理体系以提升环境绩效。</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440"/>
        <w:jc w:val="left"/>
      </w:pPr>
      <w:r>
        <w:rPr>
          <w:color w:val="000000"/>
          <w:spacing w:val="0"/>
          <w:w w:val="100"/>
          <w:position w:val="0"/>
        </w:rPr>
        <w:t>这些承诺体现在组织为满足本标准朱</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0"/>
        <w:jc w:val="left"/>
      </w:pPr>
      <w:r>
        <w:rPr>
          <w:color w:val="000000"/>
          <w:spacing w:val="0"/>
          <w:w w:val="100"/>
          <w:position w:val="0"/>
        </w:rPr>
        <w:t>管理体系。</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420"/>
        <w:jc w:val="both"/>
      </w:pPr>
      <w:r>
        <w:rPr>
          <w:color w:val="000000"/>
          <w:spacing w:val="0"/>
          <w:w w:val="100"/>
          <w:position w:val="0"/>
        </w:rPr>
        <w:t>保护环境的承诺不仅是通」</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0"/>
        <w:jc w:val="left"/>
      </w:pPr>
      <w:r>
        <w:rPr>
          <w:color w:val="000000"/>
          <w:spacing w:val="0"/>
          <w:w w:val="100"/>
          <w:position w:val="0"/>
        </w:rPr>
        <w:t>产品和服务而导致的危害</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0"/>
        <w:jc w:val="left"/>
      </w:pPr>
      <w:r>
        <w:rPr>
          <w:color w:val="000000"/>
          <w:spacing w:val="0"/>
          <w:w w:val="100"/>
          <w:position w:val="0"/>
        </w:rPr>
        <w:t>境状况）相关。这些承</w:t>
      </w:r>
      <w:r>
        <w:rPr>
          <w:rFonts w:ascii="Times New Roman" w:hAnsi="Times New Roman" w:eastAsia="Times New Roman" w:cs="Times New Roman"/>
          <w:color w:val="000000"/>
          <w:spacing w:val="0"/>
          <w:w w:val="100"/>
          <w:position w:val="0"/>
        </w:rPr>
        <w:t>1</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0"/>
        <w:jc w:val="left"/>
      </w:pPr>
      <w:r>
        <w:rPr>
          <w:color w:val="000000"/>
          <w:spacing w:val="0"/>
          <w:w w:val="100"/>
          <w:position w:val="0"/>
        </w:rPr>
        <w:t>应气候变化、保护生</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420"/>
        <w:jc w:val="both"/>
      </w:pPr>
      <w:r>
        <w:rPr>
          <w:color w:val="000000"/>
          <w:spacing w:val="0"/>
          <w:w w:val="100"/>
          <w:position w:val="0"/>
        </w:rPr>
        <w:t>所有承诺均很</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0"/>
        <w:jc w:val="left"/>
      </w:pPr>
      <w:r>
        <w:rPr>
          <w:color w:val="000000"/>
          <w:spacing w:val="0"/>
          <w:w w:val="100"/>
          <w:position w:val="0"/>
        </w:rPr>
        <w:t>求的承诺。本标准规定</w:t>
      </w:r>
      <w:r>
        <w:rPr>
          <w:rFonts w:ascii="Times New Roman" w:hAnsi="Times New Roman" w:eastAsia="Times New Roman" w:cs="Times New Roman"/>
          <w:color w:val="6D3F1A"/>
          <w:spacing w:val="0"/>
          <w:w w:val="100"/>
          <w:position w:val="0"/>
        </w:rPr>
        <w:t xml:space="preserve">7 </w:t>
      </w:r>
      <w:r>
        <w:rPr>
          <w:rFonts w:ascii="Times New Roman" w:hAnsi="Times New Roman" w:eastAsia="Times New Roman" w:cs="Times New Roman"/>
          <w:color w:val="000000"/>
          <w:spacing w:val="0"/>
          <w:w w:val="100"/>
          <w:position w:val="0"/>
        </w:rPr>
        <w:t>—</w:t>
      </w:r>
      <w:r>
        <w:rPr>
          <w:color w:val="000000"/>
          <w:spacing w:val="0"/>
          <w:w w:val="100"/>
          <w:position w:val="0"/>
        </w:rPr>
        <w:t>系列</w:t>
      </w:r>
      <w:r>
        <w:rPr>
          <w:color w:val="6D3F1A"/>
          <w:spacing w:val="0"/>
          <w:w w:val="100"/>
          <w:position w:val="0"/>
          <w:lang w:val="en-US" w:eastAsia="en-US" w:bidi="en-US"/>
        </w:rPr>
        <w:t>'</w:t>
      </w:r>
      <w:r>
        <w:rPr>
          <w:rFonts w:ascii="Times New Roman" w:hAnsi="Times New Roman" w:eastAsia="Times New Roman" w:cs="Times New Roman"/>
          <w:color w:val="6D3F1A"/>
          <w:spacing w:val="0"/>
          <w:w w:val="100"/>
          <w:position w:val="0"/>
          <w:lang w:val="en-US" w:eastAsia="en-US" w:bidi="en-US"/>
        </w:rPr>
        <w:t>j</w:t>
      </w:r>
      <w:r>
        <w:rPr>
          <w:color w:val="6D3F1A"/>
          <w:spacing w:val="0"/>
          <w:w w:val="100"/>
          <w:position w:val="0"/>
        </w:rPr>
        <w:t>该</w:t>
      </w:r>
      <w:r>
        <w:rPr>
          <w:color w:val="6D3F1A"/>
          <w:spacing w:val="0"/>
          <w:w w:val="100"/>
          <w:position w:val="0"/>
          <w:lang w:val="zh-CN" w:eastAsia="zh-CN" w:bidi="zh-CN"/>
        </w:rPr>
        <w:t>，氏诺</w:t>
      </w:r>
      <w:r>
        <w:rPr>
          <w:color w:val="6D3F1A"/>
          <w:spacing w:val="0"/>
          <w:w w:val="100"/>
          <w:position w:val="0"/>
        </w:rPr>
        <w:t>相关的、相互关联的要求，包括下列需求：</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840"/>
        <w:jc w:val="left"/>
      </w:pPr>
      <w:r>
        <w:rPr>
          <w:color w:val="000000"/>
          <w:spacing w:val="0"/>
          <w:w w:val="100"/>
          <w:position w:val="0"/>
        </w:rPr>
        <w:t>确定合主</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840"/>
        <w:jc w:val="left"/>
      </w:pPr>
      <w:r>
        <w:rPr>
          <w:color w:val="000000"/>
          <w:spacing w:val="0"/>
          <w:w w:val="100"/>
          <w:position w:val="0"/>
        </w:rPr>
        <w:t>确保按！</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840"/>
        <w:jc w:val="left"/>
      </w:pPr>
      <w:r>
        <w:rPr>
          <w:color w:val="000000"/>
          <w:spacing w:val="0"/>
          <w:w w:val="100"/>
          <w:position w:val="0"/>
        </w:rPr>
        <w:t>评价合</w:t>
      </w:r>
    </w:p>
    <w:p>
      <w:pPr>
        <w:pStyle w:val="11"/>
        <w:keepNext w:val="0"/>
        <w:keepLines w:val="0"/>
        <w:framePr w:w="9264" w:h="6010" w:wrap="auto" w:vAnchor="text" w:hAnchor="page" w:x="1283" w:y="414"/>
        <w:widowControl w:val="0"/>
        <w:shd w:val="clear" w:color="auto" w:fill="auto"/>
        <w:bidi w:val="0"/>
        <w:spacing w:before="0" w:after="0" w:line="307" w:lineRule="exact"/>
        <w:ind w:left="0" w:right="0" w:firstLine="420"/>
        <w:jc w:val="left"/>
      </w:pPr>
      <w:r>
        <w:rPr>
          <w:color w:val="000000"/>
          <w:spacing w:val="0"/>
          <w:w w:val="100"/>
          <w:position w:val="0"/>
        </w:rPr>
        <w:t>——纠正不</w:t>
      </w:r>
    </w:p>
    <w:p>
      <w:pPr>
        <w:pStyle w:val="5"/>
        <w:keepNext w:val="0"/>
        <w:keepLines w:val="0"/>
        <w:framePr w:w="1546" w:h="264" w:wrap="auto" w:vAnchor="text" w:hAnchor="page" w:x="1278" w:y="663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A.5.3 </w:t>
      </w:r>
      <w:r>
        <w:rPr>
          <w:rFonts w:ascii="宋体" w:hAnsi="宋体" w:eastAsia="宋体" w:cs="宋体"/>
          <w:color w:val="000000"/>
          <w:spacing w:val="0"/>
          <w:w w:val="100"/>
          <w:position w:val="0"/>
          <w:lang w:val="zh-TW" w:eastAsia="zh-TW" w:bidi="zh-TW"/>
        </w:rPr>
        <w:t>组织的角</w:t>
      </w:r>
    </w:p>
    <w:p>
      <w:pPr>
        <w:pStyle w:val="11"/>
        <w:keepNext w:val="0"/>
        <w:keepLines w:val="0"/>
        <w:framePr w:w="1814" w:h="950" w:wrap="auto" w:vAnchor="text" w:hAnchor="page" w:x="1278" w:y="7038"/>
        <w:widowControl w:val="0"/>
        <w:shd w:val="clear" w:color="auto" w:fill="auto"/>
        <w:bidi w:val="0"/>
        <w:spacing w:before="0" w:after="0" w:line="317" w:lineRule="exact"/>
        <w:ind w:left="0" w:right="0" w:firstLine="420"/>
        <w:jc w:val="left"/>
      </w:pPr>
      <w:r>
        <w:rPr>
          <w:color w:val="000000"/>
          <w:spacing w:val="0"/>
          <w:w w:val="100"/>
          <w:position w:val="0"/>
        </w:rPr>
        <w:t>参与组织环 限有清晰的理解。</w:t>
      </w:r>
    </w:p>
    <w:p>
      <w:pPr>
        <w:pStyle w:val="11"/>
        <w:keepNext w:val="0"/>
        <w:keepLines w:val="0"/>
        <w:framePr w:w="1814" w:h="950" w:wrap="auto" w:vAnchor="text" w:hAnchor="page" w:x="1278" w:y="7038"/>
        <w:widowControl w:val="0"/>
        <w:shd w:val="clear" w:color="auto" w:fill="auto"/>
        <w:bidi w:val="0"/>
        <w:spacing w:before="0" w:after="0" w:line="336" w:lineRule="exact"/>
        <w:ind w:left="0" w:right="0" w:firstLine="420"/>
        <w:jc w:val="left"/>
      </w:pPr>
      <w:r>
        <w:rPr>
          <w:rFonts w:ascii="Times New Roman" w:hAnsi="Times New Roman" w:eastAsia="Times New Roman" w:cs="Times New Roman"/>
          <w:color w:val="000000"/>
          <w:spacing w:val="0"/>
          <w:w w:val="100"/>
          <w:position w:val="0"/>
          <w:shd w:val="clear" w:color="auto" w:fill="FFFFFF"/>
          <w:lang w:val="en-US" w:eastAsia="en-US" w:bidi="en-US"/>
        </w:rPr>
        <w:t>5.3</w:t>
      </w:r>
      <w:r>
        <w:rPr>
          <w:color w:val="000000"/>
          <w:spacing w:val="0"/>
          <w:w w:val="100"/>
          <w:position w:val="0"/>
          <w:shd w:val="clear" w:color="auto" w:fill="FFFFFF"/>
        </w:rPr>
        <w:t>识别的特定</w:t>
      </w:r>
    </w:p>
    <w:p>
      <w:pPr>
        <w:pStyle w:val="11"/>
        <w:keepNext w:val="0"/>
        <w:keepLines w:val="0"/>
        <w:framePr w:w="1906" w:h="341" w:wrap="auto" w:vAnchor="text" w:hAnchor="page" w:x="1278" w:y="8007"/>
        <w:widowControl w:val="0"/>
        <w:shd w:val="clear" w:color="auto" w:fill="auto"/>
        <w:bidi w:val="0"/>
        <w:spacing w:before="0" w:after="0" w:line="336" w:lineRule="exact"/>
        <w:ind w:left="0" w:right="0" w:firstLine="0"/>
        <w:jc w:val="left"/>
      </w:pPr>
      <w:r>
        <w:rPr>
          <w:color w:val="000000"/>
          <w:spacing w:val="0"/>
          <w:w w:val="100"/>
          <w:position w:val="0"/>
        </w:rPr>
        <w:t>派给最高管理者中的</w:t>
      </w:r>
    </w:p>
    <w:p>
      <w:pPr>
        <w:pStyle w:val="11"/>
        <w:keepNext w:val="0"/>
        <w:keepLines w:val="0"/>
        <w:framePr w:w="965" w:h="264" w:wrap="auto" w:vAnchor="text" w:hAnchor="page" w:x="1268" w:y="8684"/>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A.6</w:t>
      </w:r>
      <w:r>
        <w:rPr>
          <w:color w:val="000000"/>
          <w:spacing w:val="0"/>
          <w:w w:val="100"/>
          <w:position w:val="0"/>
        </w:rPr>
        <w:t>策划</w:t>
      </w:r>
    </w:p>
    <w:p>
      <w:pPr>
        <w:pStyle w:val="29"/>
        <w:keepNext w:val="0"/>
        <w:keepLines w:val="0"/>
        <w:framePr w:w="2861" w:h="259" w:wrap="auto" w:vAnchor="text" w:hAnchor="page" w:x="7672" w:y="2693"/>
        <w:widowControl w:val="0"/>
        <w:shd w:val="clear" w:color="auto" w:fill="auto"/>
        <w:bidi w:val="0"/>
        <w:spacing w:before="0" w:after="0" w:line="240" w:lineRule="auto"/>
        <w:ind w:left="0" w:right="0" w:firstLine="0"/>
        <w:jc w:val="left"/>
      </w:pPr>
      <w:r>
        <w:rPr>
          <w:color w:val="000000"/>
          <w:spacing w:val="0"/>
          <w:w w:val="100"/>
          <w:position w:val="0"/>
        </w:rPr>
        <w:t>保一个坚实、可信和可靠的环境</w:t>
      </w:r>
    </w:p>
    <w:p>
      <w:pPr>
        <w:pStyle w:val="29"/>
        <w:keepNext w:val="0"/>
        <w:keepLines w:val="0"/>
        <w:framePr w:w="331" w:h="250" w:wrap="auto" w:vAnchor="text" w:hAnchor="page" w:x="4014" w:y="3644"/>
        <w:widowControl w:val="0"/>
        <w:shd w:val="clear" w:color="auto" w:fill="auto"/>
        <w:bidi w:val="0"/>
        <w:spacing w:before="0" w:after="0" w:line="240" w:lineRule="auto"/>
        <w:ind w:left="0" w:right="0" w:firstLine="0"/>
        <w:jc w:val="left"/>
      </w:pPr>
      <w:r>
        <w:rPr>
          <w:color w:val="000000"/>
          <w:spacing w:val="0"/>
          <w:w w:val="100"/>
          <w:position w:val="0"/>
        </w:rPr>
        <w:t>化,</w:t>
      </w:r>
    </w:p>
    <w:p>
      <w:pPr>
        <w:pStyle w:val="29"/>
        <w:keepNext w:val="0"/>
        <w:keepLines w:val="0"/>
        <w:framePr w:w="1090" w:h="254" w:wrap="auto" w:vAnchor="text" w:hAnchor="page" w:x="9433" w:y="3965"/>
        <w:widowControl w:val="0"/>
        <w:shd w:val="clear" w:color="auto" w:fill="auto"/>
        <w:bidi w:val="0"/>
        <w:spacing w:before="0" w:after="0" w:line="240" w:lineRule="auto"/>
        <w:ind w:left="0" w:right="0" w:firstLine="0"/>
        <w:jc w:val="right"/>
      </w:pPr>
      <w:r>
        <w:rPr>
          <w:color w:val="000000"/>
          <w:spacing w:val="0"/>
          <w:w w:val="100"/>
          <w:position w:val="0"/>
        </w:rPr>
        <w:t>与减缓和适</w:t>
      </w:r>
    </w:p>
    <w:p>
      <w:pPr>
        <w:pStyle w:val="29"/>
        <w:keepNext w:val="0"/>
        <w:keepLines w:val="0"/>
        <w:framePr w:w="864" w:h="254" w:wrap="auto" w:vAnchor="text" w:hAnchor="page" w:x="9659" w:y="4599"/>
        <w:widowControl w:val="0"/>
        <w:shd w:val="clear" w:color="auto" w:fill="auto"/>
        <w:bidi w:val="0"/>
        <w:spacing w:before="0" w:after="0" w:line="240" w:lineRule="auto"/>
        <w:ind w:left="0" w:right="0" w:firstLine="0"/>
        <w:jc w:val="left"/>
      </w:pPr>
      <w:r>
        <w:rPr>
          <w:color w:val="000000"/>
          <w:spacing w:val="0"/>
          <w:w w:val="100"/>
          <w:position w:val="0"/>
        </w:rPr>
        <w:t>律法规要</w:t>
      </w:r>
    </w:p>
    <w:p>
      <w:pPr>
        <w:pStyle w:val="29"/>
        <w:keepNext w:val="0"/>
        <w:keepLines w:val="0"/>
        <w:framePr w:w="1829" w:h="643" w:wrap="auto" w:vAnchor="text" w:hAnchor="page" w:x="3390" w:y="5468"/>
        <w:widowControl w:val="0"/>
        <w:shd w:val="clear" w:color="auto" w:fill="auto"/>
        <w:bidi w:val="0"/>
        <w:spacing w:before="0" w:after="0" w:line="312" w:lineRule="exact"/>
        <w:ind w:left="0" w:right="0" w:firstLine="200"/>
        <w:jc w:val="left"/>
      </w:pPr>
      <w:r>
        <w:rPr>
          <w:color w:val="000000"/>
          <w:spacing w:val="0"/>
          <w:w w:val="100"/>
          <w:position w:val="0"/>
        </w:rPr>
        <w:t>规义务实施</w:t>
      </w:r>
      <w:r>
        <w:rPr>
          <w:color w:val="6D3F1A"/>
          <w:spacing w:val="0"/>
          <w:w w:val="100"/>
          <w:position w:val="0"/>
        </w:rPr>
        <w:t xml:space="preserve">运行； </w:t>
      </w:r>
      <w:r>
        <w:rPr>
          <w:color w:val="000000"/>
          <w:spacing w:val="0"/>
          <w:w w:val="100"/>
          <w:position w:val="0"/>
        </w:rPr>
        <w:t>的履行情</w:t>
      </w:r>
      <w:r>
        <w:rPr>
          <w:color w:val="6D3F1A"/>
          <w:spacing w:val="0"/>
          <w:w w:val="100"/>
          <w:position w:val="0"/>
        </w:rPr>
        <w:t>，冨</w:t>
      </w:r>
      <w:r>
        <w:rPr>
          <w:color w:val="6D3F1A"/>
          <w:spacing w:val="0"/>
          <w:w w:val="100"/>
          <w:position w:val="0"/>
          <w:lang w:val="en-US" w:eastAsia="en-US" w:bidi="en-US"/>
        </w:rPr>
        <w:t>"</w:t>
      </w:r>
    </w:p>
    <w:p>
      <w:pPr>
        <w:pStyle w:val="29"/>
        <w:keepNext w:val="0"/>
        <w:keepLines w:val="0"/>
        <w:framePr w:w="235" w:h="245" w:wrap="auto" w:vAnchor="text" w:hAnchor="page" w:x="2958" w:y="5545"/>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这</w:t>
      </w:r>
    </w:p>
    <w:p>
      <w:pPr>
        <w:pStyle w:val="29"/>
        <w:keepNext w:val="0"/>
        <w:keepLines w:val="0"/>
        <w:framePr w:w="230" w:h="240" w:wrap="auto" w:vAnchor="text" w:hAnchor="page" w:x="2963" w:y="586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义</w:t>
      </w:r>
    </w:p>
    <w:p>
      <w:pPr>
        <w:pStyle w:val="29"/>
        <w:keepNext w:val="0"/>
        <w:keepLines w:val="0"/>
        <w:framePr w:w="235" w:h="211" w:wrap="auto" w:vAnchor="text" w:hAnchor="page" w:x="2958" w:y="6169"/>
        <w:widowControl w:val="0"/>
        <w:shd w:val="clear" w:color="auto" w:fill="auto"/>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14"/>
          <w:szCs w:val="14"/>
          <w:lang w:val="en-US" w:eastAsia="en-US" w:bidi="en-US"/>
        </w:rPr>
        <w:t>A</w:t>
      </w:r>
    </w:p>
    <w:p>
      <w:pPr>
        <w:pStyle w:val="29"/>
        <w:keepNext w:val="0"/>
        <w:keepLines w:val="0"/>
        <w:framePr w:w="235" w:h="240" w:wrap="auto" w:vAnchor="text" w:hAnchor="page" w:x="3577" w:y="806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成</w:t>
      </w:r>
    </w:p>
    <w:p>
      <w:pPr>
        <w:pStyle w:val="29"/>
        <w:keepNext w:val="0"/>
        <w:keepLines w:val="0"/>
        <w:framePr w:w="446" w:h="250" w:wrap="auto" w:vAnchor="text" w:hAnchor="page" w:x="4436" w:y="332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染预</w:t>
      </w:r>
    </w:p>
    <w:p>
      <w:pPr>
        <w:pStyle w:val="29"/>
        <w:keepNext w:val="0"/>
        <w:keepLines w:val="0"/>
        <w:framePr w:w="1800" w:h="254" w:wrap="auto" w:vAnchor="text" w:hAnchor="page" w:x="5478" w:y="3332"/>
        <w:widowControl w:val="0"/>
        <w:shd w:val="clear" w:color="auto" w:fill="auto"/>
        <w:bidi w:val="0"/>
        <w:spacing w:before="0" w:after="0" w:line="240" w:lineRule="auto"/>
        <w:ind w:left="0" w:right="0" w:firstLine="0"/>
        <w:jc w:val="center"/>
      </w:pPr>
      <w:r>
        <w:rPr>
          <w:color w:val="000000"/>
          <w:spacing w:val="0"/>
          <w:w w:val="100"/>
          <w:position w:val="0"/>
        </w:rPr>
        <w:t>不利的环境影响，还</w:t>
      </w:r>
    </w:p>
    <w:p>
      <w:pPr>
        <w:pStyle w:val="29"/>
        <w:keepNext w:val="0"/>
        <w:keepLines w:val="0"/>
        <w:framePr w:w="3408" w:h="254" w:wrap="auto" w:vAnchor="text" w:hAnchor="page" w:x="4643" w:y="3644"/>
        <w:widowControl w:val="0"/>
        <w:shd w:val="clear" w:color="auto" w:fill="auto"/>
        <w:bidi w:val="0"/>
        <w:spacing w:before="0" w:after="0" w:line="240" w:lineRule="auto"/>
        <w:ind w:left="0" w:right="0" w:firstLine="0"/>
        <w:jc w:val="left"/>
      </w:pPr>
      <w:r>
        <w:rPr>
          <w:color w:val="000000"/>
          <w:spacing w:val="0"/>
          <w:w w:val="100"/>
          <w:position w:val="0"/>
        </w:rPr>
        <w:t>织追求的特定承诺应当与其所处的环</w:t>
      </w:r>
    </w:p>
    <w:p>
      <w:pPr>
        <w:pStyle w:val="29"/>
        <w:keepNext w:val="0"/>
        <w:keepLines w:val="0"/>
        <w:framePr w:w="288" w:h="250" w:wrap="auto" w:vAnchor="text" w:hAnchor="page" w:x="3486" w:y="4277"/>
        <w:widowControl w:val="0"/>
        <w:shd w:val="clear" w:color="auto" w:fill="auto"/>
        <w:bidi w:val="0"/>
        <w:spacing w:before="0" w:after="0" w:line="240" w:lineRule="auto"/>
        <w:ind w:left="0" w:right="0" w:firstLine="0"/>
        <w:jc w:val="left"/>
      </w:pPr>
      <w:r>
        <w:rPr>
          <w:color w:val="000000"/>
          <w:spacing w:val="0"/>
          <w:w w:val="100"/>
          <w:position w:val="0"/>
        </w:rPr>
        <w:t>样.</w:t>
      </w:r>
    </w:p>
    <w:p>
      <w:pPr>
        <w:pStyle w:val="29"/>
        <w:keepNext w:val="0"/>
        <w:keepLines w:val="0"/>
        <w:framePr w:w="403" w:h="254" w:wrap="auto" w:vAnchor="text" w:hAnchor="page" w:x="7916" w:y="3332"/>
        <w:widowControl w:val="0"/>
        <w:shd w:val="clear" w:color="auto" w:fill="auto"/>
        <w:bidi w:val="0"/>
        <w:spacing w:before="0" w:after="0" w:line="240" w:lineRule="auto"/>
        <w:ind w:left="0" w:right="0" w:firstLine="0"/>
        <w:jc w:val="center"/>
      </w:pPr>
      <w:r>
        <w:rPr>
          <w:color w:val="000000"/>
          <w:spacing w:val="0"/>
          <w:w w:val="100"/>
          <w:position w:val="0"/>
        </w:rPr>
        <w:t>自然</w:t>
      </w:r>
    </w:p>
    <w:p>
      <w:pPr>
        <w:pStyle w:val="11"/>
        <w:keepNext w:val="0"/>
        <w:keepLines w:val="0"/>
        <w:framePr w:w="1805" w:h="643" w:wrap="auto" w:vAnchor="text" w:hAnchor="page" w:x="8723" w:y="3255"/>
        <w:widowControl w:val="0"/>
        <w:shd w:val="clear" w:color="auto" w:fill="auto"/>
        <w:bidi w:val="0"/>
        <w:spacing w:before="0" w:after="0" w:line="312" w:lineRule="exact"/>
        <w:ind w:left="0" w:right="0" w:firstLine="0"/>
        <w:jc w:val="right"/>
      </w:pPr>
      <w:r>
        <w:rPr>
          <w:color w:val="000000"/>
          <w:spacing w:val="0"/>
          <w:w w:val="100"/>
          <w:position w:val="0"/>
        </w:rPr>
        <w:t>免遭因组织的活动、 地的或地区的环</w:t>
      </w:r>
    </w:p>
    <w:p>
      <w:pPr>
        <w:pStyle w:val="11"/>
        <w:keepNext w:val="0"/>
        <w:keepLines w:val="0"/>
        <w:framePr w:w="4661" w:h="250" w:wrap="auto" w:vAnchor="text" w:hAnchor="page" w:x="4355" w:y="3961"/>
        <w:widowControl w:val="0"/>
        <w:shd w:val="clear" w:color="auto" w:fill="auto"/>
        <w:bidi w:val="0"/>
        <w:spacing w:before="0" w:after="0" w:line="240" w:lineRule="auto"/>
        <w:ind w:left="0" w:right="0" w:firstLine="0"/>
        <w:jc w:val="left"/>
      </w:pPr>
      <w:r>
        <w:rPr>
          <w:color w:val="000000"/>
          <w:spacing w:val="0"/>
          <w:w w:val="100"/>
          <w:position w:val="0"/>
        </w:rPr>
        <w:t>，例如：水质量、再循环或仝气质重的问题；并晦可能</w:t>
      </w:r>
    </w:p>
    <w:p>
      <w:pPr>
        <w:pStyle w:val="11"/>
        <w:keepNext w:val="0"/>
        <w:keepLines w:val="0"/>
        <w:framePr w:w="3360" w:h="250" w:wrap="auto" w:vAnchor="text" w:hAnchor="page" w:x="4115" w:y="4273"/>
        <w:widowControl w:val="0"/>
        <w:shd w:val="clear" w:color="auto" w:fill="auto"/>
        <w:bidi w:val="0"/>
        <w:spacing w:before="0" w:after="0" w:line="240" w:lineRule="auto"/>
        <w:ind w:left="0" w:right="0" w:firstLine="0"/>
        <w:jc w:val="left"/>
      </w:pPr>
      <w:r>
        <w:rPr>
          <w:color w:val="000000"/>
          <w:spacing w:val="0"/>
          <w:w w:val="100"/>
          <w:position w:val="0"/>
        </w:rPr>
        <w:t>生态系统，以及环境修复相关的承诺。</w:t>
      </w:r>
    </w:p>
    <w:p>
      <w:pPr>
        <w:pStyle w:val="11"/>
        <w:keepNext w:val="0"/>
        <w:keepLines w:val="0"/>
        <w:framePr w:w="5851" w:h="278" w:wrap="auto" w:vAnchor="text" w:hAnchor="page" w:x="3409" w:y="4590"/>
        <w:widowControl w:val="0"/>
        <w:shd w:val="clear" w:color="auto" w:fill="auto"/>
        <w:bidi w:val="0"/>
        <w:spacing w:before="0" w:after="0" w:line="240" w:lineRule="auto"/>
        <w:ind w:left="0" w:right="0" w:firstLine="0"/>
        <w:jc w:val="left"/>
      </w:pPr>
      <w:r>
        <w:rPr>
          <w:color w:val="C87345"/>
          <w:spacing w:val="0"/>
          <w:w w:val="100"/>
          <w:position w:val="0"/>
        </w:rPr>
        <w:t>，琴</w:t>
      </w:r>
      <w:r>
        <w:rPr>
          <w:color w:val="6D3F1A"/>
          <w:spacing w:val="0"/>
          <w:w w:val="100"/>
          <w:position w:val="0"/>
        </w:rPr>
        <w:t>些相买方特别关注组织履行其合规义务的承诺.尤</w:t>
      </w:r>
      <w:r>
        <w:rPr>
          <w:color w:val="000000"/>
          <w:spacing w:val="0"/>
          <w:w w:val="100"/>
          <w:position w:val="0"/>
        </w:rPr>
        <w:t>其是满足适</w:t>
      </w:r>
    </w:p>
    <w:p>
      <w:pPr>
        <w:pStyle w:val="11"/>
        <w:keepNext w:val="0"/>
        <w:keepLines w:val="0"/>
        <w:framePr w:w="696" w:h="293" w:wrap="auto" w:vAnchor="text" w:hAnchor="page" w:x="3544" w:y="6644"/>
        <w:widowControl w:val="0"/>
        <w:shd w:val="clear" w:color="auto" w:fill="auto"/>
        <w:bidi w:val="0"/>
        <w:spacing w:before="0" w:after="0" w:line="240" w:lineRule="auto"/>
        <w:ind w:left="0" w:right="0" w:firstLine="0"/>
        <w:jc w:val="left"/>
      </w:pPr>
      <w:r>
        <w:rPr>
          <w:color w:val="000000"/>
          <w:spacing w:val="0"/>
          <w:w w:val="100"/>
          <w:position w:val="0"/>
        </w:rPr>
        <w:t>和权限</w:t>
      </w:r>
    </w:p>
    <w:p>
      <w:pPr>
        <w:pStyle w:val="11"/>
        <w:keepNext w:val="0"/>
        <w:keepLines w:val="0"/>
        <w:framePr w:w="2318" w:h="350" w:wrap="auto" w:vAnchor="text" w:hAnchor="page" w:x="3592" w:y="7028"/>
        <w:widowControl w:val="0"/>
        <w:shd w:val="clear" w:color="auto" w:fill="auto"/>
        <w:bidi w:val="0"/>
        <w:spacing w:before="80" w:after="0" w:line="240" w:lineRule="auto"/>
        <w:ind w:left="0" w:right="0" w:firstLine="0"/>
        <w:jc w:val="left"/>
      </w:pPr>
      <w:r>
        <w:rPr>
          <w:color w:val="000000"/>
          <w:spacing w:val="0"/>
          <w:w w:val="100"/>
          <w:position w:val="0"/>
        </w:rPr>
        <w:t>系的</w:t>
      </w:r>
      <w:r>
        <w:rPr>
          <w:color w:val="6D3F1A"/>
          <w:spacing w:val="0"/>
          <w:w w:val="100"/>
          <w:position w:val="0"/>
        </w:rPr>
        <w:t>人员应当对其在遵守</w:t>
      </w:r>
    </w:p>
    <w:p>
      <w:pPr>
        <w:pStyle w:val="11"/>
        <w:keepNext w:val="0"/>
        <w:keepLines w:val="0"/>
        <w:framePr w:w="2626" w:h="312" w:wrap="auto" w:vAnchor="text" w:hAnchor="page" w:x="6486" w:y="7071"/>
        <w:widowControl w:val="0"/>
        <w:shd w:val="clear" w:color="auto" w:fill="auto"/>
        <w:bidi w:val="0"/>
        <w:spacing w:before="0" w:after="0" w:line="240" w:lineRule="auto"/>
        <w:ind w:left="0" w:right="0" w:firstLine="0"/>
        <w:jc w:val="right"/>
      </w:pPr>
      <w:r>
        <w:rPr>
          <w:color w:val="6D3F1A"/>
          <w:spacing w:val="0"/>
          <w:w w:val="100"/>
          <w:position w:val="0"/>
        </w:rPr>
        <w:t>要求和实现预期结果</w:t>
      </w:r>
      <w:r>
        <w:rPr>
          <w:color w:val="422D1E"/>
          <w:spacing w:val="0"/>
          <w:w w:val="100"/>
          <w:position w:val="0"/>
        </w:rPr>
        <w:t>方面的</w:t>
      </w:r>
    </w:p>
    <w:p>
      <w:pPr>
        <w:pStyle w:val="11"/>
        <w:keepNext w:val="0"/>
        <w:keepLines w:val="0"/>
        <w:framePr w:w="1205" w:h="259" w:wrap="auto" w:vAnchor="text" w:hAnchor="page" w:x="9308" w:y="7124"/>
        <w:widowControl w:val="0"/>
        <w:shd w:val="clear" w:color="auto" w:fill="auto"/>
        <w:bidi w:val="0"/>
        <w:spacing w:before="0" w:after="0" w:line="240" w:lineRule="auto"/>
        <w:ind w:left="0" w:right="0" w:firstLine="0"/>
        <w:jc w:val="left"/>
      </w:pPr>
      <w:r>
        <w:rPr>
          <w:color w:val="000000"/>
          <w:spacing w:val="0"/>
          <w:w w:val="100"/>
          <w:position w:val="0"/>
        </w:rPr>
        <w:t>色</w:t>
      </w:r>
      <w:r>
        <w:rPr>
          <w:color w:val="422D1E"/>
          <w:spacing w:val="0"/>
          <w:w w:val="100"/>
          <w:position w:val="0"/>
          <w:lang w:val="zh-CN" w:eastAsia="zh-CN" w:bidi="zh-CN"/>
        </w:rPr>
        <w:t>、，职</w:t>
      </w:r>
      <w:r>
        <w:rPr>
          <w:color w:val="000000"/>
          <w:spacing w:val="0"/>
          <w:w w:val="100"/>
          <w:position w:val="0"/>
        </w:rPr>
        <w:t>责和权</w:t>
      </w:r>
    </w:p>
    <w:p>
      <w:pPr>
        <w:pStyle w:val="11"/>
        <w:keepNext w:val="0"/>
        <w:keepLines w:val="0"/>
        <w:framePr w:w="4766" w:h="394" w:wrap="auto" w:vAnchor="text" w:hAnchor="page" w:x="3908" w:y="7609"/>
        <w:widowControl w:val="0"/>
        <w:shd w:val="clear" w:color="auto" w:fill="auto"/>
        <w:bidi w:val="0"/>
        <w:spacing w:before="0" w:after="0" w:line="240" w:lineRule="auto"/>
        <w:ind w:left="0" w:right="0" w:firstLine="0"/>
        <w:jc w:val="left"/>
      </w:pPr>
      <w:r>
        <w:rPr>
          <w:color w:val="000000"/>
          <w:spacing w:val="0"/>
          <w:w w:val="100"/>
          <w:position w:val="0"/>
        </w:rPr>
        <w:t>责蕙快瓦可</w:t>
      </w:r>
    </w:p>
    <w:p>
      <w:pPr>
        <w:pStyle w:val="11"/>
        <w:keepNext w:val="0"/>
        <w:keepLines w:val="0"/>
        <w:framePr w:w="2813" w:h="264" w:wrap="auto" w:vAnchor="text" w:hAnchor="page" w:x="1268" w:y="926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A.6.1</w:t>
      </w:r>
      <w:r>
        <w:rPr>
          <w:color w:val="000000"/>
          <w:spacing w:val="0"/>
          <w:w w:val="100"/>
          <w:position w:val="0"/>
        </w:rPr>
        <w:t>应对风险和机遇的措施</w:t>
      </w:r>
    </w:p>
    <w:p>
      <w:pPr>
        <w:pStyle w:val="5"/>
        <w:keepNext w:val="0"/>
        <w:keepLines w:val="0"/>
        <w:framePr w:w="1296" w:h="264" w:wrap="auto" w:vAnchor="text" w:hAnchor="page" w:x="1268" w:y="973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A.6.1.1 </w:t>
      </w:r>
      <w:r>
        <w:rPr>
          <w:rFonts w:ascii="宋体" w:hAnsi="宋体" w:eastAsia="宋体" w:cs="宋体"/>
          <w:color w:val="000000"/>
          <w:spacing w:val="0"/>
          <w:w w:val="100"/>
          <w:position w:val="0"/>
          <w:lang w:val="zh-TW" w:eastAsia="zh-TW" w:bidi="zh-TW"/>
        </w:rPr>
        <w:t>总则</w:t>
      </w:r>
    </w:p>
    <w:p>
      <w:pPr>
        <w:pStyle w:val="11"/>
        <w:keepNext w:val="0"/>
        <w:keepLines w:val="0"/>
        <w:framePr w:w="1435" w:h="240" w:wrap="auto" w:vAnchor="text" w:hAnchor="page" w:x="9078" w:y="7763"/>
        <w:widowControl w:val="0"/>
        <w:shd w:val="clear" w:color="auto" w:fill="auto"/>
        <w:bidi w:val="0"/>
        <w:spacing w:before="0" w:after="0" w:line="240" w:lineRule="auto"/>
        <w:ind w:left="0" w:right="0" w:firstLine="0"/>
        <w:jc w:val="right"/>
      </w:pPr>
      <w:r>
        <w:rPr>
          <w:color w:val="000000"/>
          <w:spacing w:val="0"/>
          <w:w w:val="100"/>
          <w:position w:val="0"/>
        </w:rPr>
        <w:t>个</w:t>
      </w:r>
      <w:r>
        <w:rPr>
          <w:rFonts w:ascii="Times New Roman" w:hAnsi="Times New Roman" w:eastAsia="Times New Roman" w:cs="Times New Roman"/>
          <w:color w:val="6D3F1A"/>
          <w:spacing w:val="0"/>
          <w:w w:val="100"/>
          <w:position w:val="0"/>
          <w:lang w:val="en-US" w:eastAsia="en-US" w:bidi="en-US"/>
        </w:rPr>
        <w:t>JT</w:t>
      </w:r>
      <w:r>
        <w:rPr>
          <w:color w:val="000000"/>
          <w:spacing w:val="0"/>
          <w:w w:val="100"/>
          <w:position w:val="0"/>
        </w:rPr>
        <w:t>分担，或分</w:t>
      </w:r>
    </w:p>
    <w:p>
      <w:pPr>
        <w:pStyle w:val="11"/>
        <w:keepNext w:val="0"/>
        <w:keepLines w:val="0"/>
        <w:framePr w:w="9235" w:h="3182" w:wrap="auto" w:vAnchor="text" w:hAnchor="page" w:x="1268" w:y="10148"/>
        <w:widowControl w:val="0"/>
        <w:shd w:val="clear" w:color="auto" w:fill="auto"/>
        <w:bidi w:val="0"/>
        <w:spacing w:before="0" w:after="0" w:line="322" w:lineRule="exact"/>
        <w:ind w:left="0" w:right="0"/>
        <w:jc w:val="both"/>
      </w:pPr>
      <w:r>
        <w:rPr>
          <w:rFonts w:ascii="Times New Roman" w:hAnsi="Times New Roman" w:eastAsia="Times New Roman" w:cs="Times New Roman"/>
          <w:color w:val="000000"/>
          <w:spacing w:val="0"/>
          <w:w w:val="100"/>
          <w:position w:val="0"/>
          <w:lang w:val="en-US" w:eastAsia="en-US" w:bidi="en-US"/>
        </w:rPr>
        <w:t>6.1.1</w:t>
      </w:r>
      <w:r>
        <w:rPr>
          <w:color w:val="000000"/>
          <w:spacing w:val="0"/>
          <w:w w:val="100"/>
          <w:position w:val="0"/>
        </w:rPr>
        <w:t>建立过程的总体目的在于确保组织能够实现其环境管理体系的预期结果，预防或减少非预期 影响，并实现持续改进，组织可通过确定其需要应对的风险和机遇，策划措施进行处理来确保实现上述 目的。风险和机遇可能与环境因素、合规义务，其他问题,或相关方的其他需求和期望有关。</w:t>
      </w:r>
    </w:p>
    <w:p>
      <w:pPr>
        <w:pStyle w:val="11"/>
        <w:keepNext w:val="0"/>
        <w:keepLines w:val="0"/>
        <w:framePr w:w="9235" w:h="3182" w:wrap="auto" w:vAnchor="text" w:hAnchor="page" w:x="1268" w:y="10148"/>
        <w:widowControl w:val="0"/>
        <w:shd w:val="clear" w:color="auto" w:fill="auto"/>
        <w:bidi w:val="0"/>
        <w:spacing w:before="0" w:after="0" w:line="322" w:lineRule="exact"/>
        <w:ind w:left="0" w:right="0"/>
        <w:jc w:val="both"/>
      </w:pPr>
      <w:r>
        <w:rPr>
          <w:color w:val="000000"/>
          <w:spacing w:val="0"/>
          <w:w w:val="100"/>
          <w:position w:val="0"/>
        </w:rPr>
        <w:t>环境因素（见</w:t>
      </w:r>
      <w:r>
        <w:rPr>
          <w:rFonts w:ascii="Times New Roman" w:hAnsi="Times New Roman" w:eastAsia="Times New Roman" w:cs="Times New Roman"/>
          <w:color w:val="000000"/>
          <w:spacing w:val="0"/>
          <w:w w:val="100"/>
          <w:position w:val="0"/>
          <w:lang w:val="en-US" w:eastAsia="en-US" w:bidi="en-US"/>
        </w:rPr>
        <w:t>6.1.2）</w:t>
      </w:r>
      <w:r>
        <w:rPr>
          <w:color w:val="000000"/>
          <w:spacing w:val="0"/>
          <w:w w:val="100"/>
          <w:position w:val="0"/>
        </w:rPr>
        <w:t>可能产生与不利环境影响、有益环境影响，以及对组织的其他影响有关的风险 和机遇。与环境因素有关的风险和机遇的确定，可作为重要性评价的一部分，也可单独确定。</w:t>
      </w:r>
    </w:p>
    <w:p>
      <w:pPr>
        <w:pStyle w:val="11"/>
        <w:keepNext w:val="0"/>
        <w:keepLines w:val="0"/>
        <w:framePr w:w="9235" w:h="3182" w:wrap="auto" w:vAnchor="text" w:hAnchor="page" w:x="1268" w:y="10148"/>
        <w:widowControl w:val="0"/>
        <w:shd w:val="clear" w:color="auto" w:fill="auto"/>
        <w:bidi w:val="0"/>
        <w:spacing w:before="0" w:after="0" w:line="322" w:lineRule="exact"/>
        <w:ind w:left="0" w:right="0"/>
        <w:jc w:val="both"/>
      </w:pPr>
      <w:r>
        <w:rPr>
          <w:color w:val="000000"/>
          <w:spacing w:val="0"/>
          <w:w w:val="100"/>
          <w:position w:val="0"/>
        </w:rPr>
        <w:t>合规义务（见</w:t>
      </w:r>
      <w:r>
        <w:rPr>
          <w:rFonts w:ascii="Times New Roman" w:hAnsi="Times New Roman" w:eastAsia="Times New Roman" w:cs="Times New Roman"/>
          <w:color w:val="000000"/>
          <w:spacing w:val="0"/>
          <w:w w:val="100"/>
          <w:position w:val="0"/>
          <w:lang w:val="en-US" w:eastAsia="en-US" w:bidi="en-US"/>
        </w:rPr>
        <w:t>6.1.3）</w:t>
      </w:r>
      <w:r>
        <w:rPr>
          <w:color w:val="000000"/>
          <w:spacing w:val="0"/>
          <w:w w:val="100"/>
          <w:position w:val="0"/>
        </w:rPr>
        <w:t>可能产生风险和机遇，例如：未履行合规义务可损害组织的声誉或导致诉讼；或 更严格地履行合规义务，则能够提升组织的声誉。</w:t>
      </w:r>
    </w:p>
    <w:p>
      <w:pPr>
        <w:pStyle w:val="11"/>
        <w:keepNext w:val="0"/>
        <w:keepLines w:val="0"/>
        <w:framePr w:w="9235" w:h="3182" w:wrap="auto" w:vAnchor="text" w:hAnchor="page" w:x="1268" w:y="10148"/>
        <w:widowControl w:val="0"/>
        <w:shd w:val="clear" w:color="auto" w:fill="auto"/>
        <w:bidi w:val="0"/>
        <w:spacing w:before="0" w:after="0" w:line="322" w:lineRule="exact"/>
        <w:ind w:left="0" w:right="0"/>
        <w:jc w:val="both"/>
      </w:pPr>
      <w:r>
        <w:rPr>
          <w:color w:val="000000"/>
          <w:spacing w:val="0"/>
          <w:w w:val="100"/>
          <w:position w:val="0"/>
        </w:rPr>
        <w:t>组织也可能存在与其他问题有关的风险和机遇，包括环境状况，或相关方的需求和期望，这些都可 能影响组织实现其环境管理体系预期结果的能力，例如：</w:t>
      </w:r>
    </w:p>
    <w:p>
      <w:pPr>
        <w:pStyle w:val="11"/>
        <w:keepNext w:val="0"/>
        <w:keepLines w:val="0"/>
        <w:framePr w:w="9235" w:h="3182" w:wrap="auto" w:vAnchor="text" w:hAnchor="page" w:x="1268" w:y="10148"/>
        <w:widowControl w:val="0"/>
        <w:shd w:val="clear" w:color="auto" w:fill="auto"/>
        <w:bidi w:val="0"/>
        <w:spacing w:before="0" w:after="0" w:line="322" w:lineRule="exact"/>
        <w:ind w:left="0" w:right="0"/>
        <w:jc w:val="both"/>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由于员工文化或语言的障碍，未能理解当地的工作程序而导致的环境泄漏；</w:t>
      </w:r>
    </w:p>
    <w:p>
      <w:pPr>
        <w:widowControl w:val="0"/>
        <w:spacing w:line="360" w:lineRule="exact"/>
      </w:pPr>
      <w:r>
        <w:drawing>
          <wp:anchor distT="0" distB="0" distL="0" distR="405130" simplePos="0" relativeHeight="251659264" behindDoc="1" locked="0" layoutInCell="1" allowOverlap="1">
            <wp:simplePos x="0" y="0"/>
            <wp:positionH relativeFrom="page">
              <wp:posOffset>1755775</wp:posOffset>
            </wp:positionH>
            <wp:positionV relativeFrom="paragraph">
              <wp:posOffset>1685290</wp:posOffset>
            </wp:positionV>
            <wp:extent cx="4529455" cy="4541520"/>
            <wp:effectExtent l="0" t="0" r="4445" b="11430"/>
            <wp:wrapNone/>
            <wp:docPr id="178" name="Shape 178"/>
            <wp:cNvGraphicFramePr/>
            <a:graphic xmlns:a="http://schemas.openxmlformats.org/drawingml/2006/main">
              <a:graphicData uri="http://schemas.openxmlformats.org/drawingml/2006/picture">
                <pic:pic xmlns:pic="http://schemas.openxmlformats.org/drawingml/2006/picture">
                  <pic:nvPicPr>
                    <pic:cNvPr id="178" name="Shape 178"/>
                    <pic:cNvPicPr/>
                  </pic:nvPicPr>
                  <pic:blipFill>
                    <a:blip r:embed="rId88"/>
                    <a:stretch>
                      <a:fillRect/>
                    </a:stretch>
                  </pic:blipFill>
                  <pic:spPr>
                    <a:xfrm>
                      <a:off x="0" y="0"/>
                      <a:ext cx="4529455" cy="4541520"/>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numFmt w:val="decimal"/>
          </w:footnotePr>
          <w:type w:val="continuous"/>
          <w:pgSz w:w="11900" w:h="16840"/>
          <w:pgMar w:top="1637" w:right="1354" w:bottom="1468" w:left="1267" w:header="0" w:footer="3" w:gutter="0"/>
          <w:cols w:space="720" w:num="1"/>
          <w:rtlGutter w:val="0"/>
          <w:docGrid w:linePitch="360" w:charSpace="0"/>
        </w:sectPr>
      </w:pPr>
    </w:p>
    <w:p>
      <w:pPr>
        <w:pStyle w:val="11"/>
        <w:keepNext w:val="0"/>
        <w:keepLines w:val="0"/>
        <w:widowControl w:val="0"/>
        <w:shd w:val="clear" w:color="auto" w:fill="auto"/>
        <w:tabs>
          <w:tab w:val="left" w:pos="836"/>
        </w:tabs>
        <w:bidi w:val="0"/>
        <w:spacing w:before="0" w:after="0" w:line="313" w:lineRule="exact"/>
        <w:ind w:left="0" w:right="0" w:firstLine="420"/>
        <w:jc w:val="left"/>
      </w:pPr>
      <w:bookmarkStart w:id="180" w:name="bookmark202"/>
      <w:r>
        <w:rPr>
          <w:rFonts w:ascii="Times New Roman" w:hAnsi="Times New Roman" w:eastAsia="Times New Roman" w:cs="Times New Roman"/>
          <w:color w:val="000000"/>
          <w:spacing w:val="0"/>
          <w:w w:val="100"/>
          <w:position w:val="0"/>
          <w:lang w:val="en-US" w:eastAsia="en-US" w:bidi="en-US"/>
        </w:rPr>
        <w:t>b</w:t>
      </w:r>
      <w:bookmarkEnd w:id="18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因气候变化而导致的洪涝灾害的增加，可影响组织的经营场地；</w:t>
      </w:r>
    </w:p>
    <w:p>
      <w:pPr>
        <w:pStyle w:val="11"/>
        <w:keepNext w:val="0"/>
        <w:keepLines w:val="0"/>
        <w:widowControl w:val="0"/>
        <w:shd w:val="clear" w:color="auto" w:fill="auto"/>
        <w:tabs>
          <w:tab w:val="left" w:pos="836"/>
        </w:tabs>
        <w:bidi w:val="0"/>
        <w:spacing w:before="0" w:after="0" w:line="313" w:lineRule="exact"/>
        <w:ind w:left="0" w:right="0" w:firstLine="420"/>
        <w:jc w:val="left"/>
      </w:pPr>
      <w:bookmarkStart w:id="181" w:name="bookmark203"/>
      <w:r>
        <w:rPr>
          <w:rFonts w:ascii="Times New Roman" w:hAnsi="Times New Roman" w:eastAsia="Times New Roman" w:cs="Times New Roman"/>
          <w:color w:val="000000"/>
          <w:spacing w:val="0"/>
          <w:w w:val="100"/>
          <w:position w:val="0"/>
          <w:lang w:val="en-US" w:eastAsia="en-US" w:bidi="en-US"/>
        </w:rPr>
        <w:t>c</w:t>
      </w:r>
      <w:bookmarkEnd w:id="18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由于经济约束，导致缺乏可获得的资源来保持一个有效的环境管理体系；</w:t>
      </w:r>
    </w:p>
    <w:p>
      <w:pPr>
        <w:pStyle w:val="11"/>
        <w:keepNext w:val="0"/>
        <w:keepLines w:val="0"/>
        <w:widowControl w:val="0"/>
        <w:shd w:val="clear" w:color="auto" w:fill="auto"/>
        <w:tabs>
          <w:tab w:val="left" w:pos="836"/>
        </w:tabs>
        <w:bidi w:val="0"/>
        <w:spacing w:before="0" w:after="0" w:line="313" w:lineRule="exact"/>
        <w:ind w:left="0" w:right="0" w:firstLine="420"/>
        <w:jc w:val="left"/>
      </w:pPr>
      <w:bookmarkStart w:id="182" w:name="bookmark204"/>
      <w:r>
        <w:rPr>
          <w:rFonts w:ascii="Times New Roman" w:hAnsi="Times New Roman" w:eastAsia="Times New Roman" w:cs="Times New Roman"/>
          <w:color w:val="000000"/>
          <w:spacing w:val="0"/>
          <w:w w:val="100"/>
          <w:position w:val="0"/>
          <w:lang w:val="en-US" w:eastAsia="en-US" w:bidi="en-US"/>
        </w:rPr>
        <w:t>d</w:t>
      </w:r>
      <w:bookmarkEnd w:id="18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通过政府财政资助引进新技术,可能改善空气质量；</w:t>
      </w:r>
    </w:p>
    <w:p>
      <w:pPr>
        <w:pStyle w:val="11"/>
        <w:keepNext w:val="0"/>
        <w:keepLines w:val="0"/>
        <w:widowControl w:val="0"/>
        <w:shd w:val="clear" w:color="auto" w:fill="auto"/>
        <w:tabs>
          <w:tab w:val="left" w:pos="836"/>
        </w:tabs>
        <w:bidi w:val="0"/>
        <w:spacing w:before="0" w:after="0" w:line="313" w:lineRule="exact"/>
        <w:ind w:left="0" w:right="0" w:firstLine="420"/>
        <w:jc w:val="left"/>
      </w:pPr>
      <w:bookmarkStart w:id="183" w:name="bookmark205"/>
      <w:r>
        <w:rPr>
          <w:rFonts w:ascii="Times New Roman" w:hAnsi="Times New Roman" w:eastAsia="Times New Roman" w:cs="Times New Roman"/>
          <w:color w:val="000000"/>
          <w:spacing w:val="0"/>
          <w:w w:val="100"/>
          <w:position w:val="0"/>
          <w:lang w:val="en-US" w:eastAsia="en-US" w:bidi="en-US"/>
        </w:rPr>
        <w:t>e</w:t>
      </w:r>
      <w:bookmarkEnd w:id="18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旱季缺水可能影响组织运行其排放控制设备的能力。</w:t>
      </w:r>
    </w:p>
    <w:p>
      <w:pPr>
        <w:pStyle w:val="11"/>
        <w:keepNext w:val="0"/>
        <w:keepLines w:val="0"/>
        <w:widowControl w:val="0"/>
        <w:shd w:val="clear" w:color="auto" w:fill="auto"/>
        <w:bidi w:val="0"/>
        <w:spacing w:before="0" w:after="0" w:line="313" w:lineRule="exact"/>
        <w:ind w:left="0" w:right="0" w:firstLine="420"/>
        <w:jc w:val="both"/>
      </w:pPr>
      <w:r>
        <w:rPr>
          <w:color w:val="000000"/>
          <w:spacing w:val="0"/>
          <w:w w:val="100"/>
          <w:position w:val="0"/>
        </w:rPr>
        <w:t>紧急情况是意外的或不期望的事件，需要紧急运用特殊的能力、资源或过程以预防或减轻其实际或 潜在的后果。紧急情况可能导致不利环境影响或对组织造成其他影响。组织在确定潜在的紧急情况 （例如：火灾、化学品溢出、恶劣天气）时，应当考虑以下内容：</w:t>
      </w:r>
    </w:p>
    <w:p>
      <w:pPr>
        <w:pStyle w:val="11"/>
        <w:keepNext w:val="0"/>
        <w:keepLines w:val="0"/>
        <w:widowControl w:val="0"/>
        <w:shd w:val="clear" w:color="auto" w:fill="auto"/>
        <w:bidi w:val="0"/>
        <w:spacing w:before="0" w:after="0" w:line="313" w:lineRule="exact"/>
        <w:ind w:left="0" w:right="0" w:firstLine="660"/>
        <w:jc w:val="left"/>
      </w:pPr>
      <w:r>
        <w:rPr>
          <w:color w:val="000000"/>
          <w:spacing w:val="0"/>
          <w:w w:val="100"/>
          <w:position w:val="0"/>
        </w:rPr>
        <w:t>一现场的危险物品（例如：易燃液体、储罐、压缩气体）的性质；</w:t>
      </w:r>
    </w:p>
    <w:p>
      <w:pPr>
        <w:pStyle w:val="11"/>
        <w:keepNext w:val="0"/>
        <w:keepLines w:val="0"/>
        <w:widowControl w:val="0"/>
        <w:shd w:val="clear" w:color="auto" w:fill="auto"/>
        <w:bidi w:val="0"/>
        <w:spacing w:before="0" w:after="0" w:line="313" w:lineRule="exact"/>
        <w:ind w:left="0" w:right="0" w:firstLine="420"/>
        <w:jc w:val="left"/>
      </w:pPr>
      <w:r>
        <w:rPr>
          <w:color w:val="000000"/>
          <w:spacing w:val="0"/>
          <w:w w:val="100"/>
          <w:position w:val="0"/>
        </w:rPr>
        <w:t>——紧急情况最有可能的类型和规模；</w:t>
      </w:r>
    </w:p>
    <w:p>
      <w:pPr>
        <w:pStyle w:val="11"/>
        <w:keepNext w:val="0"/>
        <w:keepLines w:val="0"/>
        <w:widowControl w:val="0"/>
        <w:shd w:val="clear" w:color="auto" w:fill="auto"/>
        <w:bidi w:val="0"/>
        <w:spacing w:before="0" w:after="0" w:line="313" w:lineRule="exact"/>
        <w:ind w:left="0" w:right="0" w:firstLine="420"/>
        <w:jc w:val="left"/>
      </w:pPr>
      <w:r>
        <w:rPr>
          <w:color w:val="000000"/>
          <w:spacing w:val="0"/>
          <w:w w:val="100"/>
          <w:position w:val="0"/>
          <w:lang w:val="en-US" w:eastAsia="en-US" w:bidi="en-US"/>
        </w:rPr>
        <w:t>——</w:t>
      </w:r>
      <w:r>
        <w:rPr>
          <w:color w:val="000000"/>
          <w:spacing w:val="0"/>
          <w:w w:val="100"/>
          <w:position w:val="0"/>
        </w:rPr>
        <w:t>附近设施（例如：工厂、道路、铁路线）发生紧急情况的可能性。</w:t>
      </w:r>
    </w:p>
    <w:p>
      <w:pPr>
        <w:pStyle w:val="11"/>
        <w:keepNext w:val="0"/>
        <w:keepLines w:val="0"/>
        <w:widowControl w:val="0"/>
        <w:shd w:val="clear" w:color="auto" w:fill="auto"/>
        <w:bidi w:val="0"/>
        <w:spacing w:before="0" w:after="0" w:line="313" w:lineRule="exact"/>
        <w:ind w:left="0" w:right="0" w:firstLine="420"/>
        <w:jc w:val="both"/>
      </w:pPr>
      <w:r>
        <w:rPr>
          <w:color w:val="000000"/>
          <w:spacing w:val="0"/>
          <w:w w:val="100"/>
          <w:position w:val="0"/>
        </w:rPr>
        <w:t>尽管需确定和应对风险和机遇，但并不要求进行正式的风险管理或文件化的风险管理过程。组织 可自行选择确定风险和机遇的方法。方法可涉及简单的定性过程或完整的定量评价，这取决于组织运 行所处的环境。</w:t>
      </w:r>
    </w:p>
    <w:p>
      <w:pPr>
        <w:pStyle w:val="11"/>
        <w:keepNext w:val="0"/>
        <w:keepLines w:val="0"/>
        <w:widowControl w:val="0"/>
        <w:shd w:val="clear" w:color="auto" w:fill="auto"/>
        <w:bidi w:val="0"/>
        <w:spacing w:before="0" w:after="240" w:line="313" w:lineRule="exact"/>
        <w:ind w:left="0" w:right="0" w:firstLine="420"/>
        <w:jc w:val="left"/>
      </w:pPr>
      <w:r>
        <w:rPr>
          <w:color w:val="000000"/>
          <w:spacing w:val="0"/>
          <w:w w:val="100"/>
          <w:position w:val="0"/>
        </w:rPr>
        <w:t>识别的风险和机遇（见</w:t>
      </w:r>
      <w:r>
        <w:rPr>
          <w:rFonts w:ascii="Times New Roman" w:hAnsi="Times New Roman" w:eastAsia="Times New Roman" w:cs="Times New Roman"/>
          <w:color w:val="000000"/>
          <w:spacing w:val="0"/>
          <w:w w:val="100"/>
          <w:position w:val="0"/>
          <w:lang w:val="en-US" w:eastAsia="en-US" w:bidi="en-US"/>
        </w:rPr>
        <w:t>6.1.1</w:t>
      </w:r>
      <w:r>
        <w:rPr>
          <w:color w:val="000000"/>
          <w:spacing w:val="0"/>
          <w:w w:val="100"/>
          <w:position w:val="0"/>
        </w:rPr>
        <w:t>〜</w:t>
      </w:r>
      <w:r>
        <w:rPr>
          <w:rFonts w:ascii="Times New Roman" w:hAnsi="Times New Roman" w:eastAsia="Times New Roman" w:cs="Times New Roman"/>
          <w:color w:val="000000"/>
          <w:spacing w:val="0"/>
          <w:w w:val="100"/>
          <w:position w:val="0"/>
          <w:lang w:val="en-US" w:eastAsia="en-US" w:bidi="en-US"/>
        </w:rPr>
        <w:t>6.1.3）</w:t>
      </w:r>
      <w:r>
        <w:rPr>
          <w:color w:val="000000"/>
          <w:spacing w:val="0"/>
          <w:w w:val="100"/>
          <w:position w:val="0"/>
        </w:rPr>
        <w:t>是策划措施（见</w:t>
      </w:r>
      <w:r>
        <w:rPr>
          <w:rFonts w:ascii="Times New Roman" w:hAnsi="Times New Roman" w:eastAsia="Times New Roman" w:cs="Times New Roman"/>
          <w:color w:val="000000"/>
          <w:spacing w:val="0"/>
          <w:w w:val="100"/>
          <w:position w:val="0"/>
          <w:lang w:val="en-US" w:eastAsia="en-US" w:bidi="en-US"/>
        </w:rPr>
        <w:t>6.1.4）</w:t>
      </w:r>
      <w:r>
        <w:rPr>
          <w:color w:val="000000"/>
          <w:spacing w:val="0"/>
          <w:w w:val="100"/>
          <w:position w:val="0"/>
        </w:rPr>
        <w:t>和建立环境目标（见</w:t>
      </w:r>
      <w:r>
        <w:rPr>
          <w:rFonts w:ascii="Times New Roman" w:hAnsi="Times New Roman" w:eastAsia="Times New Roman" w:cs="Times New Roman"/>
          <w:color w:val="000000"/>
          <w:spacing w:val="0"/>
          <w:w w:val="100"/>
          <w:position w:val="0"/>
          <w:lang w:val="en-US" w:eastAsia="en-US" w:bidi="en-US"/>
        </w:rPr>
        <w:t>6.2）</w:t>
      </w:r>
      <w:r>
        <w:rPr>
          <w:color w:val="000000"/>
          <w:spacing w:val="0"/>
          <w:w w:val="100"/>
          <w:position w:val="0"/>
        </w:rPr>
        <w:t>的输入。</w:t>
      </w:r>
    </w:p>
    <w:p>
      <w:pPr>
        <w:pStyle w:val="5"/>
        <w:keepNext w:val="0"/>
        <w:keepLines w:val="0"/>
        <w:widowControl w:val="0"/>
        <w:shd w:val="clear" w:color="auto" w:fill="auto"/>
        <w:bidi w:val="0"/>
        <w:spacing w:before="0" w:after="80" w:line="326"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A.6.1.2 </w:t>
      </w:r>
      <w:r>
        <w:rPr>
          <w:rFonts w:ascii="宋体" w:hAnsi="宋体" w:eastAsia="宋体" w:cs="宋体"/>
          <w:color w:val="000000"/>
          <w:spacing w:val="0"/>
          <w:w w:val="100"/>
          <w:position w:val="0"/>
          <w:lang w:val="zh-TW" w:eastAsia="zh-TW" w:bidi="zh-TW"/>
        </w:rPr>
        <w:t>环境因素</w:t>
      </w:r>
    </w:p>
    <w:p>
      <w:pPr>
        <w:pStyle w:val="11"/>
        <w:keepNext w:val="0"/>
        <w:keepLines w:val="0"/>
        <w:widowControl w:val="0"/>
        <w:shd w:val="clear" w:color="auto" w:fill="auto"/>
        <w:bidi w:val="0"/>
        <w:spacing w:before="0" w:after="0" w:line="312" w:lineRule="exact"/>
        <w:ind w:left="0" w:right="0" w:firstLine="420"/>
        <w:jc w:val="both"/>
      </w:pPr>
      <w:r>
        <w:rPr>
          <w:color w:val="000000"/>
          <w:spacing w:val="0"/>
          <w:w w:val="100"/>
          <w:position w:val="0"/>
        </w:rPr>
        <w:t>组织确定其环境因素和相关环境影响，进而确定那些需要通过其环境管理体系进行管理的重要环 境因素。</w:t>
      </w:r>
    </w:p>
    <w:p>
      <w:pPr>
        <w:pStyle w:val="11"/>
        <w:keepNext w:val="0"/>
        <w:keepLines w:val="0"/>
        <w:widowControl w:val="0"/>
        <w:shd w:val="clear" w:color="auto" w:fill="auto"/>
        <w:bidi w:val="0"/>
        <w:spacing w:before="0" w:after="0" w:line="312" w:lineRule="exact"/>
        <w:ind w:left="0" w:right="0" w:firstLine="420"/>
        <w:jc w:val="both"/>
      </w:pPr>
      <w:r>
        <w:rPr>
          <w:color w:val="000000"/>
          <w:spacing w:val="0"/>
          <w:w w:val="100"/>
          <w:position w:val="0"/>
        </w:rPr>
        <w:t>全部的或部分的由环境因素给环境造成的任何不利或有益的变化称为环境影响。环境影响可能发 生在地方、区域或是全球范围，且可能是直接的、间接的或经自然累积的影响。环境因素和环境影响之 间是因果关系。</w:t>
      </w:r>
    </w:p>
    <w:p>
      <w:pPr>
        <w:pStyle w:val="11"/>
        <w:keepNext w:val="0"/>
        <w:keepLines w:val="0"/>
        <w:widowControl w:val="0"/>
        <w:shd w:val="clear" w:color="auto" w:fill="auto"/>
        <w:bidi w:val="0"/>
        <w:spacing w:before="0" w:after="0" w:line="312" w:lineRule="exact"/>
        <w:ind w:left="0" w:right="0" w:firstLine="420"/>
        <w:jc w:val="both"/>
      </w:pPr>
      <w:r>
        <w:rPr>
          <w:color w:val="000000"/>
          <w:spacing w:val="0"/>
          <w:w w:val="100"/>
          <w:position w:val="0"/>
        </w:rPr>
        <w:t>确定环境因素时，组织要考虑生命周期观点。但并不要求进行详细的生命周期评价，只需认真考虑 可被组织控制或影响的生命周期阶段就足够了。产品或服务的典型生命周期阶段包括原材料获取、设 计、生产、运输和（或）交付、使用、寿命结束后处理和最终处置。适用的生命周期阶段将依活动、产品和 服务的不同而不同。</w:t>
      </w:r>
    </w:p>
    <w:p>
      <w:pPr>
        <w:pStyle w:val="11"/>
        <w:keepNext w:val="0"/>
        <w:keepLines w:val="0"/>
        <w:widowControl w:val="0"/>
        <w:shd w:val="clear" w:color="auto" w:fill="auto"/>
        <w:bidi w:val="0"/>
        <w:spacing w:before="0" w:after="0" w:line="312" w:lineRule="exact"/>
        <w:ind w:left="0" w:right="0" w:firstLine="420"/>
        <w:jc w:val="both"/>
      </w:pPr>
      <w:r>
        <w:rPr>
          <w:color w:val="000000"/>
          <w:spacing w:val="0"/>
          <w:w w:val="100"/>
          <w:position w:val="0"/>
        </w:rPr>
        <w:t>组织必须确定其环境管理体系范围内的环境因素，必须考虑与其现在的及过去有关的活动、产品和 服务，计划的或新的开发，新的或修改的活动、产品和服务相关的输入和输出（包括预期的和非预期的）。 运用的方法应当考虑正常的和异常的运行状况、关闭与启动状态，以及</w:t>
      </w:r>
      <w:r>
        <w:rPr>
          <w:rFonts w:ascii="Times New Roman" w:hAnsi="Times New Roman" w:eastAsia="Times New Roman" w:cs="Times New Roman"/>
          <w:color w:val="000000"/>
          <w:spacing w:val="0"/>
          <w:w w:val="100"/>
          <w:position w:val="0"/>
          <w:lang w:val="en-US" w:eastAsia="en-US" w:bidi="en-US"/>
        </w:rPr>
        <w:t>6.1.1</w:t>
      </w:r>
      <w:r>
        <w:rPr>
          <w:color w:val="000000"/>
          <w:spacing w:val="0"/>
          <w:w w:val="100"/>
          <w:position w:val="0"/>
        </w:rPr>
        <w:t xml:space="preserve">中识别的可合理预见的紧 急情况。组织应当注意以前曾发生过的紧急情况。关于将环境因素作为变更管理的一部分的信息，见 </w:t>
      </w:r>
      <w:r>
        <w:rPr>
          <w:rFonts w:ascii="Times New Roman" w:hAnsi="Times New Roman" w:eastAsia="Times New Roman" w:cs="Times New Roman"/>
          <w:color w:val="000000"/>
          <w:spacing w:val="0"/>
          <w:w w:val="100"/>
          <w:position w:val="0"/>
          <w:lang w:val="en-US" w:eastAsia="en-US" w:bidi="en-US"/>
        </w:rPr>
        <w:t>A.1</w:t>
      </w:r>
      <w:r>
        <w:rPr>
          <w:color w:val="000000"/>
          <w:spacing w:val="0"/>
          <w:w w:val="100"/>
          <w:position w:val="0"/>
          <w:lang w:val="en-US" w:eastAsia="en-US" w:bidi="en-US"/>
        </w:rPr>
        <w:t>。</w:t>
      </w:r>
    </w:p>
    <w:p>
      <w:pPr>
        <w:pStyle w:val="11"/>
        <w:keepNext w:val="0"/>
        <w:keepLines w:val="0"/>
        <w:widowControl w:val="0"/>
        <w:shd w:val="clear" w:color="auto" w:fill="auto"/>
        <w:bidi w:val="0"/>
        <w:spacing w:before="0" w:after="0" w:line="355" w:lineRule="exact"/>
        <w:ind w:left="0" w:right="0" w:firstLine="420"/>
        <w:jc w:val="both"/>
      </w:pPr>
      <w:r>
        <w:rPr>
          <w:color w:val="000000"/>
          <w:spacing w:val="0"/>
          <w:w w:val="100"/>
          <w:position w:val="0"/>
        </w:rPr>
        <w:t>组织不必单独地考虑每个产品、组件或原材料以确定和评价其环境因素。当这些活动、产品和服务 具有相同特性时，可以对其进行分组或分类。</w:t>
      </w:r>
    </w:p>
    <w:p>
      <w:pPr>
        <w:pStyle w:val="11"/>
        <w:keepNext w:val="0"/>
        <w:keepLines w:val="0"/>
        <w:widowControl w:val="0"/>
        <w:shd w:val="clear" w:color="auto" w:fill="auto"/>
        <w:bidi w:val="0"/>
        <w:spacing w:before="0" w:after="0" w:line="312" w:lineRule="exact"/>
        <w:ind w:left="0" w:right="0" w:firstLine="420"/>
        <w:jc w:val="both"/>
      </w:pPr>
      <w:r>
        <w:rPr>
          <w:color w:val="000000"/>
          <w:spacing w:val="0"/>
          <w:w w:val="100"/>
          <w:position w:val="0"/>
        </w:rPr>
        <w:t>确定其环境因素时，组织可能考虑下列事项：</w:t>
      </w:r>
    </w:p>
    <w:p>
      <w:pPr>
        <w:pStyle w:val="11"/>
        <w:keepNext w:val="0"/>
        <w:keepLines w:val="0"/>
        <w:widowControl w:val="0"/>
        <w:shd w:val="clear" w:color="auto" w:fill="auto"/>
        <w:tabs>
          <w:tab w:val="left" w:pos="836"/>
        </w:tabs>
        <w:bidi w:val="0"/>
        <w:spacing w:before="0" w:after="0" w:line="312" w:lineRule="exact"/>
        <w:ind w:left="0" w:right="0" w:firstLine="420"/>
        <w:jc w:val="both"/>
      </w:pPr>
      <w:bookmarkStart w:id="184" w:name="bookmark206"/>
      <w:r>
        <w:rPr>
          <w:rFonts w:ascii="Times New Roman" w:hAnsi="Times New Roman" w:eastAsia="Times New Roman" w:cs="Times New Roman"/>
          <w:color w:val="000000"/>
          <w:spacing w:val="0"/>
          <w:w w:val="100"/>
          <w:position w:val="0"/>
          <w:lang w:val="en-US" w:eastAsia="en-US" w:bidi="en-US"/>
        </w:rPr>
        <w:t>a</w:t>
      </w:r>
      <w:bookmarkEnd w:id="18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向大气的排放；</w:t>
      </w:r>
    </w:p>
    <w:p>
      <w:pPr>
        <w:pStyle w:val="11"/>
        <w:keepNext w:val="0"/>
        <w:keepLines w:val="0"/>
        <w:widowControl w:val="0"/>
        <w:shd w:val="clear" w:color="auto" w:fill="auto"/>
        <w:tabs>
          <w:tab w:val="left" w:pos="836"/>
        </w:tabs>
        <w:bidi w:val="0"/>
        <w:spacing w:before="0" w:after="0" w:line="312" w:lineRule="exact"/>
        <w:ind w:left="0" w:right="0" w:firstLine="420"/>
        <w:jc w:val="both"/>
      </w:pPr>
      <w:bookmarkStart w:id="185" w:name="bookmark207"/>
      <w:r>
        <w:rPr>
          <w:rFonts w:ascii="Times New Roman" w:hAnsi="Times New Roman" w:eastAsia="Times New Roman" w:cs="Times New Roman"/>
          <w:color w:val="000000"/>
          <w:spacing w:val="0"/>
          <w:w w:val="100"/>
          <w:position w:val="0"/>
          <w:lang w:val="en-US" w:eastAsia="en-US" w:bidi="en-US"/>
        </w:rPr>
        <w:t>b</w:t>
      </w:r>
      <w:bookmarkEnd w:id="18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向水体的排放；</w:t>
      </w:r>
    </w:p>
    <w:p>
      <w:pPr>
        <w:pStyle w:val="11"/>
        <w:keepNext w:val="0"/>
        <w:keepLines w:val="0"/>
        <w:widowControl w:val="0"/>
        <w:shd w:val="clear" w:color="auto" w:fill="auto"/>
        <w:tabs>
          <w:tab w:val="left" w:pos="836"/>
        </w:tabs>
        <w:bidi w:val="0"/>
        <w:spacing w:before="0" w:after="0" w:line="312" w:lineRule="exact"/>
        <w:ind w:left="0" w:right="0" w:firstLine="420"/>
        <w:jc w:val="both"/>
      </w:pPr>
      <w:bookmarkStart w:id="186" w:name="bookmark208"/>
      <w:r>
        <w:rPr>
          <w:rFonts w:ascii="Times New Roman" w:hAnsi="Times New Roman" w:eastAsia="Times New Roman" w:cs="Times New Roman"/>
          <w:color w:val="000000"/>
          <w:spacing w:val="0"/>
          <w:w w:val="100"/>
          <w:position w:val="0"/>
          <w:lang w:val="en-US" w:eastAsia="en-US" w:bidi="en-US"/>
        </w:rPr>
        <w:t>c</w:t>
      </w:r>
      <w:bookmarkEnd w:id="18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向土地的排放；</w:t>
      </w:r>
    </w:p>
    <w:p>
      <w:pPr>
        <w:pStyle w:val="11"/>
        <w:keepNext w:val="0"/>
        <w:keepLines w:val="0"/>
        <w:widowControl w:val="0"/>
        <w:shd w:val="clear" w:color="auto" w:fill="auto"/>
        <w:tabs>
          <w:tab w:val="left" w:pos="836"/>
        </w:tabs>
        <w:bidi w:val="0"/>
        <w:spacing w:before="0" w:after="0" w:line="312" w:lineRule="exact"/>
        <w:ind w:left="0" w:right="0" w:firstLine="420"/>
        <w:jc w:val="both"/>
      </w:pPr>
      <w:bookmarkStart w:id="187" w:name="bookmark209"/>
      <w:r>
        <w:rPr>
          <w:rFonts w:ascii="Times New Roman" w:hAnsi="Times New Roman" w:eastAsia="Times New Roman" w:cs="Times New Roman"/>
          <w:color w:val="000000"/>
          <w:spacing w:val="0"/>
          <w:w w:val="100"/>
          <w:position w:val="0"/>
          <w:lang w:val="en-US" w:eastAsia="en-US" w:bidi="en-US"/>
        </w:rPr>
        <w:t>d</w:t>
      </w:r>
      <w:bookmarkEnd w:id="18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原材料和自然资源的使用；</w:t>
      </w:r>
    </w:p>
    <w:p>
      <w:pPr>
        <w:pStyle w:val="11"/>
        <w:keepNext w:val="0"/>
        <w:keepLines w:val="0"/>
        <w:widowControl w:val="0"/>
        <w:shd w:val="clear" w:color="auto" w:fill="auto"/>
        <w:tabs>
          <w:tab w:val="left" w:pos="836"/>
        </w:tabs>
        <w:bidi w:val="0"/>
        <w:spacing w:before="0" w:after="0" w:line="312" w:lineRule="exact"/>
        <w:ind w:left="0" w:right="0" w:firstLine="420"/>
        <w:jc w:val="both"/>
      </w:pPr>
      <w:bookmarkStart w:id="188" w:name="bookmark210"/>
      <w:r>
        <w:rPr>
          <w:rFonts w:ascii="Times New Roman" w:hAnsi="Times New Roman" w:eastAsia="Times New Roman" w:cs="Times New Roman"/>
          <w:color w:val="000000"/>
          <w:spacing w:val="0"/>
          <w:w w:val="100"/>
          <w:position w:val="0"/>
          <w:lang w:val="en-US" w:eastAsia="en-US" w:bidi="en-US"/>
        </w:rPr>
        <w:t>e</w:t>
      </w:r>
      <w:bookmarkEnd w:id="18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能源使用；</w:t>
      </w:r>
    </w:p>
    <w:p>
      <w:pPr>
        <w:pStyle w:val="11"/>
        <w:keepNext w:val="0"/>
        <w:keepLines w:val="0"/>
        <w:widowControl w:val="0"/>
        <w:shd w:val="clear" w:color="auto" w:fill="auto"/>
        <w:tabs>
          <w:tab w:val="left" w:pos="836"/>
        </w:tabs>
        <w:bidi w:val="0"/>
        <w:spacing w:before="0" w:after="0" w:line="312" w:lineRule="exact"/>
        <w:ind w:left="0" w:right="0" w:firstLine="420"/>
        <w:jc w:val="left"/>
      </w:pPr>
      <w:bookmarkStart w:id="189" w:name="bookmark211"/>
      <w:r>
        <w:rPr>
          <w:rFonts w:ascii="Times New Roman" w:hAnsi="Times New Roman" w:eastAsia="Times New Roman" w:cs="Times New Roman"/>
          <w:color w:val="000000"/>
          <w:spacing w:val="0"/>
          <w:w w:val="100"/>
          <w:position w:val="0"/>
          <w:lang w:val="en-US" w:eastAsia="en-US" w:bidi="en-US"/>
        </w:rPr>
        <w:t>f</w:t>
      </w:r>
      <w:bookmarkEnd w:id="18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能量释放，例如：热能、辐射、振动（噪声）和光能；</w:t>
      </w:r>
    </w:p>
    <w:p>
      <w:pPr>
        <w:pStyle w:val="11"/>
        <w:keepNext w:val="0"/>
        <w:keepLines w:val="0"/>
        <w:widowControl w:val="0"/>
        <w:shd w:val="clear" w:color="auto" w:fill="auto"/>
        <w:tabs>
          <w:tab w:val="left" w:pos="836"/>
        </w:tabs>
        <w:bidi w:val="0"/>
        <w:spacing w:before="0" w:after="0" w:line="312" w:lineRule="exact"/>
        <w:ind w:left="0" w:right="0" w:firstLine="420"/>
        <w:jc w:val="both"/>
      </w:pPr>
      <w:bookmarkStart w:id="190" w:name="bookmark212"/>
      <w:r>
        <w:rPr>
          <w:rFonts w:ascii="Times New Roman" w:hAnsi="Times New Roman" w:eastAsia="Times New Roman" w:cs="Times New Roman"/>
          <w:color w:val="000000"/>
          <w:spacing w:val="0"/>
          <w:w w:val="100"/>
          <w:position w:val="0"/>
          <w:lang w:val="en-US" w:eastAsia="en-US" w:bidi="en-US"/>
        </w:rPr>
        <w:t>g</w:t>
      </w:r>
      <w:bookmarkEnd w:id="19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废物和（或）副产品的产生；</w:t>
      </w:r>
    </w:p>
    <w:p>
      <w:pPr>
        <w:pStyle w:val="11"/>
        <w:keepNext w:val="0"/>
        <w:keepLines w:val="0"/>
        <w:widowControl w:val="0"/>
        <w:shd w:val="clear" w:color="auto" w:fill="auto"/>
        <w:tabs>
          <w:tab w:val="left" w:pos="836"/>
        </w:tabs>
        <w:bidi w:val="0"/>
        <w:spacing w:before="0" w:after="0" w:line="312" w:lineRule="exact"/>
        <w:ind w:left="0" w:right="0" w:firstLine="420"/>
        <w:jc w:val="both"/>
      </w:pPr>
      <w:bookmarkStart w:id="191" w:name="bookmark213"/>
      <w:r>
        <w:rPr>
          <w:rFonts w:ascii="Times New Roman" w:hAnsi="Times New Roman" w:eastAsia="Times New Roman" w:cs="Times New Roman"/>
          <w:color w:val="000000"/>
          <w:spacing w:val="0"/>
          <w:w w:val="100"/>
          <w:position w:val="0"/>
          <w:lang w:val="en-US" w:eastAsia="en-US" w:bidi="en-US"/>
        </w:rPr>
        <w:t>h</w:t>
      </w:r>
      <w:bookmarkEnd w:id="19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空间利用。</w:t>
      </w:r>
    </w:p>
    <w:p>
      <w:pPr>
        <w:pStyle w:val="11"/>
        <w:keepNext w:val="0"/>
        <w:keepLines w:val="0"/>
        <w:widowControl w:val="0"/>
        <w:shd w:val="clear" w:color="auto" w:fill="auto"/>
        <w:bidi w:val="0"/>
        <w:spacing w:before="0" w:after="0" w:line="312" w:lineRule="exact"/>
        <w:ind w:left="0" w:right="0" w:firstLine="420"/>
        <w:jc w:val="both"/>
      </w:pPr>
      <w:r>
        <w:rPr>
          <w:color w:val="000000"/>
          <w:spacing w:val="0"/>
          <w:w w:val="100"/>
          <w:position w:val="0"/>
        </w:rPr>
        <w:t>除组织能够直接控制的环境因素外，组织还应确定是否存在其能够施加影响的环境因素。这些环 境因素可能与组织使用的由其他方提供的产品和服务有关,也可能与组织向其他方提供的产品和服务 有关，包括与外包过程有关的产品和服务。对于组织向其他方提供的产品和服务，组织可能仅对产品和 服务的使用与寿命结束后处理具有有限的影响。然而，在任何情况下，均由组织确定其能够实施控制的 程度，其能够施加影响的环境因素，以及其选择施加这种影响的程度。</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应当考虑与组织活动、产品和服务相关的环境因素，例如：</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——其设施、过程、产品和服务的设计和开发；</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——原材料的获取，包括开采；</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lang w:val="en-US" w:eastAsia="en-US" w:bidi="en-US"/>
        </w:rPr>
        <w:t>——</w:t>
      </w:r>
      <w:r>
        <w:rPr>
          <w:color w:val="000000"/>
          <w:spacing w:val="0"/>
          <w:w w:val="100"/>
          <w:position w:val="0"/>
        </w:rPr>
        <w:t>运行或制造过程，包括仓储；</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——设施、组织的资产和基础设施的运行和维护；</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——外部供方的环境绩效和实践；</w:t>
      </w:r>
    </w:p>
    <w:p>
      <w:pPr>
        <w:pStyle w:val="11"/>
        <w:keepNext w:val="0"/>
        <w:keepLines w:val="0"/>
        <w:widowControl w:val="0"/>
        <w:shd w:val="clear" w:color="auto" w:fill="auto"/>
        <w:bidi w:val="0"/>
        <w:spacing w:before="0" w:after="0" w:line="314" w:lineRule="exact"/>
        <w:ind w:left="0" w:right="0" w:firstLine="520"/>
        <w:jc w:val="left"/>
      </w:pPr>
      <w:r>
        <w:rPr>
          <w:color w:val="000000"/>
          <w:spacing w:val="0"/>
          <w:w w:val="100"/>
          <w:position w:val="0"/>
        </w:rPr>
        <w:t>—产品运输和服务交付，包括包装；</w:t>
      </w:r>
    </w:p>
    <w:p>
      <w:pPr>
        <w:pStyle w:val="11"/>
        <w:keepNext w:val="0"/>
        <w:keepLines w:val="0"/>
        <w:widowControl w:val="0"/>
        <w:shd w:val="clear" w:color="auto" w:fill="auto"/>
        <w:bidi w:val="0"/>
        <w:spacing w:before="0" w:after="0" w:line="314" w:lineRule="exact"/>
        <w:ind w:left="0" w:right="0" w:firstLine="520"/>
        <w:jc w:val="left"/>
      </w:pPr>
      <w:r>
        <w:rPr>
          <w:color w:val="000000"/>
          <w:spacing w:val="0"/>
          <w:w w:val="100"/>
          <w:position w:val="0"/>
        </w:rPr>
        <w:t>——产品存储、使用和寿命结束后的处理；</w:t>
      </w:r>
    </w:p>
    <w:p>
      <w:pPr>
        <w:pStyle w:val="11"/>
        <w:keepNext w:val="0"/>
        <w:keepLines w:val="0"/>
        <w:widowControl w:val="0"/>
        <w:shd w:val="clear" w:color="auto" w:fill="auto"/>
        <w:bidi w:val="0"/>
        <w:spacing w:before="0" w:after="0" w:line="314" w:lineRule="exact"/>
        <w:ind w:left="0" w:right="0"/>
        <w:jc w:val="both"/>
      </w:pPr>
      <w:r>
        <w:rPr>
          <w:color w:val="000000"/>
          <w:spacing w:val="0"/>
          <w:w w:val="100"/>
          <w:position w:val="0"/>
        </w:rPr>
        <w:t>-——废物管理，包括再利用、翻新、再循环和处置。</w:t>
      </w:r>
    </w:p>
    <w:p>
      <w:pPr>
        <w:pStyle w:val="11"/>
        <w:keepNext w:val="0"/>
        <w:keepLines w:val="0"/>
        <w:widowControl w:val="0"/>
        <w:shd w:val="clear" w:color="auto" w:fill="auto"/>
        <w:bidi w:val="0"/>
        <w:spacing w:before="0" w:after="0" w:line="314" w:lineRule="exact"/>
        <w:ind w:left="0" w:right="0" w:firstLine="440"/>
        <w:jc w:val="both"/>
      </w:pPr>
      <w:r>
        <w:rPr>
          <w:color w:val="000000"/>
          <w:spacing w:val="0"/>
          <w:w w:val="100"/>
          <w:position w:val="0"/>
        </w:rPr>
        <w:t>确定重要环境因素的方法不是唯一的，但所使用的方法和准则应当提供一致的结果。组织应设立 其确定重要环境因素的准则，环境准则是评价环境因素基本的和最低限度的准则。准则可与环境因素 有关，例如：类型、规模、频次等,或可与环境影响有关，例如：规模、严重程度、持续时间、暴露时间等，也 可运用其他准则。当仅考虑某项环境准则时，一项环境因素可能不是重要环境因素，但当考虑了其他准 则时，它或许可能达到或超过了确定重要性的阈值。这些其他准则可包括组织的问题，例如：法律要求 或相关方的关注。这些其他准则不应被用来使基于其环境影响的重要环境因素降低等级。</w:t>
      </w:r>
    </w:p>
    <w:p>
      <w:pPr>
        <w:pStyle w:val="11"/>
        <w:keepNext w:val="0"/>
        <w:keepLines w:val="0"/>
        <w:widowControl w:val="0"/>
        <w:shd w:val="clear" w:color="auto" w:fill="auto"/>
        <w:bidi w:val="0"/>
        <w:spacing w:before="0" w:after="220" w:line="314" w:lineRule="exact"/>
        <w:ind w:left="0" w:right="0" w:firstLine="440"/>
        <w:jc w:val="both"/>
      </w:pPr>
      <w:r>
        <w:rPr>
          <w:color w:val="000000"/>
          <w:spacing w:val="0"/>
          <w:w w:val="100"/>
          <w:position w:val="0"/>
        </w:rPr>
        <w:t>一项重要环境因素可能导致一种或多种重大环境影响，并可能因此导致为确保组织能够实现其环 境管理体系的预期结果而需要应对的风险和机遇。</w:t>
      </w:r>
    </w:p>
    <w:p>
      <w:pPr>
        <w:pStyle w:val="5"/>
        <w:keepNext w:val="0"/>
        <w:keepLines w:val="0"/>
        <w:widowControl w:val="0"/>
        <w:shd w:val="clear" w:color="auto" w:fill="auto"/>
        <w:bidi w:val="0"/>
        <w:spacing w:before="0" w:after="60" w:line="329" w:lineRule="auto"/>
        <w:ind w:left="0" w:right="0" w:firstLine="0"/>
        <w:jc w:val="left"/>
      </w:pPr>
      <w:r>
        <w:rPr>
          <w:rFonts w:ascii="Times New Roman" w:hAnsi="Times New Roman" w:eastAsia="Times New Roman" w:cs="Times New Roman"/>
          <w:color w:val="000000"/>
          <w:spacing w:val="0"/>
          <w:w w:val="100"/>
          <w:position w:val="0"/>
          <w:lang w:val="en-US" w:eastAsia="en-US" w:bidi="en-US"/>
        </w:rPr>
        <w:t>A.6.1.3</w:t>
      </w:r>
      <w:r>
        <w:rPr>
          <w:rFonts w:ascii="宋体" w:hAnsi="宋体" w:eastAsia="宋体" w:cs="宋体"/>
          <w:color w:val="000000"/>
          <w:spacing w:val="0"/>
          <w:w w:val="100"/>
          <w:position w:val="0"/>
          <w:lang w:val="zh-TW" w:eastAsia="zh-TW" w:bidi="zh-TW"/>
        </w:rPr>
        <w:t>合规义务</w:t>
      </w:r>
    </w:p>
    <w:p>
      <w:pPr>
        <w:pStyle w:val="11"/>
        <w:keepNext w:val="0"/>
        <w:keepLines w:val="0"/>
        <w:widowControl w:val="0"/>
        <w:shd w:val="clear" w:color="auto" w:fill="auto"/>
        <w:bidi w:val="0"/>
        <w:spacing w:before="0" w:after="0" w:line="326" w:lineRule="exact"/>
        <w:ind w:left="0" w:right="0" w:firstLine="440"/>
        <w:jc w:val="both"/>
      </w:pPr>
      <w:r>
        <w:rPr>
          <w:color w:val="000000"/>
          <w:spacing w:val="0"/>
          <w:w w:val="100"/>
          <w:position w:val="0"/>
        </w:rPr>
        <w:t>组织需详细确定其在</w:t>
      </w:r>
      <w:r>
        <w:rPr>
          <w:rFonts w:ascii="Times New Roman" w:hAnsi="Times New Roman" w:eastAsia="Times New Roman" w:cs="Times New Roman"/>
          <w:color w:val="000000"/>
          <w:spacing w:val="0"/>
          <w:w w:val="100"/>
          <w:position w:val="0"/>
          <w:lang w:val="en-US" w:eastAsia="en-US" w:bidi="en-US"/>
        </w:rPr>
        <w:t>4.2</w:t>
      </w:r>
      <w:r>
        <w:rPr>
          <w:color w:val="000000"/>
          <w:spacing w:val="0"/>
          <w:w w:val="100"/>
          <w:position w:val="0"/>
        </w:rPr>
        <w:t>中识别的适用于其环境因素的合规义务，并确定这些合规义务如何应用 于组织。合规义务包括组织须遵守的法律法规要求，及组织须遵守的或选择遵守的其他要求。</w:t>
      </w:r>
    </w:p>
    <w:p>
      <w:pPr>
        <w:pStyle w:val="11"/>
        <w:keepNext w:val="0"/>
        <w:keepLines w:val="0"/>
        <w:widowControl w:val="0"/>
        <w:shd w:val="clear" w:color="auto" w:fill="auto"/>
        <w:bidi w:val="0"/>
        <w:spacing w:before="0" w:after="60" w:line="326" w:lineRule="exact"/>
        <w:ind w:left="0" w:right="0" w:firstLine="440"/>
        <w:jc w:val="both"/>
      </w:pPr>
      <w:r>
        <w:rPr>
          <w:color w:val="000000"/>
          <w:spacing w:val="0"/>
          <w:w w:val="100"/>
          <w:position w:val="0"/>
        </w:rPr>
        <w:t>如果适用，与组织环境因素相关的强制性法律法规要求可能包括：</w:t>
      </w:r>
    </w:p>
    <w:p>
      <w:pPr>
        <w:pStyle w:val="11"/>
        <w:keepNext w:val="0"/>
        <w:keepLines w:val="0"/>
        <w:widowControl w:val="0"/>
        <w:shd w:val="clear" w:color="auto" w:fill="auto"/>
        <w:tabs>
          <w:tab w:val="left" w:pos="831"/>
        </w:tabs>
        <w:bidi w:val="0"/>
        <w:spacing w:before="0" w:after="0" w:line="331" w:lineRule="auto"/>
        <w:ind w:left="0" w:right="0" w:firstLine="440"/>
        <w:jc w:val="both"/>
      </w:pPr>
      <w:bookmarkStart w:id="192" w:name="bookmark214"/>
      <w:r>
        <w:rPr>
          <w:rFonts w:ascii="Times New Roman" w:hAnsi="Times New Roman" w:eastAsia="Times New Roman" w:cs="Times New Roman"/>
          <w:color w:val="000000"/>
          <w:spacing w:val="0"/>
          <w:w w:val="100"/>
          <w:position w:val="0"/>
          <w:lang w:val="en-US" w:eastAsia="en-US" w:bidi="en-US"/>
        </w:rPr>
        <w:t>a</w:t>
      </w:r>
      <w:bookmarkEnd w:id="19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政府机构或其他相关权力机构的要求；</w:t>
      </w:r>
    </w:p>
    <w:p>
      <w:pPr>
        <w:pStyle w:val="11"/>
        <w:keepNext w:val="0"/>
        <w:keepLines w:val="0"/>
        <w:widowControl w:val="0"/>
        <w:shd w:val="clear" w:color="auto" w:fill="auto"/>
        <w:tabs>
          <w:tab w:val="left" w:pos="831"/>
        </w:tabs>
        <w:bidi w:val="0"/>
        <w:spacing w:before="0" w:after="0" w:line="331" w:lineRule="auto"/>
        <w:ind w:left="0" w:right="0" w:firstLine="440"/>
        <w:jc w:val="both"/>
      </w:pPr>
      <w:bookmarkStart w:id="193" w:name="bookmark215"/>
      <w:r>
        <w:rPr>
          <w:rFonts w:ascii="Times New Roman" w:hAnsi="Times New Roman" w:eastAsia="Times New Roman" w:cs="Times New Roman"/>
          <w:color w:val="000000"/>
          <w:spacing w:val="0"/>
          <w:w w:val="100"/>
          <w:position w:val="0"/>
          <w:lang w:val="en-US" w:eastAsia="en-US" w:bidi="en-US"/>
        </w:rPr>
        <w:t>b</w:t>
      </w:r>
      <w:bookmarkEnd w:id="193"/>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国际的、国家的和地方的法律法规；</w:t>
      </w:r>
    </w:p>
    <w:p>
      <w:pPr>
        <w:pStyle w:val="11"/>
        <w:keepNext w:val="0"/>
        <w:keepLines w:val="0"/>
        <w:widowControl w:val="0"/>
        <w:shd w:val="clear" w:color="auto" w:fill="auto"/>
        <w:tabs>
          <w:tab w:val="left" w:pos="831"/>
        </w:tabs>
        <w:bidi w:val="0"/>
        <w:spacing w:before="0" w:after="0" w:line="331" w:lineRule="auto"/>
        <w:ind w:left="0" w:right="0" w:firstLine="440"/>
        <w:jc w:val="both"/>
      </w:pPr>
      <w:bookmarkStart w:id="194" w:name="bookmark216"/>
      <w:r>
        <w:rPr>
          <w:rFonts w:ascii="Times New Roman" w:hAnsi="Times New Roman" w:eastAsia="Times New Roman" w:cs="Times New Roman"/>
          <w:color w:val="000000"/>
          <w:spacing w:val="0"/>
          <w:w w:val="100"/>
          <w:position w:val="0"/>
          <w:lang w:val="en-US" w:eastAsia="en-US" w:bidi="en-US"/>
        </w:rPr>
        <w:t>c</w:t>
      </w:r>
      <w:bookmarkEnd w:id="19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许可、执照或其他形式授权中规定的要求；</w:t>
      </w:r>
    </w:p>
    <w:p>
      <w:pPr>
        <w:pStyle w:val="11"/>
        <w:keepNext w:val="0"/>
        <w:keepLines w:val="0"/>
        <w:widowControl w:val="0"/>
        <w:shd w:val="clear" w:color="auto" w:fill="auto"/>
        <w:tabs>
          <w:tab w:val="left" w:pos="831"/>
        </w:tabs>
        <w:bidi w:val="0"/>
        <w:spacing w:before="0" w:after="0" w:line="331" w:lineRule="auto"/>
        <w:ind w:left="0" w:right="0"/>
        <w:jc w:val="left"/>
      </w:pPr>
      <w:bookmarkStart w:id="195" w:name="bookmark217"/>
      <w:r>
        <w:rPr>
          <w:rFonts w:ascii="Times New Roman" w:hAnsi="Times New Roman" w:eastAsia="Times New Roman" w:cs="Times New Roman"/>
          <w:color w:val="000000"/>
          <w:spacing w:val="0"/>
          <w:w w:val="100"/>
          <w:position w:val="0"/>
          <w:lang w:val="en-US" w:eastAsia="en-US" w:bidi="en-US"/>
        </w:rPr>
        <w:t>d</w:t>
      </w:r>
      <w:bookmarkEnd w:id="19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监管机构颁布的法令、条例或指南；</w:t>
      </w:r>
    </w:p>
    <w:p>
      <w:pPr>
        <w:pStyle w:val="11"/>
        <w:keepNext w:val="0"/>
        <w:keepLines w:val="0"/>
        <w:widowControl w:val="0"/>
        <w:shd w:val="clear" w:color="auto" w:fill="auto"/>
        <w:tabs>
          <w:tab w:val="left" w:pos="831"/>
        </w:tabs>
        <w:bidi w:val="0"/>
        <w:spacing w:before="0" w:after="0" w:line="331" w:lineRule="auto"/>
        <w:ind w:left="0" w:right="0"/>
        <w:jc w:val="both"/>
      </w:pPr>
      <w:bookmarkStart w:id="196" w:name="bookmark218"/>
      <w:r>
        <w:rPr>
          <w:rFonts w:ascii="Times New Roman" w:hAnsi="Times New Roman" w:eastAsia="Times New Roman" w:cs="Times New Roman"/>
          <w:color w:val="000000"/>
          <w:spacing w:val="0"/>
          <w:w w:val="100"/>
          <w:position w:val="0"/>
          <w:lang w:val="en-US" w:eastAsia="en-US" w:bidi="en-US"/>
        </w:rPr>
        <w:t>e</w:t>
      </w:r>
      <w:bookmarkEnd w:id="19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法院或行政的裁决。</w:t>
      </w:r>
    </w:p>
    <w:p>
      <w:pPr>
        <w:pStyle w:val="11"/>
        <w:keepNext w:val="0"/>
        <w:keepLines w:val="0"/>
        <w:widowControl w:val="0"/>
        <w:shd w:val="clear" w:color="auto" w:fill="auto"/>
        <w:bidi w:val="0"/>
        <w:spacing w:before="0" w:after="0" w:line="317" w:lineRule="exact"/>
        <w:ind w:left="0" w:right="0" w:firstLine="440"/>
        <w:jc w:val="both"/>
      </w:pPr>
      <w:r>
        <w:rPr>
          <w:color w:val="000000"/>
          <w:spacing w:val="0"/>
          <w:w w:val="100"/>
          <w:position w:val="0"/>
        </w:rPr>
        <w:t>合规义务也包括组织须釆纳或选择釆纳的，与其环境管理体系有关的其他相关方的要求。如果适 用，这些要求可能包括：</w:t>
      </w:r>
    </w:p>
    <w:p>
      <w:pPr>
        <w:pStyle w:val="11"/>
        <w:keepNext w:val="0"/>
        <w:keepLines w:val="0"/>
        <w:widowControl w:val="0"/>
        <w:shd w:val="clear" w:color="auto" w:fill="auto"/>
        <w:bidi w:val="0"/>
        <w:spacing w:before="0" w:after="0" w:line="317" w:lineRule="exact"/>
        <w:ind w:left="0" w:right="0"/>
        <w:jc w:val="left"/>
      </w:pPr>
      <w:r>
        <w:rPr>
          <w:color w:val="000000"/>
          <w:spacing w:val="0"/>
          <w:w w:val="100"/>
          <w:position w:val="0"/>
        </w:rPr>
        <w:t>——与社会团体或非政府组织达成的协议；</w:t>
      </w:r>
    </w:p>
    <w:p>
      <w:pPr>
        <w:pStyle w:val="11"/>
        <w:keepNext w:val="0"/>
        <w:keepLines w:val="0"/>
        <w:widowControl w:val="0"/>
        <w:shd w:val="clear" w:color="auto" w:fill="auto"/>
        <w:bidi w:val="0"/>
        <w:spacing w:before="0" w:after="0" w:line="317" w:lineRule="exact"/>
        <w:ind w:left="0" w:right="0"/>
        <w:jc w:val="left"/>
      </w:pPr>
      <w:r>
        <w:rPr>
          <w:color w:val="000000"/>
          <w:spacing w:val="0"/>
          <w:w w:val="100"/>
          <w:position w:val="0"/>
        </w:rPr>
        <w:t>——与公共机构或客户达成的协议；</w:t>
      </w:r>
    </w:p>
    <w:p>
      <w:pPr>
        <w:pStyle w:val="11"/>
        <w:keepNext w:val="0"/>
        <w:keepLines w:val="0"/>
        <w:widowControl w:val="0"/>
        <w:shd w:val="clear" w:color="auto" w:fill="auto"/>
        <w:bidi w:val="0"/>
        <w:spacing w:before="0" w:after="0" w:line="317" w:lineRule="exact"/>
        <w:ind w:left="0" w:right="0"/>
        <w:jc w:val="left"/>
      </w:pPr>
      <w:r>
        <w:rPr>
          <w:color w:val="000000"/>
          <w:spacing w:val="0"/>
          <w:w w:val="100"/>
          <w:position w:val="0"/>
        </w:rPr>
        <w:t>——组织的要求；</w:t>
      </w:r>
    </w:p>
    <w:p>
      <w:pPr>
        <w:pStyle w:val="11"/>
        <w:keepNext w:val="0"/>
        <w:keepLines w:val="0"/>
        <w:widowControl w:val="0"/>
        <w:shd w:val="clear" w:color="auto" w:fill="auto"/>
        <w:bidi w:val="0"/>
        <w:spacing w:before="0" w:after="0" w:line="317" w:lineRule="exact"/>
        <w:ind w:left="0" w:right="0"/>
        <w:jc w:val="left"/>
      </w:pPr>
      <w:r>
        <w:rPr>
          <w:color w:val="000000"/>
          <w:spacing w:val="0"/>
          <w:w w:val="100"/>
          <w:position w:val="0"/>
        </w:rPr>
        <w:t>——自愿性原则或业务守则；</w:t>
      </w:r>
    </w:p>
    <w:p>
      <w:pPr>
        <w:pStyle w:val="11"/>
        <w:keepNext w:val="0"/>
        <w:keepLines w:val="0"/>
        <w:widowControl w:val="0"/>
        <w:shd w:val="clear" w:color="auto" w:fill="auto"/>
        <w:tabs>
          <w:tab w:val="left" w:leader="hyphen" w:pos="831"/>
        </w:tabs>
        <w:bidi w:val="0"/>
        <w:spacing w:before="0" w:after="0" w:line="317" w:lineRule="exact"/>
        <w:ind w:left="0" w:right="0"/>
        <w:jc w:val="left"/>
      </w:pPr>
      <w:r>
        <w:rPr>
          <w:color w:val="000000"/>
          <w:spacing w:val="0"/>
          <w:w w:val="100"/>
          <w:position w:val="0"/>
        </w:rPr>
        <w:tab/>
      </w:r>
      <w:r>
        <w:rPr>
          <w:color w:val="000000"/>
          <w:spacing w:val="0"/>
          <w:w w:val="100"/>
          <w:position w:val="0"/>
        </w:rPr>
        <w:t>自愿性标志或环境承诺；</w:t>
      </w:r>
    </w:p>
    <w:p>
      <w:pPr>
        <w:pStyle w:val="11"/>
        <w:keepNext w:val="0"/>
        <w:keepLines w:val="0"/>
        <w:widowControl w:val="0"/>
        <w:shd w:val="clear" w:color="auto" w:fill="auto"/>
        <w:bidi w:val="0"/>
        <w:spacing w:before="0" w:after="0" w:line="317" w:lineRule="exact"/>
        <w:ind w:left="0" w:right="0"/>
        <w:jc w:val="left"/>
      </w:pPr>
      <w:r>
        <w:rPr>
          <w:color w:val="000000"/>
          <w:spacing w:val="0"/>
          <w:w w:val="100"/>
          <w:position w:val="0"/>
        </w:rPr>
        <w:t>——与组织签订的合同所约定的义务；</w:t>
      </w:r>
    </w:p>
    <w:p>
      <w:pPr>
        <w:pStyle w:val="11"/>
        <w:keepNext w:val="0"/>
        <w:keepLines w:val="0"/>
        <w:widowControl w:val="0"/>
        <w:shd w:val="clear" w:color="auto" w:fill="auto"/>
        <w:bidi w:val="0"/>
        <w:spacing w:before="0" w:after="220" w:line="317" w:lineRule="exact"/>
        <w:ind w:left="0" w:right="0"/>
        <w:jc w:val="left"/>
      </w:pPr>
      <w:r>
        <w:rPr>
          <w:color w:val="000000"/>
          <w:spacing w:val="0"/>
          <w:w w:val="100"/>
          <w:position w:val="0"/>
        </w:rPr>
        <w:t>——相关的组织标准或行业标准。</w:t>
      </w:r>
    </w:p>
    <w:p>
      <w:pPr>
        <w:pStyle w:val="5"/>
        <w:keepNext w:val="0"/>
        <w:keepLines w:val="0"/>
        <w:widowControl w:val="0"/>
        <w:shd w:val="clear" w:color="auto" w:fill="auto"/>
        <w:bidi w:val="0"/>
        <w:spacing w:before="0" w:after="60" w:line="329" w:lineRule="auto"/>
        <w:ind w:left="0" w:right="0" w:firstLine="0"/>
        <w:jc w:val="left"/>
      </w:pPr>
      <w:r>
        <w:rPr>
          <w:rFonts w:ascii="Times New Roman" w:hAnsi="Times New Roman" w:eastAsia="Times New Roman" w:cs="Times New Roman"/>
          <w:color w:val="000000"/>
          <w:spacing w:val="0"/>
          <w:w w:val="100"/>
          <w:position w:val="0"/>
          <w:lang w:val="en-US" w:eastAsia="en-US" w:bidi="en-US"/>
        </w:rPr>
        <w:t>A.6.1.4</w:t>
      </w:r>
      <w:r>
        <w:rPr>
          <w:rFonts w:ascii="宋体" w:hAnsi="宋体" w:eastAsia="宋体" w:cs="宋体"/>
          <w:color w:val="000000"/>
          <w:spacing w:val="0"/>
          <w:w w:val="100"/>
          <w:position w:val="0"/>
          <w:lang w:val="zh-TW" w:eastAsia="zh-TW" w:bidi="zh-TW"/>
        </w:rPr>
        <w:t>措施的策划</w:t>
      </w:r>
    </w:p>
    <w:p>
      <w:pPr>
        <w:pStyle w:val="11"/>
        <w:keepNext w:val="0"/>
        <w:keepLines w:val="0"/>
        <w:widowControl w:val="0"/>
        <w:shd w:val="clear" w:color="auto" w:fill="auto"/>
        <w:bidi w:val="0"/>
        <w:spacing w:before="0" w:after="60" w:line="322" w:lineRule="exact"/>
        <w:ind w:left="0" w:right="0" w:firstLine="440"/>
        <w:jc w:val="both"/>
      </w:pPr>
      <w:r>
        <w:rPr>
          <w:color w:val="000000"/>
          <w:spacing w:val="0"/>
          <w:w w:val="100"/>
          <w:position w:val="0"/>
        </w:rPr>
        <w:t>组织在高层面上策划环境管理体系中须采取的措施，以管理其重要环境因素、合规义务，以及</w:t>
      </w:r>
      <w:r>
        <w:rPr>
          <w:rFonts w:ascii="Times New Roman" w:hAnsi="Times New Roman" w:eastAsia="Times New Roman" w:cs="Times New Roman"/>
          <w:color w:val="000000"/>
          <w:spacing w:val="0"/>
          <w:w w:val="100"/>
          <w:position w:val="0"/>
          <w:lang w:val="en-US" w:eastAsia="en-US" w:bidi="en-US"/>
        </w:rPr>
        <w:t xml:space="preserve">6.1.1 </w:t>
      </w:r>
      <w:r>
        <w:rPr>
          <w:color w:val="000000"/>
          <w:spacing w:val="0"/>
          <w:w w:val="100"/>
          <w:position w:val="0"/>
        </w:rPr>
        <w:t>识别的，为实现其环境管理体系的预期结果而被组织作为优先项考虑的风险和机遇。</w:t>
      </w:r>
      <w:r>
        <w:br w:type="page"/>
      </w:r>
    </w:p>
    <w:p>
      <w:pPr>
        <w:pStyle w:val="11"/>
        <w:keepNext w:val="0"/>
        <w:keepLines w:val="0"/>
        <w:widowControl w:val="0"/>
        <w:shd w:val="clear" w:color="auto" w:fill="auto"/>
        <w:bidi w:val="0"/>
        <w:spacing w:before="0" w:after="0" w:line="325" w:lineRule="exact"/>
        <w:ind w:left="0" w:right="0" w:firstLine="440"/>
        <w:jc w:val="both"/>
      </w:pPr>
      <w:r>
        <w:rPr>
          <w:color w:val="000000"/>
          <w:spacing w:val="0"/>
          <w:w w:val="100"/>
          <w:position w:val="0"/>
        </w:rPr>
        <w:t>策划的措施可以包括建立环境目标（见</w:t>
      </w:r>
      <w:r>
        <w:rPr>
          <w:rFonts w:ascii="Times New Roman" w:hAnsi="Times New Roman" w:eastAsia="Times New Roman" w:cs="Times New Roman"/>
          <w:color w:val="000000"/>
          <w:spacing w:val="0"/>
          <w:w w:val="100"/>
          <w:position w:val="0"/>
          <w:lang w:val="en-US" w:eastAsia="en-US" w:bidi="en-US"/>
        </w:rPr>
        <w:t>6.2）,</w:t>
      </w:r>
      <w:r>
        <w:rPr>
          <w:color w:val="000000"/>
          <w:spacing w:val="0"/>
          <w:w w:val="100"/>
          <w:position w:val="0"/>
        </w:rPr>
        <w:t>或以单独或结合的方式融入环境管理体系的其他过 程；一些措施还可以通过其他管理体系提出，例如：与职业健康安全或业务连续性有关的管理体系；或通 过与风险、财务或人力资源管理有关的其他业务过程提出。</w:t>
      </w:r>
    </w:p>
    <w:p>
      <w:pPr>
        <w:pStyle w:val="11"/>
        <w:keepNext w:val="0"/>
        <w:keepLines w:val="0"/>
        <w:widowControl w:val="0"/>
        <w:shd w:val="clear" w:color="auto" w:fill="auto"/>
        <w:bidi w:val="0"/>
        <w:spacing w:before="0" w:after="220" w:line="325" w:lineRule="exact"/>
        <w:ind w:left="0" w:right="0" w:firstLine="440"/>
        <w:jc w:val="both"/>
      </w:pPr>
      <w:r>
        <w:rPr>
          <w:color w:val="000000"/>
          <w:spacing w:val="0"/>
          <w:w w:val="100"/>
          <w:position w:val="0"/>
        </w:rPr>
        <w:t>当考虑其技术选项时，组织应当考虑在经济可行、成本效益高和适宜的前提下，釆用最佳可行技术, 但这并不意味着组织必须使用环境成本核算的方法学。</w:t>
      </w:r>
    </w:p>
    <w:p>
      <w:pPr>
        <w:pStyle w:val="11"/>
        <w:keepNext w:val="0"/>
        <w:keepLines w:val="0"/>
        <w:widowControl w:val="0"/>
        <w:shd w:val="clear" w:color="auto" w:fill="auto"/>
        <w:bidi w:val="0"/>
        <w:spacing w:before="0" w:after="2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A.6.2</w:t>
      </w:r>
      <w:r>
        <w:rPr>
          <w:color w:val="000000"/>
          <w:spacing w:val="0"/>
          <w:w w:val="100"/>
          <w:position w:val="0"/>
        </w:rPr>
        <w:t>环境目标及其实现的策划</w:t>
      </w:r>
    </w:p>
    <w:p>
      <w:pPr>
        <w:pStyle w:val="11"/>
        <w:keepNext w:val="0"/>
        <w:keepLines w:val="0"/>
        <w:widowControl w:val="0"/>
        <w:shd w:val="clear" w:color="auto" w:fill="auto"/>
        <w:bidi w:val="0"/>
        <w:spacing w:before="0" w:after="100" w:line="240" w:lineRule="auto"/>
        <w:ind w:left="0" w:right="0" w:firstLine="440"/>
        <w:jc w:val="both"/>
      </w:pPr>
      <w:r>
        <w:rPr>
          <w:color w:val="000000"/>
          <w:spacing w:val="0"/>
          <w:w w:val="100"/>
          <w:position w:val="0"/>
        </w:rPr>
        <w:t>最高管理者可从战略层面、战术层面或运行层面来建立环境目标。战略层面包括组织的最高层次,</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其目标能够适用于整个组织；战术和运行层面可能包括针对组织内特定单元或职能的环境目标，应当与</w:t>
      </w:r>
    </w:p>
    <w:p>
      <w:pPr>
        <w:widowControl w:val="0"/>
        <w:spacing w:line="1" w:lineRule="exact"/>
        <w:sectPr>
          <w:headerReference r:id="rId53" w:type="default"/>
          <w:footerReference r:id="rId55" w:type="default"/>
          <w:headerReference r:id="rId54" w:type="even"/>
          <w:footerReference r:id="rId56" w:type="even"/>
          <w:footnotePr>
            <w:numFmt w:val="decimal"/>
          </w:footnotePr>
          <w:pgSz w:w="11900" w:h="16840"/>
          <w:pgMar w:top="1803" w:right="1256" w:bottom="1467" w:left="1355" w:header="0" w:footer="3" w:gutter="0"/>
          <w:cols w:space="720" w:num="1"/>
          <w:rtlGutter w:val="0"/>
          <w:docGrid w:linePitch="360" w:charSpace="0"/>
        </w:sectPr>
      </w:pPr>
      <w:r>
        <mc:AlternateContent>
          <mc:Choice Requires="wps">
            <w:drawing>
              <wp:anchor distT="0" distB="2667000" distL="0" distR="0" simplePos="0" relativeHeight="251660288" behindDoc="0" locked="0" layoutInCell="1" allowOverlap="1">
                <wp:simplePos x="0" y="0"/>
                <wp:positionH relativeFrom="page">
                  <wp:posOffset>893445</wp:posOffset>
                </wp:positionH>
                <wp:positionV relativeFrom="paragraph">
                  <wp:posOffset>0</wp:posOffset>
                </wp:positionV>
                <wp:extent cx="4358640" cy="2063750"/>
                <wp:effectExtent l="0" t="0" r="0" b="0"/>
                <wp:wrapTopAndBottom/>
                <wp:docPr id="188" name="Shape 188"/>
                <wp:cNvGraphicFramePr/>
                <a:graphic xmlns:a="http://schemas.openxmlformats.org/drawingml/2006/main">
                  <a:graphicData uri="http://schemas.microsoft.com/office/word/2010/wordprocessingShape">
                    <wps:wsp>
                      <wps:cNvSpPr txBox="1"/>
                      <wps:spPr>
                        <a:xfrm>
                          <a:off x="0" y="0"/>
                          <a:ext cx="4358640" cy="2063750"/>
                        </a:xfrm>
                        <a:prstGeom prst="rect">
                          <a:avLst/>
                        </a:prstGeom>
                        <a:noFill/>
                      </wps:spPr>
                      <wps:txbx>
                        <w:txbxContent>
                          <w:p>
                            <w:pPr>
                              <w:pStyle w:val="11"/>
                              <w:keepNext w:val="0"/>
                              <w:keepLines w:val="0"/>
                              <w:widowControl w:val="0"/>
                              <w:shd w:val="clear" w:color="auto" w:fill="auto"/>
                              <w:bidi w:val="0"/>
                              <w:spacing w:before="0" w:after="0" w:line="314" w:lineRule="exact"/>
                              <w:ind w:left="0" w:right="0" w:firstLine="0"/>
                              <w:jc w:val="both"/>
                            </w:pPr>
                            <w:r>
                              <w:rPr>
                                <w:color w:val="000000"/>
                                <w:spacing w:val="0"/>
                                <w:w w:val="100"/>
                                <w:position w:val="0"/>
                              </w:rPr>
                              <w:t>组织的战略方</w:t>
                            </w:r>
                            <w:r>
                              <w:rPr>
                                <w:color w:val="000000"/>
                                <w:spacing w:val="0"/>
                                <w:w w:val="100"/>
                                <w:position w:val="0"/>
                                <w:lang w:val="zh-CN" w:eastAsia="zh-CN" w:bidi="zh-CN"/>
                              </w:rPr>
                              <w:t>向相一</w:t>
                            </w:r>
                            <w:r>
                              <w:rPr>
                                <w:color w:val="000000"/>
                                <w:spacing w:val="0"/>
                                <w:w w:val="100"/>
                                <w:position w:val="0"/>
                              </w:rPr>
                              <w:t>致。</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组织应当在其控</w:t>
                            </w:r>
                            <w:r>
                              <w:rPr>
                                <w:color w:val="6D3F1A"/>
                                <w:spacing w:val="0"/>
                                <w:w w:val="100"/>
                                <w:position w:val="0"/>
                                <w:lang w:val="zh-CN" w:eastAsia="zh-CN" w:bidi="zh-CN"/>
                              </w:rPr>
                              <w:t>制下尹</w:t>
                            </w:r>
                            <w:r>
                              <w:rPr>
                                <w:color w:val="6D3F1A"/>
                                <w:spacing w:val="0"/>
                                <w:w w:val="100"/>
                                <w:position w:val="0"/>
                              </w:rPr>
                              <w:t>的嗔</w:t>
                            </w:r>
                            <w:r>
                              <w:rPr>
                                <w:color w:val="000000"/>
                                <w:spacing w:val="0"/>
                                <w:w w:val="100"/>
                                <w:position w:val="0"/>
                                <w:u w:val="single"/>
                              </w:rPr>
                              <w:t>备影响实现环</w:t>
                            </w:r>
                            <w:r>
                              <w:rPr>
                                <w:color w:val="C87345"/>
                                <w:spacing w:val="0"/>
                                <w:w w:val="100"/>
                                <w:position w:val="0"/>
                                <w:u w:val="single"/>
                              </w:rPr>
                              <w:t>境目斎</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"必须考虑重要环境因</w:t>
                            </w:r>
                          </w:p>
                          <w:p>
                            <w:pPr>
                              <w:pStyle w:val="11"/>
                              <w:keepNext w:val="0"/>
                              <w:keepLines w:val="0"/>
                              <w:widowControl w:val="0"/>
                              <w:shd w:val="clear" w:color="auto" w:fill="auto"/>
                              <w:bidi w:val="0"/>
                              <w:spacing w:before="0" w:after="0" w:line="314" w:lineRule="exact"/>
                              <w:ind w:left="0" w:right="0" w:firstLine="0"/>
                              <w:jc w:val="left"/>
                            </w:pPr>
                            <w:r>
                              <w:rPr>
                                <w:color w:val="000000"/>
                                <w:spacing w:val="0"/>
                                <w:w w:val="100"/>
                                <w:position w:val="0"/>
                              </w:rPr>
                              <w:t xml:space="preserve">建立环境目标时 </w:t>
                            </w:r>
                            <w:r>
                              <w:rPr>
                                <w:color w:val="6D3F1A"/>
                                <w:spacing w:val="0"/>
                                <w:w w:val="100"/>
                                <w:position w:val="0"/>
                              </w:rPr>
                              <w:t xml:space="preserve">聾宪 </w:t>
                            </w:r>
                            <w:r>
                              <w:rPr>
                                <w:color w:val="000000"/>
                                <w:spacing w:val="0"/>
                                <w:w w:val="100"/>
                                <w:position w:val="0"/>
                              </w:rPr>
                              <w:t>晳这產重要环境因素。</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lang w:val="zh-CN" w:eastAsia="zh-CN" w:bidi="zh-CN"/>
                              </w:rPr>
                              <w:t>“与</w:t>
                            </w:r>
                            <w:r>
                              <w:rPr>
                                <w:color w:val="000000"/>
                                <w:spacing w:val="0"/>
                                <w:w w:val="100"/>
                                <w:position w:val="0"/>
                              </w:rPr>
                              <w:t>环境</w:t>
                            </w:r>
                            <w:r>
                              <w:rPr>
                                <w:color w:val="6D3F1A"/>
                                <w:spacing w:val="0"/>
                                <w:w w:val="100"/>
                                <w:position w:val="0"/>
                              </w:rPr>
                              <w:t>方铲保</w:t>
                            </w:r>
                            <w:r>
                              <w:rPr>
                                <w:color w:val="000000"/>
                                <w:spacing w:val="0"/>
                                <w:w w:val="100"/>
                                <w:position w:val="0"/>
                              </w:rPr>
                              <w:t>管一最'指环境目标是与最高管理者在环境方钟</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包括持续改</w:t>
                            </w:r>
                            <w:r>
                              <w:rPr>
                                <w:color w:val="6D3F1A"/>
                                <w:spacing w:val="0"/>
                                <w:w w:val="100"/>
                                <w:position w:val="0"/>
                              </w:rPr>
                              <w:t>碱承</w:t>
                            </w:r>
                          </w:p>
                          <w:p>
                            <w:pPr>
                              <w:pStyle w:val="5"/>
                              <w:keepNext w:val="0"/>
                              <w:keepLines w:val="0"/>
                              <w:widowControl w:val="0"/>
                              <w:shd w:val="clear" w:color="auto" w:fill="auto"/>
                              <w:bidi w:val="0"/>
                              <w:spacing w:before="0" w:after="0" w:line="172" w:lineRule="atLeast"/>
                              <w:ind w:left="0" w:right="0" w:hanging="1600"/>
                              <w:jc w:val="both"/>
                            </w:pPr>
                            <w:r>
                              <w:rPr>
                                <w:rFonts w:ascii="Times New Roman" w:hAnsi="Times New Roman" w:eastAsia="Times New Roman" w:cs="Times New Roman"/>
                                <w:color w:val="000000"/>
                                <w:spacing w:val="0"/>
                                <w:w w:val="100"/>
                                <w:position w:val="0"/>
                                <w:lang w:val="zh-TW" w:eastAsia="zh-TW" w:bidi="zh-TW"/>
                              </w:rPr>
                              <w:drawing>
                                <wp:inline distT="0" distB="0" distL="114300" distR="114300">
                                  <wp:extent cx="384175" cy="18415"/>
                                  <wp:effectExtent l="0" t="0" r="0" b="0"/>
                                  <wp:docPr id="189" name="Picutre 189"/>
                                  <wp:cNvGraphicFramePr/>
                                  <a:graphic xmlns:a="http://schemas.openxmlformats.org/drawingml/2006/main">
                                    <a:graphicData uri="http://schemas.openxmlformats.org/drawingml/2006/picture">
                                      <pic:pic xmlns:pic="http://schemas.openxmlformats.org/drawingml/2006/picture">
                                        <pic:nvPicPr>
                                          <pic:cNvPr id="189" name="Picutre 189"/>
                                          <pic:cNvPicPr/>
                                        </pic:nvPicPr>
                                        <pic:blipFill>
                                          <a:blip r:embed="rId89"/>
                                          <a:stretch>
                                            <a:fillRect/>
                                          </a:stretch>
                                        </pic:blipFill>
                                        <pic:spPr>
                                          <a:xfrm>
                                            <a:off x="0" y="0"/>
                                            <a:ext cx="384175" cy="18415"/>
                                          </a:xfrm>
                                          <a:prstGeom prst="rect">
                                            <a:avLst/>
                                          </a:prstGeom>
                                        </pic:spPr>
                                      </pic:pic>
                                    </a:graphicData>
                                  </a:graphic>
                                </wp:inline>
                              </w:drawing>
                            </w:r>
                          </w:p>
                          <w:p>
                            <w:pPr>
                              <w:pStyle w:val="11"/>
                              <w:keepNext w:val="0"/>
                              <w:keepLines w:val="0"/>
                              <w:widowControl w:val="0"/>
                              <w:shd w:val="clear" w:color="auto" w:fill="auto"/>
                              <w:bidi w:val="0"/>
                              <w:spacing w:before="0" w:after="0" w:line="314" w:lineRule="exact"/>
                              <w:ind w:left="0" w:right="0" w:firstLine="420"/>
                              <w:jc w:val="left"/>
                            </w:pPr>
                            <w:r>
                              <w:rPr>
                                <w:color w:val="6D3F1A"/>
                                <w:spacing w:val="0"/>
                                <w:w w:val="100"/>
                                <w:position w:val="0"/>
                              </w:rPr>
                              <w:t>选择爭</w:t>
                            </w:r>
                            <w:r>
                              <w:rPr>
                                <w:color w:val="000000"/>
                                <w:spacing w:val="0"/>
                                <w:w w:val="100"/>
                                <w:position w:val="0"/>
                              </w:rPr>
                              <w:t>来评价可厚寧</w:t>
                            </w:r>
                            <w:r>
                              <w:rPr>
                                <w:color w:val="000000"/>
                                <w:spacing w:val="0"/>
                                <w:w w:val="100"/>
                                <w:position w:val="0"/>
                                <w:u w:val="single"/>
                              </w:rPr>
                              <w:t>的搀境■举甲实现停况占料单量</w:t>
                            </w:r>
                            <w:r>
                              <w:rPr>
                                <w:rFonts w:ascii="Times New Roman" w:hAnsi="Times New Roman" w:eastAsia="Times New Roman" w:cs="Times New Roman"/>
                                <w:color w:val="000000"/>
                                <w:spacing w:val="0"/>
                                <w:w w:val="100"/>
                                <w:position w:val="0"/>
                                <w:u w:val="single"/>
                              </w:rPr>
                              <w:t>2</w:t>
                            </w:r>
                            <w:r>
                              <w:rPr>
                                <w:color w:val="000000"/>
                                <w:spacing w:val="0"/>
                                <w:w w:val="100"/>
                                <w:position w:val="0"/>
                                <w:u w:val="single"/>
                              </w:rPr>
                              <w:t>指聲</w:t>
                            </w:r>
                            <w:r>
                              <w:rPr>
                                <w:color w:val="000000"/>
                                <w:spacing w:val="0"/>
                                <w:w w:val="100"/>
                                <w:position w:val="0"/>
                              </w:rPr>
                              <w:t>能 或定量的方法</w:t>
                            </w:r>
                            <w:r>
                              <w:rPr>
                                <w:color w:val="6D3F1A"/>
                                <w:spacing w:val="0"/>
                                <w:w w:val="100"/>
                                <w:position w:val="0"/>
                              </w:rPr>
                              <w:t>，来</w:t>
                            </w:r>
                            <w:r>
                              <w:rPr>
                                <w:color w:val="000000"/>
                                <w:spacing w:val="0"/>
                                <w:w w:val="100"/>
                                <w:position w:val="0"/>
                              </w:rPr>
                              <w:t>确定是</w:t>
                            </w:r>
                            <w:r>
                              <w:rPr>
                                <w:color w:val="6D3F1A"/>
                                <w:spacing w:val="0"/>
                                <w:w w:val="100"/>
                                <w:position w:val="0"/>
                              </w:rPr>
                              <w:t>否实现了环境目标。</w:t>
                            </w:r>
                            <w:r>
                              <w:rPr>
                                <w:color w:val="6D3F1A"/>
                                <w:spacing w:val="0"/>
                                <w:w w:val="100"/>
                                <w:position w:val="0"/>
                                <w:lang w:val="zh-CN" w:eastAsia="zh-CN" w:bidi="zh-CN"/>
                              </w:rPr>
                              <w:t>“如</w:t>
                            </w:r>
                            <w:r>
                              <w:rPr>
                                <w:color w:val="6D3F1A"/>
                                <w:spacing w:val="0"/>
                                <w:w w:val="100"/>
                                <w:position w:val="0"/>
                              </w:rPr>
                              <w:t>可行”表示某些犢癡</w:t>
                            </w:r>
                            <w:r>
                              <w:rPr>
                                <w:color w:val="000000"/>
                                <w:spacing w:val="0"/>
                                <w:w w:val="100"/>
                                <w:position w:val="0"/>
                              </w:rPr>
                              <w:t>下可能 够判定环境目</w:t>
                            </w:r>
                            <w:r>
                              <w:rPr>
                                <w:color w:val="6D3F1A"/>
                                <w:spacing w:val="0"/>
                                <w:w w:val="100"/>
                                <w:position w:val="0"/>
                              </w:rPr>
                              <w:t xml:space="preserve">标是否得以实现。 </w:t>
                            </w:r>
                            <w:r>
                              <w:rPr>
                                <w:color w:val="000000"/>
                                <w:spacing w:val="0"/>
                                <w:w w:val="100"/>
                                <w:position w:val="0"/>
                              </w:rPr>
                              <w:t>眼数的附加</w:t>
                            </w:r>
                            <w:r>
                              <w:rPr>
                                <w:color w:val="6D3F1A"/>
                                <w:spacing w:val="0"/>
                                <w:w w:val="100"/>
                                <w:position w:val="0"/>
                              </w:rPr>
                              <w:t>信息见</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2</w:t>
                            </w:r>
                            <w:r>
                              <w:rPr>
                                <w:color w:val="000000"/>
                                <w:spacing w:val="0"/>
                                <w:w w:val="100"/>
                                <w:position w:val="0"/>
                              </w:rPr>
                              <w:t>，</w:t>
                            </w:r>
                          </w:p>
                        </w:txbxContent>
                      </wps:txbx>
                      <wps:bodyPr lIns="0" tIns="0" rIns="0" bIns="0">
                        <a:noAutofit/>
                      </wps:bodyPr>
                    </wps:wsp>
                  </a:graphicData>
                </a:graphic>
              </wp:anchor>
            </w:drawing>
          </mc:Choice>
          <mc:Fallback>
            <w:pict>
              <v:shape id="Shape 188" o:spid="_x0000_s1026" o:spt="202" type="#_x0000_t202" style="position:absolute;left:0pt;margin-left:70.35pt;margin-top:0pt;height:162.5pt;width:343.2pt;mso-position-horizontal-relative:page;mso-wrap-distance-bottom:210pt;mso-wrap-distance-top:0pt;z-index:251660288;mso-width-relative:page;mso-height-relative:page;" filled="f" stroked="f" coordsize="21600,21600" o:gfxdata="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9HkSG9cAAAAIAQAA&#10;DwAAAAAAAAABACAAAAAiAAAAZHJzL2Rvd25yZXYueG1sUEsBAhQAFAAAAAgAh07iQMmiAiCoAQAA&#10;aQMAAA4AAAAAAAAAAQAgAAAAJgEAAGRycy9lMm9Eb2MueG1sUEsFBgAAAAAGAAYAWQEAAEAFAAAA&#10;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314" w:lineRule="exact"/>
                        <w:ind w:left="0" w:right="0" w:firstLine="0"/>
                        <w:jc w:val="both"/>
                      </w:pPr>
                      <w:r>
                        <w:rPr>
                          <w:color w:val="000000"/>
                          <w:spacing w:val="0"/>
                          <w:w w:val="100"/>
                          <w:position w:val="0"/>
                        </w:rPr>
                        <w:t>组织的战略方</w:t>
                      </w:r>
                      <w:r>
                        <w:rPr>
                          <w:color w:val="000000"/>
                          <w:spacing w:val="0"/>
                          <w:w w:val="100"/>
                          <w:position w:val="0"/>
                          <w:lang w:val="zh-CN" w:eastAsia="zh-CN" w:bidi="zh-CN"/>
                        </w:rPr>
                        <w:t>向相一</w:t>
                      </w:r>
                      <w:r>
                        <w:rPr>
                          <w:color w:val="000000"/>
                          <w:spacing w:val="0"/>
                          <w:w w:val="100"/>
                          <w:position w:val="0"/>
                        </w:rPr>
                        <w:t>致。</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组织应当在其控</w:t>
                      </w:r>
                      <w:r>
                        <w:rPr>
                          <w:color w:val="6D3F1A"/>
                          <w:spacing w:val="0"/>
                          <w:w w:val="100"/>
                          <w:position w:val="0"/>
                          <w:lang w:val="zh-CN" w:eastAsia="zh-CN" w:bidi="zh-CN"/>
                        </w:rPr>
                        <w:t>制下尹</w:t>
                      </w:r>
                      <w:r>
                        <w:rPr>
                          <w:color w:val="6D3F1A"/>
                          <w:spacing w:val="0"/>
                          <w:w w:val="100"/>
                          <w:position w:val="0"/>
                        </w:rPr>
                        <w:t>的嗔</w:t>
                      </w:r>
                      <w:r>
                        <w:rPr>
                          <w:color w:val="000000"/>
                          <w:spacing w:val="0"/>
                          <w:w w:val="100"/>
                          <w:position w:val="0"/>
                          <w:u w:val="single"/>
                        </w:rPr>
                        <w:t>备影响实现环</w:t>
                      </w:r>
                      <w:r>
                        <w:rPr>
                          <w:color w:val="C87345"/>
                          <w:spacing w:val="0"/>
                          <w:w w:val="100"/>
                          <w:position w:val="0"/>
                          <w:u w:val="single"/>
                        </w:rPr>
                        <w:t>境目斎</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rPr>
                        <w:t>"必须考虑重要环境因</w:t>
                      </w:r>
                    </w:p>
                    <w:p>
                      <w:pPr>
                        <w:pStyle w:val="11"/>
                        <w:keepNext w:val="0"/>
                        <w:keepLines w:val="0"/>
                        <w:widowControl w:val="0"/>
                        <w:shd w:val="clear" w:color="auto" w:fill="auto"/>
                        <w:bidi w:val="0"/>
                        <w:spacing w:before="0" w:after="0" w:line="314" w:lineRule="exact"/>
                        <w:ind w:left="0" w:right="0" w:firstLine="0"/>
                        <w:jc w:val="left"/>
                      </w:pPr>
                      <w:r>
                        <w:rPr>
                          <w:color w:val="000000"/>
                          <w:spacing w:val="0"/>
                          <w:w w:val="100"/>
                          <w:position w:val="0"/>
                        </w:rPr>
                        <w:t xml:space="preserve">建立环境目标时 </w:t>
                      </w:r>
                      <w:r>
                        <w:rPr>
                          <w:color w:val="6D3F1A"/>
                          <w:spacing w:val="0"/>
                          <w:w w:val="100"/>
                          <w:position w:val="0"/>
                        </w:rPr>
                        <w:t xml:space="preserve">聾宪 </w:t>
                      </w:r>
                      <w:r>
                        <w:rPr>
                          <w:color w:val="000000"/>
                          <w:spacing w:val="0"/>
                          <w:w w:val="100"/>
                          <w:position w:val="0"/>
                        </w:rPr>
                        <w:t>晳这產重要环境因素。</w:t>
                      </w:r>
                    </w:p>
                    <w:p>
                      <w:pPr>
                        <w:pStyle w:val="11"/>
                        <w:keepNext w:val="0"/>
                        <w:keepLines w:val="0"/>
                        <w:widowControl w:val="0"/>
                        <w:shd w:val="clear" w:color="auto" w:fill="auto"/>
                        <w:bidi w:val="0"/>
                        <w:spacing w:before="0" w:after="0" w:line="314" w:lineRule="exact"/>
                        <w:ind w:left="0" w:right="0"/>
                        <w:jc w:val="left"/>
                      </w:pPr>
                      <w:r>
                        <w:rPr>
                          <w:color w:val="000000"/>
                          <w:spacing w:val="0"/>
                          <w:w w:val="100"/>
                          <w:position w:val="0"/>
                          <w:lang w:val="zh-CN" w:eastAsia="zh-CN" w:bidi="zh-CN"/>
                        </w:rPr>
                        <w:t>“与</w:t>
                      </w:r>
                      <w:r>
                        <w:rPr>
                          <w:color w:val="000000"/>
                          <w:spacing w:val="0"/>
                          <w:w w:val="100"/>
                          <w:position w:val="0"/>
                        </w:rPr>
                        <w:t>环境</w:t>
                      </w:r>
                      <w:r>
                        <w:rPr>
                          <w:color w:val="6D3F1A"/>
                          <w:spacing w:val="0"/>
                          <w:w w:val="100"/>
                          <w:position w:val="0"/>
                        </w:rPr>
                        <w:t>方铲保</w:t>
                      </w:r>
                      <w:r>
                        <w:rPr>
                          <w:color w:val="000000"/>
                          <w:spacing w:val="0"/>
                          <w:w w:val="100"/>
                          <w:position w:val="0"/>
                        </w:rPr>
                        <w:t>管一最'指环境目标是与最高管理者在环境方钟</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包括持续改</w:t>
                      </w:r>
                      <w:r>
                        <w:rPr>
                          <w:color w:val="6D3F1A"/>
                          <w:spacing w:val="0"/>
                          <w:w w:val="100"/>
                          <w:position w:val="0"/>
                        </w:rPr>
                        <w:t>碱承</w:t>
                      </w:r>
                    </w:p>
                    <w:p>
                      <w:pPr>
                        <w:pStyle w:val="5"/>
                        <w:keepNext w:val="0"/>
                        <w:keepLines w:val="0"/>
                        <w:widowControl w:val="0"/>
                        <w:shd w:val="clear" w:color="auto" w:fill="auto"/>
                        <w:bidi w:val="0"/>
                        <w:spacing w:before="0" w:after="0" w:line="172" w:lineRule="atLeast"/>
                        <w:ind w:left="0" w:right="0" w:hanging="1600"/>
                        <w:jc w:val="both"/>
                      </w:pPr>
                      <w:r>
                        <w:rPr>
                          <w:rFonts w:ascii="Times New Roman" w:hAnsi="Times New Roman" w:eastAsia="Times New Roman" w:cs="Times New Roman"/>
                          <w:color w:val="000000"/>
                          <w:spacing w:val="0"/>
                          <w:w w:val="100"/>
                          <w:position w:val="0"/>
                          <w:lang w:val="zh-TW" w:eastAsia="zh-TW" w:bidi="zh-TW"/>
                        </w:rPr>
                        <w:drawing>
                          <wp:inline distT="0" distB="0" distL="114300" distR="114300">
                            <wp:extent cx="384175" cy="18415"/>
                            <wp:effectExtent l="0" t="0" r="0" b="0"/>
                            <wp:docPr id="189" name="Picutre 189"/>
                            <wp:cNvGraphicFramePr/>
                            <a:graphic xmlns:a="http://schemas.openxmlformats.org/drawingml/2006/main">
                              <a:graphicData uri="http://schemas.openxmlformats.org/drawingml/2006/picture">
                                <pic:pic xmlns:pic="http://schemas.openxmlformats.org/drawingml/2006/picture">
                                  <pic:nvPicPr>
                                    <pic:cNvPr id="189" name="Picutre 189"/>
                                    <pic:cNvPicPr/>
                                  </pic:nvPicPr>
                                  <pic:blipFill>
                                    <a:blip r:embed="rId89"/>
                                    <a:stretch>
                                      <a:fillRect/>
                                    </a:stretch>
                                  </pic:blipFill>
                                  <pic:spPr>
                                    <a:xfrm>
                                      <a:off x="0" y="0"/>
                                      <a:ext cx="384175" cy="18415"/>
                                    </a:xfrm>
                                    <a:prstGeom prst="rect">
                                      <a:avLst/>
                                    </a:prstGeom>
                                  </pic:spPr>
                                </pic:pic>
                              </a:graphicData>
                            </a:graphic>
                          </wp:inline>
                        </w:drawing>
                      </w:r>
                    </w:p>
                    <w:p>
                      <w:pPr>
                        <w:pStyle w:val="11"/>
                        <w:keepNext w:val="0"/>
                        <w:keepLines w:val="0"/>
                        <w:widowControl w:val="0"/>
                        <w:shd w:val="clear" w:color="auto" w:fill="auto"/>
                        <w:bidi w:val="0"/>
                        <w:spacing w:before="0" w:after="0" w:line="314" w:lineRule="exact"/>
                        <w:ind w:left="0" w:right="0" w:firstLine="420"/>
                        <w:jc w:val="left"/>
                      </w:pPr>
                      <w:r>
                        <w:rPr>
                          <w:color w:val="6D3F1A"/>
                          <w:spacing w:val="0"/>
                          <w:w w:val="100"/>
                          <w:position w:val="0"/>
                        </w:rPr>
                        <w:t>选择爭</w:t>
                      </w:r>
                      <w:r>
                        <w:rPr>
                          <w:color w:val="000000"/>
                          <w:spacing w:val="0"/>
                          <w:w w:val="100"/>
                          <w:position w:val="0"/>
                        </w:rPr>
                        <w:t>来评价可厚寧</w:t>
                      </w:r>
                      <w:r>
                        <w:rPr>
                          <w:color w:val="000000"/>
                          <w:spacing w:val="0"/>
                          <w:w w:val="100"/>
                          <w:position w:val="0"/>
                          <w:u w:val="single"/>
                        </w:rPr>
                        <w:t>的搀境■举甲实现停况占料单量</w:t>
                      </w:r>
                      <w:r>
                        <w:rPr>
                          <w:rFonts w:ascii="Times New Roman" w:hAnsi="Times New Roman" w:eastAsia="Times New Roman" w:cs="Times New Roman"/>
                          <w:color w:val="000000"/>
                          <w:spacing w:val="0"/>
                          <w:w w:val="100"/>
                          <w:position w:val="0"/>
                          <w:u w:val="single"/>
                        </w:rPr>
                        <w:t>2</w:t>
                      </w:r>
                      <w:r>
                        <w:rPr>
                          <w:color w:val="000000"/>
                          <w:spacing w:val="0"/>
                          <w:w w:val="100"/>
                          <w:position w:val="0"/>
                          <w:u w:val="single"/>
                        </w:rPr>
                        <w:t>指聲</w:t>
                      </w:r>
                      <w:r>
                        <w:rPr>
                          <w:color w:val="000000"/>
                          <w:spacing w:val="0"/>
                          <w:w w:val="100"/>
                          <w:position w:val="0"/>
                        </w:rPr>
                        <w:t>能 或定量的方法</w:t>
                      </w:r>
                      <w:r>
                        <w:rPr>
                          <w:color w:val="6D3F1A"/>
                          <w:spacing w:val="0"/>
                          <w:w w:val="100"/>
                          <w:position w:val="0"/>
                        </w:rPr>
                        <w:t>，来</w:t>
                      </w:r>
                      <w:r>
                        <w:rPr>
                          <w:color w:val="000000"/>
                          <w:spacing w:val="0"/>
                          <w:w w:val="100"/>
                          <w:position w:val="0"/>
                        </w:rPr>
                        <w:t>确定是</w:t>
                      </w:r>
                      <w:r>
                        <w:rPr>
                          <w:color w:val="6D3F1A"/>
                          <w:spacing w:val="0"/>
                          <w:w w:val="100"/>
                          <w:position w:val="0"/>
                        </w:rPr>
                        <w:t>否实现了环境目标。</w:t>
                      </w:r>
                      <w:r>
                        <w:rPr>
                          <w:color w:val="6D3F1A"/>
                          <w:spacing w:val="0"/>
                          <w:w w:val="100"/>
                          <w:position w:val="0"/>
                          <w:lang w:val="zh-CN" w:eastAsia="zh-CN" w:bidi="zh-CN"/>
                        </w:rPr>
                        <w:t>“如</w:t>
                      </w:r>
                      <w:r>
                        <w:rPr>
                          <w:color w:val="6D3F1A"/>
                          <w:spacing w:val="0"/>
                          <w:w w:val="100"/>
                          <w:position w:val="0"/>
                        </w:rPr>
                        <w:t>可行”表示某些犢癡</w:t>
                      </w:r>
                      <w:r>
                        <w:rPr>
                          <w:color w:val="000000"/>
                          <w:spacing w:val="0"/>
                          <w:w w:val="100"/>
                          <w:position w:val="0"/>
                        </w:rPr>
                        <w:t>下可能 够判定环境目</w:t>
                      </w:r>
                      <w:r>
                        <w:rPr>
                          <w:color w:val="6D3F1A"/>
                          <w:spacing w:val="0"/>
                          <w:w w:val="100"/>
                          <w:position w:val="0"/>
                        </w:rPr>
                        <w:t xml:space="preserve">标是否得以实现。 </w:t>
                      </w:r>
                      <w:r>
                        <w:rPr>
                          <w:color w:val="000000"/>
                          <w:spacing w:val="0"/>
                          <w:w w:val="100"/>
                          <w:position w:val="0"/>
                        </w:rPr>
                        <w:t>眼数的附加</w:t>
                      </w:r>
                      <w:r>
                        <w:rPr>
                          <w:color w:val="6D3F1A"/>
                          <w:spacing w:val="0"/>
                          <w:w w:val="100"/>
                          <w:position w:val="0"/>
                        </w:rPr>
                        <w:t>信息见</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2</w:t>
                      </w:r>
                      <w:r>
                        <w:rPr>
                          <w:color w:val="000000"/>
                          <w:spacing w:val="0"/>
                          <w:w w:val="100"/>
                          <w:position w:val="0"/>
                        </w:rPr>
                        <w:t>，</w:t>
                      </w:r>
                    </w:p>
                  </w:txbxContent>
                </v:textbox>
                <w10:wrap type="topAndBottom"/>
              </v:shape>
            </w:pict>
          </mc:Fallback>
        </mc:AlternateContent>
      </w:r>
      <w:r>
        <w:drawing>
          <wp:anchor distT="216535" distB="27305" distL="15240" distR="938530" simplePos="0" relativeHeight="251660288" behindDoc="0" locked="0" layoutInCell="1" allowOverlap="1">
            <wp:simplePos x="0" y="0"/>
            <wp:positionH relativeFrom="page">
              <wp:posOffset>905510</wp:posOffset>
            </wp:positionH>
            <wp:positionV relativeFrom="paragraph">
              <wp:posOffset>216535</wp:posOffset>
            </wp:positionV>
            <wp:extent cx="4925695" cy="4486910"/>
            <wp:effectExtent l="0" t="0" r="8255" b="8890"/>
            <wp:wrapTopAndBottom/>
            <wp:docPr id="192" name="Shape 192"/>
            <wp:cNvGraphicFramePr/>
            <a:graphic xmlns:a="http://schemas.openxmlformats.org/drawingml/2006/main">
              <a:graphicData uri="http://schemas.openxmlformats.org/drawingml/2006/picture">
                <pic:pic xmlns:pic="http://schemas.openxmlformats.org/drawingml/2006/picture">
                  <pic:nvPicPr>
                    <pic:cNvPr id="192" name="Shape 192"/>
                    <pic:cNvPicPr/>
                  </pic:nvPicPr>
                  <pic:blipFill>
                    <a:blip r:embed="rId90"/>
                    <a:stretch>
                      <a:fillRect/>
                    </a:stretch>
                  </pic:blipFill>
                  <pic:spPr>
                    <a:xfrm>
                      <a:off x="0" y="0"/>
                      <a:ext cx="4925695" cy="4486910"/>
                    </a:xfrm>
                    <a:prstGeom prst="rect">
                      <a:avLst/>
                    </a:prstGeom>
                  </pic:spPr>
                </pic:pic>
              </a:graphicData>
            </a:graphic>
          </wp:anchor>
        </w:drawing>
      </w:r>
      <w:r>
        <mc:AlternateContent>
          <mc:Choice Requires="wps">
            <w:drawing>
              <wp:anchor distT="0" distB="0" distL="0" distR="0" simplePos="0" relativeHeight="251661312" behindDoc="0" locked="0" layoutInCell="1" allowOverlap="1">
                <wp:simplePos x="0" y="0"/>
                <wp:positionH relativeFrom="page">
                  <wp:posOffset>5459095</wp:posOffset>
                </wp:positionH>
                <wp:positionV relativeFrom="paragraph">
                  <wp:posOffset>844550</wp:posOffset>
                </wp:positionV>
                <wp:extent cx="1307465" cy="164465"/>
                <wp:effectExtent l="0" t="0" r="0" b="0"/>
                <wp:wrapNone/>
                <wp:docPr id="194" name="Shape 194"/>
                <wp:cNvGraphicFramePr/>
                <a:graphic xmlns:a="http://schemas.openxmlformats.org/drawingml/2006/main">
                  <a:graphicData uri="http://schemas.microsoft.com/office/word/2010/wordprocessingShape">
                    <wps:wsp>
                      <wps:cNvSpPr txBox="1"/>
                      <wps:spPr>
                        <a:xfrm>
                          <a:off x="0" y="0"/>
                          <a:ext cx="1307465" cy="164465"/>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诺保持总体协调一致,</w:t>
                            </w:r>
                          </w:p>
                        </w:txbxContent>
                      </wps:txbx>
                      <wps:bodyPr lIns="0" tIns="0" rIns="0" bIns="0">
                        <a:noAutofit/>
                      </wps:bodyPr>
                    </wps:wsp>
                  </a:graphicData>
                </a:graphic>
              </wp:anchor>
            </w:drawing>
          </mc:Choice>
          <mc:Fallback>
            <w:pict>
              <v:shape id="Shape 194" o:spid="_x0000_s1026" o:spt="202" type="#_x0000_t202" style="position:absolute;left:0pt;margin-left:429.85pt;margin-top:66.5pt;height:12.95pt;width:102.95pt;mso-position-horizontal-relative:page;z-index:251661312;mso-width-relative:page;mso-height-relative:page;" filled="f" stroked="f" coordsize="21600,21600" o:gfxdata="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kkHctoAAAAMAQAA&#10;DwAAAAAAAAABACAAAAAiAAAAZHJzL2Rvd25yZXYueG1sUEsBAhQAFAAAAAgAh07iQDIQdlulAQAA&#10;aAMAAA4AAAAAAAAAAQAgAAAAKQEAAGRycy9lMm9Eb2MueG1sUEsFBgAAAAAGAAYAWQEAAEAFAAAA&#10;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诺保持总体协调一致,</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1475740</wp:posOffset>
                </wp:positionH>
                <wp:positionV relativeFrom="paragraph">
                  <wp:posOffset>2639695</wp:posOffset>
                </wp:positionV>
                <wp:extent cx="176530" cy="158750"/>
                <wp:effectExtent l="0" t="0" r="0" b="0"/>
                <wp:wrapNone/>
                <wp:docPr id="196" name="Shape 196"/>
                <wp:cNvGraphicFramePr/>
                <a:graphic xmlns:a="http://schemas.openxmlformats.org/drawingml/2006/main">
                  <a:graphicData uri="http://schemas.microsoft.com/office/word/2010/wordprocessingShape">
                    <wps:wsp>
                      <wps:cNvSpPr txBox="1"/>
                      <wps:spPr>
                        <a:xfrm>
                          <a:off x="0" y="0"/>
                          <a:ext cx="176530" cy="158750"/>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源</w:t>
                            </w:r>
                          </w:p>
                        </w:txbxContent>
                      </wps:txbx>
                      <wps:bodyPr lIns="0" tIns="0" rIns="0" bIns="0">
                        <a:noAutofit/>
                      </wps:bodyPr>
                    </wps:wsp>
                  </a:graphicData>
                </a:graphic>
              </wp:anchor>
            </w:drawing>
          </mc:Choice>
          <mc:Fallback>
            <w:pict>
              <v:shape id="Shape 196" o:spid="_x0000_s1026" o:spt="202" type="#_x0000_t202" style="position:absolute;left:0pt;margin-left:116.2pt;margin-top:207.85pt;height:12.5pt;width:13.9pt;mso-position-horizontal-relative:page;z-index:251661312;mso-width-relative:page;mso-height-relative:page;" filled="f" stroked="f" coordsize="21600,21600" o:gfxdata="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HwCj9oAAAALAQAA&#10;DwAAAAAAAAABACAAAAAiAAAAZHJzL2Rvd25yZXYueG1sUEsBAhQAFAAAAAgAh07iQOSZWnmlAQAA&#10;ZwMAAA4AAAAAAAAAAQAgAAAAKQEAAGRycy9lMm9Eb2MueG1sUEsFBgAAAAAGAAYAWQEAAEAFAAAA&#10;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源</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899160</wp:posOffset>
                </wp:positionH>
                <wp:positionV relativeFrom="paragraph">
                  <wp:posOffset>2639695</wp:posOffset>
                </wp:positionV>
                <wp:extent cx="316865" cy="158750"/>
                <wp:effectExtent l="0" t="0" r="0" b="0"/>
                <wp:wrapNone/>
                <wp:docPr id="198" name="Shape 198"/>
                <wp:cNvGraphicFramePr/>
                <a:graphic xmlns:a="http://schemas.openxmlformats.org/drawingml/2006/main">
                  <a:graphicData uri="http://schemas.microsoft.com/office/word/2010/wordprocessingShape">
                    <wps:wsp>
                      <wps:cNvSpPr txBox="1"/>
                      <wps:spPr>
                        <a:xfrm>
                          <a:off x="0" y="0"/>
                          <a:ext cx="316865" cy="158750"/>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A.7.1</w:t>
                            </w:r>
                          </w:p>
                        </w:txbxContent>
                      </wps:txbx>
                      <wps:bodyPr lIns="0" tIns="0" rIns="0" bIns="0">
                        <a:noAutofit/>
                      </wps:bodyPr>
                    </wps:wsp>
                  </a:graphicData>
                </a:graphic>
              </wp:anchor>
            </w:drawing>
          </mc:Choice>
          <mc:Fallback>
            <w:pict>
              <v:shape id="Shape 198" o:spid="_x0000_s1026" o:spt="202" type="#_x0000_t202" style="position:absolute;left:0pt;margin-left:70.8pt;margin-top:207.85pt;height:12.5pt;width:24.95pt;mso-position-horizontal-relative:page;z-index:251661312;mso-width-relative:page;mso-height-relative:page;" filled="f" stroked="f" coordsize="21600,21600" o:gfxdata="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APkyNkAAAALAQAA&#10;DwAAAAAAAAABACAAAAAiAAAAZHJzL2Rvd25yZXYueG1sUEsBAhQAFAAAAAgAh07iQEhEUwGmAQAA&#10;ZwMAAA4AAAAAAAAAAQAgAAAAKAEAAGRycy9lMm9Eb2MueG1sUEsFBgAAAAAGAAYAWQEAAEAFAAAA&#10;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A.7.1</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5797550</wp:posOffset>
                </wp:positionH>
                <wp:positionV relativeFrom="paragraph">
                  <wp:posOffset>2935605</wp:posOffset>
                </wp:positionV>
                <wp:extent cx="963295" cy="158750"/>
                <wp:effectExtent l="0" t="0" r="0" b="0"/>
                <wp:wrapNone/>
                <wp:docPr id="200" name="Shape 200"/>
                <wp:cNvGraphicFramePr/>
                <a:graphic xmlns:a="http://schemas.openxmlformats.org/drawingml/2006/main">
                  <a:graphicData uri="http://schemas.microsoft.com/office/word/2010/wordprocessingShape">
                    <wps:wsp>
                      <wps:cNvSpPr txBox="1"/>
                      <wps:spPr>
                        <a:xfrm>
                          <a:off x="0" y="0"/>
                          <a:ext cx="963295" cy="158750"/>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应当确保那些负</w:t>
                            </w:r>
                          </w:p>
                        </w:txbxContent>
                      </wps:txbx>
                      <wps:bodyPr lIns="0" tIns="0" rIns="0" bIns="0">
                        <a:noAutofit/>
                      </wps:bodyPr>
                    </wps:wsp>
                  </a:graphicData>
                </a:graphic>
              </wp:anchor>
            </w:drawing>
          </mc:Choice>
          <mc:Fallback>
            <w:pict>
              <v:shape id="Shape 200" o:spid="_x0000_s1026" o:spt="202" type="#_x0000_t202" style="position:absolute;left:0pt;margin-left:456.5pt;margin-top:231.15pt;height:12.5pt;width:75.85pt;mso-position-horizontal-relative:page;z-index:251661312;mso-width-relative:page;mso-height-relative:page;" filled="f" stroked="f" coordsize="21600,21600" o:gfxdata="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1Wyks2wAAAAwB&#10;AAAPAAAAAAAAAAEAIAAAACIAAABkcnMvZG93bnJldi54bWxQSwECFAAUAAAACACHTuJAU98OOaYB&#10;AABnAwAADgAAAAAAAAABACAAAAAqAQAAZHJzL2Uyb0RvYy54bWxQSwUGAAAAAAYABgBZAQAAQgUA&#10;AA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应当确保那些负</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5694045</wp:posOffset>
                </wp:positionH>
                <wp:positionV relativeFrom="paragraph">
                  <wp:posOffset>1252855</wp:posOffset>
                </wp:positionV>
                <wp:extent cx="1075690" cy="365760"/>
                <wp:effectExtent l="0" t="0" r="0" b="0"/>
                <wp:wrapNone/>
                <wp:docPr id="202" name="Shape 202"/>
                <wp:cNvGraphicFramePr/>
                <a:graphic xmlns:a="http://schemas.openxmlformats.org/drawingml/2006/main">
                  <a:graphicData uri="http://schemas.microsoft.com/office/word/2010/wordprocessingShape">
                    <wps:wsp>
                      <wps:cNvSpPr txBox="1"/>
                      <wps:spPr>
                        <a:xfrm>
                          <a:off x="0" y="0"/>
                          <a:ext cx="1075690" cy="365760"/>
                        </a:xfrm>
                        <a:prstGeom prst="rect">
                          <a:avLst/>
                        </a:prstGeom>
                        <a:noFill/>
                      </wps:spPr>
                      <wps:txbx>
                        <w:txbxContent>
                          <w:p>
                            <w:pPr>
                              <w:pStyle w:val="29"/>
                              <w:keepNext w:val="0"/>
                              <w:keepLines w:val="0"/>
                              <w:widowControl w:val="0"/>
                              <w:shd w:val="clear" w:color="auto" w:fill="auto"/>
                              <w:bidi w:val="0"/>
                              <w:spacing w:before="0" w:after="80" w:line="240" w:lineRule="auto"/>
                              <w:ind w:left="0" w:right="0" w:firstLine="0"/>
                              <w:jc w:val="left"/>
                            </w:pPr>
                            <w:r>
                              <w:rPr>
                                <w:color w:val="000000"/>
                                <w:spacing w:val="0"/>
                                <w:w w:val="100"/>
                                <w:position w:val="0"/>
                              </w:rPr>
                              <w:t>尺度有关的定性的</w:t>
                            </w:r>
                          </w:p>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环境目标，但重要</w:t>
                            </w:r>
                          </w:p>
                        </w:txbxContent>
                      </wps:txbx>
                      <wps:bodyPr lIns="0" tIns="0" rIns="0" bIns="0">
                        <a:noAutofit/>
                      </wps:bodyPr>
                    </wps:wsp>
                  </a:graphicData>
                </a:graphic>
              </wp:anchor>
            </w:drawing>
          </mc:Choice>
          <mc:Fallback>
            <w:pict>
              <v:shape id="Shape 202" o:spid="_x0000_s1026" o:spt="202" type="#_x0000_t202" style="position:absolute;left:0pt;margin-left:448.35pt;margin-top:98.65pt;height:28.8pt;width:84.7pt;mso-position-horizontal-relative:page;z-index:251661312;mso-width-relative:page;mso-height-relative:page;" filled="f" stroked="f" coordsize="21600,21600" o:gfxdata="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PeBHdsAAAAM&#10;AQAADwAAAAAAAAABACAAAAAiAAAAZHJzL2Rvd25yZXYueG1sUEsBAhQAFAAAAAgAh07iQBTaS0Sn&#10;AQAAaAMAAA4AAAAAAAAAAQAgAAAAKgEAAGRycy9lMm9Eb2MueG1sUEsFBgAAAAAGAAYAWQEAAEMF&#10;AAAAAA==&#10;">
                <v:fill on="f" focussize="0,0"/>
                <v:stroke on="f"/>
                <v:imagedata o:title=""/>
                <o:lock v:ext="edit" aspectratio="f"/>
                <v:textbox inset="0mm,0mm,0mm,0mm">
                  <w:txbxContent>
                    <w:p>
                      <w:pPr>
                        <w:pStyle w:val="29"/>
                        <w:keepNext w:val="0"/>
                        <w:keepLines w:val="0"/>
                        <w:widowControl w:val="0"/>
                        <w:shd w:val="clear" w:color="auto" w:fill="auto"/>
                        <w:bidi w:val="0"/>
                        <w:spacing w:before="0" w:after="80" w:line="240" w:lineRule="auto"/>
                        <w:ind w:left="0" w:right="0" w:firstLine="0"/>
                        <w:jc w:val="left"/>
                      </w:pPr>
                      <w:r>
                        <w:rPr>
                          <w:color w:val="000000"/>
                          <w:spacing w:val="0"/>
                          <w:w w:val="100"/>
                          <w:position w:val="0"/>
                        </w:rPr>
                        <w:t>尺度有关的定性的</w:t>
                      </w:r>
                    </w:p>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环境目标，但重要</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1161415</wp:posOffset>
                </wp:positionH>
                <wp:positionV relativeFrom="paragraph">
                  <wp:posOffset>4368165</wp:posOffset>
                </wp:positionV>
                <wp:extent cx="152400" cy="362585"/>
                <wp:effectExtent l="0" t="0" r="0" b="0"/>
                <wp:wrapNone/>
                <wp:docPr id="204" name="Shape 204"/>
                <wp:cNvGraphicFramePr/>
                <a:graphic xmlns:a="http://schemas.openxmlformats.org/drawingml/2006/main">
                  <a:graphicData uri="http://schemas.microsoft.com/office/word/2010/wordprocessingShape">
                    <wps:wsp>
                      <wps:cNvSpPr txBox="1"/>
                      <wps:spPr>
                        <a:xfrm>
                          <a:off x="0" y="0"/>
                          <a:ext cx="152400" cy="362585"/>
                        </a:xfrm>
                        <a:prstGeom prst="rect">
                          <a:avLst/>
                        </a:prstGeom>
                        <a:noFill/>
                      </wps:spPr>
                      <wps:txbx>
                        <w:txbxContent>
                          <w:p>
                            <w:pPr>
                              <w:pStyle w:val="29"/>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p>
                          <w:p>
                            <w:pPr>
                              <w:pStyle w:val="2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p>
                        </w:txbxContent>
                      </wps:txbx>
                      <wps:bodyPr lIns="0" tIns="0" rIns="0" bIns="0">
                        <a:noAutofit/>
                      </wps:bodyPr>
                    </wps:wsp>
                  </a:graphicData>
                </a:graphic>
              </wp:anchor>
            </w:drawing>
          </mc:Choice>
          <mc:Fallback>
            <w:pict>
              <v:shape id="Shape 204" o:spid="_x0000_s1026" o:spt="202" type="#_x0000_t202" style="position:absolute;left:0pt;margin-left:91.45pt;margin-top:343.95pt;height:28.55pt;width:12pt;mso-position-horizontal-relative:page;z-index:251661312;mso-width-relative:page;mso-height-relative:page;" filled="f" stroked="f" coordsize="21600,21600" o:gfxdata="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VrreT2QAAAAsBAAAP&#10;AAAAAAAAAAEAIAAAACIAAABkcnMvZG93bnJldi54bWxQSwECFAAUAAAACACHTuJA/7D7bKUBAABn&#10;AwAADgAAAAAAAAABACAAAAAoAQAAZHJzL2Uyb0RvYy54bWxQSwUGAAAAAAYABgBZAQAAPwUAAAAA&#10;">
                <v:fill on="f" focussize="0,0"/>
                <v:stroke on="f"/>
                <v:imagedata o:title=""/>
                <o:lock v:ext="edit" aspectratio="f"/>
                <v:textbox inset="0mm,0mm,0mm,0mm">
                  <w:txbxContent>
                    <w:p>
                      <w:pPr>
                        <w:pStyle w:val="29"/>
                        <w:keepNext w:val="0"/>
                        <w:keepLines w:val="0"/>
                        <w:widowControl w:val="0"/>
                        <w:shd w:val="clear" w:color="auto" w:fill="auto"/>
                        <w:bidi w:val="0"/>
                        <w:spacing w:before="0" w:after="8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p>
                    <w:p>
                      <w:pPr>
                        <w:pStyle w:val="2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890270</wp:posOffset>
                </wp:positionH>
                <wp:positionV relativeFrom="paragraph">
                  <wp:posOffset>3883025</wp:posOffset>
                </wp:positionV>
                <wp:extent cx="1755775" cy="161290"/>
                <wp:effectExtent l="0" t="0" r="0" b="0"/>
                <wp:wrapNone/>
                <wp:docPr id="206" name="Shape 206"/>
                <wp:cNvGraphicFramePr/>
                <a:graphic xmlns:a="http://schemas.openxmlformats.org/drawingml/2006/main">
                  <a:graphicData uri="http://schemas.microsoft.com/office/word/2010/wordprocessingShape">
                    <wps:wsp>
                      <wps:cNvSpPr txBox="1"/>
                      <wps:spPr>
                        <a:xfrm>
                          <a:off x="0" y="0"/>
                          <a:ext cx="1755775" cy="161290"/>
                        </a:xfrm>
                        <a:prstGeom prst="rect">
                          <a:avLst/>
                        </a:prstGeom>
                        <a:noFill/>
                      </wps:spPr>
                      <wps:txbx>
                        <w:txbxContent>
                          <w:p>
                            <w:pPr>
                              <w:pStyle w:val="29"/>
                              <w:keepNext w:val="0"/>
                              <w:keepLines w:val="0"/>
                              <w:widowControl w:val="0"/>
                              <w:shd w:val="clear" w:color="auto" w:fill="auto"/>
                              <w:bidi w:val="0"/>
                              <w:spacing w:before="0" w:after="0" w:line="168" w:lineRule="auto"/>
                              <w:ind w:left="0" w:right="0" w:firstLine="0"/>
                              <w:jc w:val="left"/>
                            </w:pPr>
                            <w:r>
                              <w:rPr>
                                <w:rFonts w:ascii="Times New Roman" w:hAnsi="Times New Roman" w:eastAsia="Times New Roman" w:cs="Times New Roman"/>
                                <w:color w:val="000000"/>
                                <w:spacing w:val="0"/>
                                <w:w w:val="100"/>
                                <w:position w:val="0"/>
                                <w:lang w:val="en-US" w:eastAsia="en-US" w:bidi="en-US"/>
                              </w:rPr>
                              <w:t>A.7.2</w:t>
                            </w:r>
                            <w:r>
                              <w:rPr>
                                <w:color w:val="000000"/>
                                <w:spacing w:val="0"/>
                                <w:w w:val="100"/>
                                <w:position w:val="0"/>
                              </w:rPr>
                              <w:t>能力</w:t>
                            </w:r>
                          </w:p>
                        </w:txbxContent>
                      </wps:txbx>
                      <wps:bodyPr lIns="0" tIns="0" rIns="0" bIns="0">
                        <a:noAutofit/>
                      </wps:bodyPr>
                    </wps:wsp>
                  </a:graphicData>
                </a:graphic>
              </wp:anchor>
            </w:drawing>
          </mc:Choice>
          <mc:Fallback>
            <w:pict>
              <v:shape id="Shape 206" o:spid="_x0000_s1026" o:spt="202" type="#_x0000_t202" style="position:absolute;left:0pt;margin-left:70.1pt;margin-top:305.75pt;height:12.7pt;width:138.25pt;mso-position-horizontal-relative:page;z-index:251661312;mso-width-relative:page;mso-height-relative:page;" filled="f" stroked="f" coordsize="21600,21600" o:gfxdata="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v1+SrZAAAACwEA&#10;AA8AAAAAAAAAAQAgAAAAIgAAAGRycy9kb3ducmV2LnhtbFBLAQIUABQAAAAIAIdO4kD35JmjpwEA&#10;AGgDAAAOAAAAAAAAAAEAIAAAACgBAABkcnMvZTJvRG9jLnhtbFBLBQYAAAAABgAGAFkBAABBBQAA&#10;A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168" w:lineRule="auto"/>
                        <w:ind w:left="0" w:right="0" w:firstLine="0"/>
                        <w:jc w:val="left"/>
                      </w:pPr>
                      <w:r>
                        <w:rPr>
                          <w:rFonts w:ascii="Times New Roman" w:hAnsi="Times New Roman" w:eastAsia="Times New Roman" w:cs="Times New Roman"/>
                          <w:color w:val="000000"/>
                          <w:spacing w:val="0"/>
                          <w:w w:val="100"/>
                          <w:position w:val="0"/>
                          <w:lang w:val="en-US" w:eastAsia="en-US" w:bidi="en-US"/>
                        </w:rPr>
                        <w:t>A.7.2</w:t>
                      </w:r>
                      <w:r>
                        <w:rPr>
                          <w:color w:val="000000"/>
                          <w:spacing w:val="0"/>
                          <w:w w:val="100"/>
                          <w:position w:val="0"/>
                        </w:rPr>
                        <w:t>能力</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908685</wp:posOffset>
                </wp:positionH>
                <wp:positionV relativeFrom="paragraph">
                  <wp:posOffset>1664335</wp:posOffset>
                </wp:positionV>
                <wp:extent cx="502920" cy="161290"/>
                <wp:effectExtent l="0" t="0" r="0" b="0"/>
                <wp:wrapNone/>
                <wp:docPr id="208" name="Shape 208"/>
                <wp:cNvGraphicFramePr/>
                <a:graphic xmlns:a="http://schemas.openxmlformats.org/drawingml/2006/main">
                  <a:graphicData uri="http://schemas.microsoft.com/office/word/2010/wordprocessingShape">
                    <wps:wsp>
                      <wps:cNvSpPr txBox="1"/>
                      <wps:spPr>
                        <a:xfrm>
                          <a:off x="0" y="0"/>
                          <a:ext cx="502920" cy="161290"/>
                        </a:xfrm>
                        <a:prstGeom prst="rect">
                          <a:avLst/>
                        </a:prstGeom>
                        <a:noFill/>
                      </wps:spPr>
                      <wps:txbx>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的是组多</w:t>
                            </w:r>
                          </w:p>
                        </w:txbxContent>
                      </wps:txbx>
                      <wps:bodyPr lIns="0" tIns="0" rIns="0" bIns="0">
                        <a:noAutofit/>
                      </wps:bodyPr>
                    </wps:wsp>
                  </a:graphicData>
                </a:graphic>
              </wp:anchor>
            </w:drawing>
          </mc:Choice>
          <mc:Fallback>
            <w:pict>
              <v:shape id="Shape 208" o:spid="_x0000_s1026" o:spt="202" type="#_x0000_t202" style="position:absolute;left:0pt;margin-left:71.55pt;margin-top:131.05pt;height:12.7pt;width:39.6pt;mso-position-horizontal-relative:page;z-index:251661312;mso-width-relative:page;mso-height-relative:page;" filled="f" stroked="f" coordsize="21600,21600" o:gfxdata="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nl3dk2QAAAAsBAAAP&#10;AAAAAAAAAAEAIAAAACIAAABkcnMvZG93bnJldi54bWxQSwECFAAUAAAACACHTuJAD7hl0aUBAABn&#10;AwAADgAAAAAAAAABACAAAAAoAQAAZHJzL2Uyb0RvYy54bWxQSwUGAAAAAAYABgBZAQAAPwUAAAAA&#10;">
                <v:fill on="f" focussize="0,0"/>
                <v:stroke on="f"/>
                <v:imagedata o:title=""/>
                <o:lock v:ext="edit" aspectratio="f"/>
                <v:textbox inset="0mm,0mm,0mm,0mm">
                  <w:txbxContent>
                    <w:p>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的是组多</w:t>
                      </w:r>
                    </w:p>
                  </w:txbxContent>
                </v:textbox>
              </v:shape>
            </w:pict>
          </mc:Fallback>
        </mc:AlternateContent>
      </w:r>
      <w:r>
        <mc:AlternateContent>
          <mc:Choice Requires="wps">
            <w:drawing>
              <wp:anchor distT="1868170" distB="2701290" distL="0" distR="0" simplePos="0" relativeHeight="251660288" behindDoc="0" locked="0" layoutInCell="1" allowOverlap="1">
                <wp:simplePos x="0" y="0"/>
                <wp:positionH relativeFrom="page">
                  <wp:posOffset>1170940</wp:posOffset>
                </wp:positionH>
                <wp:positionV relativeFrom="paragraph">
                  <wp:posOffset>1868170</wp:posOffset>
                </wp:positionV>
                <wp:extent cx="414655" cy="161290"/>
                <wp:effectExtent l="0" t="0" r="0" b="0"/>
                <wp:wrapTopAndBottom/>
                <wp:docPr id="210" name="Shape 210"/>
                <wp:cNvGraphicFramePr/>
                <a:graphic xmlns:a="http://schemas.openxmlformats.org/drawingml/2006/main">
                  <a:graphicData uri="http://schemas.microsoft.com/office/word/2010/wordprocessingShape">
                    <wps:wsp>
                      <wps:cNvSpPr txBox="1"/>
                      <wps:spPr>
                        <a:xfrm>
                          <a:off x="0" y="0"/>
                          <a:ext cx="414655" cy="1612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422D1E"/>
                                <w:spacing w:val="0"/>
                                <w:w w:val="100"/>
                                <w:position w:val="0"/>
                              </w:rPr>
                              <w:t>关歪环</w:t>
                            </w:r>
                          </w:p>
                        </w:txbxContent>
                      </wps:txbx>
                      <wps:bodyPr wrap="none" lIns="0" tIns="0" rIns="0" bIns="0">
                        <a:noAutofit/>
                      </wps:bodyPr>
                    </wps:wsp>
                  </a:graphicData>
                </a:graphic>
              </wp:anchor>
            </w:drawing>
          </mc:Choice>
          <mc:Fallback>
            <w:pict>
              <v:shape id="Shape 210" o:spid="_x0000_s1026" o:spt="202" type="#_x0000_t202" style="position:absolute;left:0pt;margin-left:92.2pt;margin-top:147.1pt;height:12.7pt;width:32.65pt;mso-position-horizontal-relative:page;mso-wrap-distance-bottom:212.7pt;mso-wrap-distance-top:147.1pt;mso-wrap-style:none;z-index:251660288;mso-width-relative:page;mso-height-relative:page;" filled="f" stroked="f" coordsize="21600,21600" o:gfxdata="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3mWQDY&#10;AAAACwEAAA8AAAAAAAAAAQAgAAAAIgAAAGRycy9kb3ducmV2LnhtbFBLAQIUABQAAAAIAIdO4kCp&#10;PcD8rgEAAHMDAAAOAAAAAAAAAAEAIAAAACcBAABkcnMvZTJvRG9jLnhtbFBLBQYAAAAABgAGAFkB&#10;AABH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color w:val="422D1E"/>
                          <w:spacing w:val="0"/>
                          <w:w w:val="100"/>
                          <w:position w:val="0"/>
                        </w:rPr>
                        <w:t>关歪环</w:t>
                      </w:r>
                    </w:p>
                  </w:txbxContent>
                </v:textbox>
                <w10:wrap type="topAndBottom"/>
              </v:shape>
            </w:pict>
          </mc:Fallback>
        </mc:AlternateContent>
      </w:r>
      <w:r>
        <mc:AlternateContent>
          <mc:Choice Requires="wps">
            <w:drawing>
              <wp:anchor distT="237490" distB="4331970" distL="0" distR="0" simplePos="0" relativeHeight="251660288" behindDoc="0" locked="0" layoutInCell="1" allowOverlap="1">
                <wp:simplePos x="0" y="0"/>
                <wp:positionH relativeFrom="page">
                  <wp:posOffset>4624070</wp:posOffset>
                </wp:positionH>
                <wp:positionV relativeFrom="paragraph">
                  <wp:posOffset>237490</wp:posOffset>
                </wp:positionV>
                <wp:extent cx="1212850" cy="161290"/>
                <wp:effectExtent l="0" t="0" r="0" b="0"/>
                <wp:wrapTopAndBottom/>
                <wp:docPr id="212" name="Shape 212"/>
                <wp:cNvGraphicFramePr/>
                <a:graphic xmlns:a="http://schemas.openxmlformats.org/drawingml/2006/main">
                  <a:graphicData uri="http://schemas.microsoft.com/office/word/2010/wordprocessingShape">
                    <wps:wsp>
                      <wps:cNvSpPr txBox="1"/>
                      <wps:spPr>
                        <a:xfrm>
                          <a:off x="0" y="0"/>
                          <a:ext cx="1212850" cy="16129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勺人员沟通环境目标。</w:t>
                            </w:r>
                          </w:p>
                        </w:txbxContent>
                      </wps:txbx>
                      <wps:bodyPr wrap="none" lIns="0" tIns="0" rIns="0" bIns="0">
                        <a:noAutofit/>
                      </wps:bodyPr>
                    </wps:wsp>
                  </a:graphicData>
                </a:graphic>
              </wp:anchor>
            </w:drawing>
          </mc:Choice>
          <mc:Fallback>
            <w:pict>
              <v:shape id="Shape 212" o:spid="_x0000_s1026" o:spt="202" type="#_x0000_t202" style="position:absolute;left:0pt;margin-left:364.1pt;margin-top:18.7pt;height:12.7pt;width:95.5pt;mso-position-horizontal-relative:page;mso-wrap-distance-bottom:341.1pt;mso-wrap-distance-top:18.7pt;mso-wrap-style:none;z-index:251660288;mso-width-relative:page;mso-height-relative:page;" filled="f" stroked="f" coordsize="21600,21600" o:gfxdata="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NlzrR1wAA&#10;AAkBAAAPAAAAAAAAAAEAIAAAACIAAABkcnMvZG93bnJldi54bWxQSwECFAAUAAAACACHTuJA4nWh&#10;sq0BAAB0AwAADgAAAAAAAAABACAAAAAmAQAAZHJzL2Uyb0RvYy54bWxQSwUGAAAAAAYABgBZAQAA&#10;RQU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勺人员沟通环境目标。</w:t>
                      </w:r>
                    </w:p>
                  </w:txbxContent>
                </v:textbox>
                <w10:wrap type="topAndBottom"/>
              </v:shape>
            </w:pict>
          </mc:Fallback>
        </mc:AlternateContent>
      </w:r>
      <w:r>
        <mc:AlternateContent>
          <mc:Choice Requires="wps">
            <w:drawing>
              <wp:anchor distT="438785" distB="4127500" distL="0" distR="0" simplePos="0" relativeHeight="251660288" behindDoc="0" locked="0" layoutInCell="1" allowOverlap="1">
                <wp:simplePos x="0" y="0"/>
                <wp:positionH relativeFrom="page">
                  <wp:posOffset>4910455</wp:posOffset>
                </wp:positionH>
                <wp:positionV relativeFrom="paragraph">
                  <wp:posOffset>438785</wp:posOffset>
                </wp:positionV>
                <wp:extent cx="1862455" cy="164465"/>
                <wp:effectExtent l="0" t="0" r="0" b="0"/>
                <wp:wrapTopAndBottom/>
                <wp:docPr id="214" name="Shape 214"/>
                <wp:cNvGraphicFramePr/>
                <a:graphic xmlns:a="http://schemas.openxmlformats.org/drawingml/2006/main">
                  <a:graphicData uri="http://schemas.microsoft.com/office/word/2010/wordprocessingShape">
                    <wps:wsp>
                      <wps:cNvSpPr txBox="1"/>
                      <wps:spPr>
                        <a:xfrm>
                          <a:off x="0" y="0"/>
                          <a:ext cx="1862455" cy="16446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、境因素建立一个环境目标，而是</w:t>
                            </w:r>
                          </w:p>
                        </w:txbxContent>
                      </wps:txbx>
                      <wps:bodyPr wrap="none" lIns="0" tIns="0" rIns="0" bIns="0">
                        <a:noAutofit/>
                      </wps:bodyPr>
                    </wps:wsp>
                  </a:graphicData>
                </a:graphic>
              </wp:anchor>
            </w:drawing>
          </mc:Choice>
          <mc:Fallback>
            <w:pict>
              <v:shape id="Shape 214" o:spid="_x0000_s1026" o:spt="202" type="#_x0000_t202" style="position:absolute;left:0pt;margin-left:386.65pt;margin-top:34.55pt;height:12.95pt;width:146.65pt;mso-position-horizontal-relative:page;mso-wrap-distance-bottom:325pt;mso-wrap-distance-top:34.55pt;mso-wrap-style:none;z-index:251660288;mso-width-relative:page;mso-height-relative:page;" filled="f" stroked="f" coordsize="21600,21600" o:gfxdata="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7YmLNcA&#10;AAAKAQAADwAAAAAAAAABACAAAAAiAAAAZHJzL2Rvd25yZXYueG1sUEsBAhQAFAAAAAgAh07iQJel&#10;CuCuAQAAdAMAAA4AAAAAAAAAAQAgAAAAJgEAAGRycy9lMm9Eb2MueG1sUEsFBgAAAAAGAAYAWQEA&#10;AEYF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、境因素建立一个环境目标，而是</w:t>
                      </w:r>
                    </w:p>
                  </w:txbxContent>
                </v:textbox>
                <w10:wrap type="topAndBottom"/>
              </v:shape>
            </w:pict>
          </mc:Fallback>
        </mc:AlternateContent>
      </w:r>
      <w:r>
        <mc:AlternateContent>
          <mc:Choice Requires="wps">
            <w:drawing>
              <wp:anchor distT="2917190" distB="929640" distL="0" distR="0" simplePos="0" relativeHeight="251660288" behindDoc="0" locked="0" layoutInCell="1" allowOverlap="1">
                <wp:simplePos x="0" y="0"/>
                <wp:positionH relativeFrom="page">
                  <wp:posOffset>890270</wp:posOffset>
                </wp:positionH>
                <wp:positionV relativeFrom="paragraph">
                  <wp:posOffset>2917190</wp:posOffset>
                </wp:positionV>
                <wp:extent cx="4724400" cy="883920"/>
                <wp:effectExtent l="0" t="0" r="0" b="0"/>
                <wp:wrapTopAndBottom/>
                <wp:docPr id="216" name="Shape 216"/>
                <wp:cNvGraphicFramePr/>
                <a:graphic xmlns:a="http://schemas.openxmlformats.org/drawingml/2006/main">
                  <a:graphicData uri="http://schemas.microsoft.com/office/word/2010/wordprocessingShape">
                    <wps:wsp>
                      <wps:cNvSpPr txBox="1"/>
                      <wps:spPr>
                        <a:xfrm>
                          <a:off x="0" y="0"/>
                          <a:ext cx="4724400" cy="883920"/>
                        </a:xfrm>
                        <a:prstGeom prst="rect">
                          <a:avLst/>
                        </a:prstGeom>
                        <a:noFill/>
                      </wps:spPr>
                      <wps:txbx>
                        <w:txbxContent>
                          <w:p>
                            <w:pPr>
                              <w:pStyle w:val="11"/>
                              <w:keepNext w:val="0"/>
                              <w:keepLines w:val="0"/>
                              <w:widowControl w:val="0"/>
                              <w:shd w:val="clear" w:color="auto" w:fill="auto"/>
                              <w:bidi w:val="0"/>
                              <w:spacing w:before="0" w:after="0" w:line="161" w:lineRule="atLeast"/>
                              <w:ind w:left="-1600" w:right="0" w:firstLine="2020"/>
                              <w:jc w:val="both"/>
                            </w:pPr>
                            <w:r>
                              <w:rPr>
                                <w:color w:val="000000"/>
                                <w:spacing w:val="0"/>
                                <w:w w:val="100"/>
                                <w:position w:val="0"/>
                                <w:shd w:val="clear" w:color="auto" w:fill="FFFFFF"/>
                              </w:rPr>
                              <w:t xml:space="preserve">资源是环境管理体系有效运行和改进•以及提升环境绩效所必需的。最高管于 </w:t>
                            </w:r>
                            <w:r>
                              <w:rPr>
                                <w:rFonts w:ascii="Times New Roman" w:hAnsi="Times New Roman" w:eastAsia="Times New Roman" w:cs="Times New Roman"/>
                                <w:color w:val="000000"/>
                                <w:spacing w:val="0"/>
                                <w:w w:val="100"/>
                                <w:position w:val="0"/>
                              </w:rPr>
                              <w:drawing>
                                <wp:inline distT="0" distB="0" distL="114300" distR="114300">
                                  <wp:extent cx="359410" cy="12065"/>
                                  <wp:effectExtent l="0" t="0" r="0" b="0"/>
                                  <wp:docPr id="217" name="Picutre 217"/>
                                  <wp:cNvGraphicFramePr/>
                                  <a:graphic xmlns:a="http://schemas.openxmlformats.org/drawingml/2006/main">
                                    <a:graphicData uri="http://schemas.openxmlformats.org/drawingml/2006/picture">
                                      <pic:pic xmlns:pic="http://schemas.openxmlformats.org/drawingml/2006/picture">
                                        <pic:nvPicPr>
                                          <pic:cNvPr id="217" name="Picutre 217"/>
                                          <pic:cNvPicPr/>
                                        </pic:nvPicPr>
                                        <pic:blipFill>
                                          <a:blip r:embed="rId91"/>
                                          <a:stretch>
                                            <a:fillRect/>
                                          </a:stretch>
                                        </pic:blipFill>
                                        <pic:spPr>
                                          <a:xfrm>
                                            <a:off x="0" y="0"/>
                                            <a:ext cx="359410" cy="12065"/>
                                          </a:xfrm>
                                          <a:prstGeom prst="rect">
                                            <a:avLst/>
                                          </a:prstGeom>
                                        </pic:spPr>
                                      </pic:pic>
                                    </a:graphicData>
                                  </a:graphic>
                                </wp:inline>
                              </w:drawing>
                            </w:r>
                            <w:r>
                              <w:rPr>
                                <w:color w:val="000000"/>
                                <w:spacing w:val="0"/>
                                <w:w w:val="100"/>
                                <w:position w:val="0"/>
                              </w:rPr>
                              <w:t xml:space="preserve"> 有环境管理职责的人员得</w:t>
                            </w:r>
                            <w:r>
                              <w:rPr>
                                <w:color w:val="6D3F1A"/>
                                <w:spacing w:val="0"/>
                                <w:w w:val="100"/>
                                <w:position w:val="0"/>
                              </w:rPr>
                              <w:t>到必需的资源支持。内部资源可由外部供方来</w:t>
                            </w:r>
                            <w:r>
                              <w:rPr>
                                <w:color w:val="000000"/>
                                <w:spacing w:val="0"/>
                                <w:w w:val="100"/>
                                <w:position w:val="0"/>
                              </w:rPr>
                              <w:t>补</w:t>
                            </w:r>
                          </w:p>
                          <w:p>
                            <w:pPr>
                              <w:pStyle w:val="11"/>
                              <w:keepNext w:val="0"/>
                              <w:keepLines w:val="0"/>
                              <w:widowControl w:val="0"/>
                              <w:shd w:val="clear" w:color="auto" w:fill="auto"/>
                              <w:bidi w:val="0"/>
                              <w:spacing w:before="0" w:after="0" w:line="161" w:lineRule="exact"/>
                              <w:ind w:left="0" w:right="0"/>
                              <w:jc w:val="left"/>
                            </w:pPr>
                            <w:r>
                              <w:rPr>
                                <w:color w:val="000000"/>
                                <w:spacing w:val="0"/>
                                <w:w w:val="100"/>
                                <w:position w:val="0"/>
                              </w:rPr>
                              <w:t>资源可包括人幸轟-畿謫</w:t>
                            </w:r>
                            <w:r>
                              <w:rPr>
                                <w:rFonts w:ascii="Times New Roman" w:hAnsi="Times New Roman" w:eastAsia="Times New Roman" w:cs="Times New Roman"/>
                                <w:color w:val="000000"/>
                                <w:spacing w:val="0"/>
                                <w:w w:val="100"/>
                                <w:position w:val="0"/>
                                <w:lang w:val="en-US" w:eastAsia="en-US" w:bidi="en-US"/>
                              </w:rPr>
                              <w:t>i</w:t>
                            </w:r>
                            <w:r>
                              <w:rPr>
                                <w:color w:val="000000"/>
                                <w:spacing w:val="0"/>
                                <w:w w:val="100"/>
                                <w:position w:val="0"/>
                              </w:rPr>
                              <w:t>列如:</w:t>
                            </w:r>
                          </w:p>
                          <w:p>
                            <w:pPr>
                              <w:pStyle w:val="11"/>
                              <w:keepNext w:val="0"/>
                              <w:keepLines w:val="0"/>
                              <w:widowControl w:val="0"/>
                              <w:shd w:val="clear" w:color="auto" w:fill="auto"/>
                              <w:bidi w:val="0"/>
                              <w:spacing w:before="0" w:after="0" w:line="161" w:lineRule="exact"/>
                              <w:ind w:left="0" w:right="0" w:firstLine="0"/>
                              <w:jc w:val="left"/>
                            </w:pPr>
                            <w:r>
                              <w:rPr>
                                <w:color w:val="000000"/>
                                <w:spacing w:val="0"/>
                                <w:w w:val="100"/>
                                <w:position w:val="0"/>
                              </w:rPr>
                              <w:t>识；基础设施责噂包括组织的建筑物、设备、地下储罐和排水系统等。</w:t>
                            </w:r>
                          </w:p>
                        </w:txbxContent>
                      </wps:txbx>
                      <wps:bodyPr lIns="0" tIns="0" rIns="0" bIns="0">
                        <a:noAutofit/>
                      </wps:bodyPr>
                    </wps:wsp>
                  </a:graphicData>
                </a:graphic>
              </wp:anchor>
            </w:drawing>
          </mc:Choice>
          <mc:Fallback>
            <w:pict>
              <v:shape id="Shape 216" o:spid="_x0000_s1026" o:spt="202" type="#_x0000_t202" style="position:absolute;left:0pt;margin-left:70.1pt;margin-top:229.7pt;height:69.6pt;width:372pt;mso-position-horizontal-relative:page;mso-wrap-distance-bottom:73.2pt;mso-wrap-distance-top:229.7pt;z-index:251660288;mso-width-relative:page;mso-height-relative:page;" filled="f" stroked="f" coordsize="21600,21600" o:gfxdata="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7JN1LZAAAACwEA&#10;AA8AAAAAAAAAAQAgAAAAIgAAAGRycy9kb3ducmV2LnhtbFBLAQIUABQAAAAIAIdO4kD45fffpwEA&#10;AGgDAAAOAAAAAAAAAAEAIAAAACgBAABkcnMvZTJvRG9jLnhtbFBLBQYAAAAABgAGAFkBAABBBQAA&#10;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161" w:lineRule="atLeast"/>
                        <w:ind w:left="-1600" w:right="0" w:firstLine="2020"/>
                        <w:jc w:val="both"/>
                      </w:pPr>
                      <w:r>
                        <w:rPr>
                          <w:color w:val="000000"/>
                          <w:spacing w:val="0"/>
                          <w:w w:val="100"/>
                          <w:position w:val="0"/>
                          <w:shd w:val="clear" w:color="auto" w:fill="FFFFFF"/>
                        </w:rPr>
                        <w:t xml:space="preserve">资源是环境管理体系有效运行和改进•以及提升环境绩效所必需的。最高管于 </w:t>
                      </w:r>
                      <w:r>
                        <w:rPr>
                          <w:rFonts w:ascii="Times New Roman" w:hAnsi="Times New Roman" w:eastAsia="Times New Roman" w:cs="Times New Roman"/>
                          <w:color w:val="000000"/>
                          <w:spacing w:val="0"/>
                          <w:w w:val="100"/>
                          <w:position w:val="0"/>
                        </w:rPr>
                        <w:drawing>
                          <wp:inline distT="0" distB="0" distL="114300" distR="114300">
                            <wp:extent cx="359410" cy="12065"/>
                            <wp:effectExtent l="0" t="0" r="0" b="0"/>
                            <wp:docPr id="217" name="Picutre 217"/>
                            <wp:cNvGraphicFramePr/>
                            <a:graphic xmlns:a="http://schemas.openxmlformats.org/drawingml/2006/main">
                              <a:graphicData uri="http://schemas.openxmlformats.org/drawingml/2006/picture">
                                <pic:pic xmlns:pic="http://schemas.openxmlformats.org/drawingml/2006/picture">
                                  <pic:nvPicPr>
                                    <pic:cNvPr id="217" name="Picutre 217"/>
                                    <pic:cNvPicPr/>
                                  </pic:nvPicPr>
                                  <pic:blipFill>
                                    <a:blip r:embed="rId91"/>
                                    <a:stretch>
                                      <a:fillRect/>
                                    </a:stretch>
                                  </pic:blipFill>
                                  <pic:spPr>
                                    <a:xfrm>
                                      <a:off x="0" y="0"/>
                                      <a:ext cx="359410" cy="12065"/>
                                    </a:xfrm>
                                    <a:prstGeom prst="rect">
                                      <a:avLst/>
                                    </a:prstGeom>
                                  </pic:spPr>
                                </pic:pic>
                              </a:graphicData>
                            </a:graphic>
                          </wp:inline>
                        </w:drawing>
                      </w:r>
                      <w:r>
                        <w:rPr>
                          <w:color w:val="000000"/>
                          <w:spacing w:val="0"/>
                          <w:w w:val="100"/>
                          <w:position w:val="0"/>
                        </w:rPr>
                        <w:t xml:space="preserve"> 有环境管理职责的人员得</w:t>
                      </w:r>
                      <w:r>
                        <w:rPr>
                          <w:color w:val="6D3F1A"/>
                          <w:spacing w:val="0"/>
                          <w:w w:val="100"/>
                          <w:position w:val="0"/>
                        </w:rPr>
                        <w:t>到必需的资源支持。内部资源可由外部供方来</w:t>
                      </w:r>
                      <w:r>
                        <w:rPr>
                          <w:color w:val="000000"/>
                          <w:spacing w:val="0"/>
                          <w:w w:val="100"/>
                          <w:position w:val="0"/>
                        </w:rPr>
                        <w:t>补</w:t>
                      </w:r>
                    </w:p>
                    <w:p>
                      <w:pPr>
                        <w:pStyle w:val="11"/>
                        <w:keepNext w:val="0"/>
                        <w:keepLines w:val="0"/>
                        <w:widowControl w:val="0"/>
                        <w:shd w:val="clear" w:color="auto" w:fill="auto"/>
                        <w:bidi w:val="0"/>
                        <w:spacing w:before="0" w:after="0" w:line="161" w:lineRule="exact"/>
                        <w:ind w:left="0" w:right="0"/>
                        <w:jc w:val="left"/>
                      </w:pPr>
                      <w:r>
                        <w:rPr>
                          <w:color w:val="000000"/>
                          <w:spacing w:val="0"/>
                          <w:w w:val="100"/>
                          <w:position w:val="0"/>
                        </w:rPr>
                        <w:t>资源可包括人幸轟-畿謫</w:t>
                      </w:r>
                      <w:r>
                        <w:rPr>
                          <w:rFonts w:ascii="Times New Roman" w:hAnsi="Times New Roman" w:eastAsia="Times New Roman" w:cs="Times New Roman"/>
                          <w:color w:val="000000"/>
                          <w:spacing w:val="0"/>
                          <w:w w:val="100"/>
                          <w:position w:val="0"/>
                          <w:lang w:val="en-US" w:eastAsia="en-US" w:bidi="en-US"/>
                        </w:rPr>
                        <w:t>i</w:t>
                      </w:r>
                      <w:r>
                        <w:rPr>
                          <w:color w:val="000000"/>
                          <w:spacing w:val="0"/>
                          <w:w w:val="100"/>
                          <w:position w:val="0"/>
                        </w:rPr>
                        <w:t>列如:</w:t>
                      </w:r>
                    </w:p>
                    <w:p>
                      <w:pPr>
                        <w:pStyle w:val="11"/>
                        <w:keepNext w:val="0"/>
                        <w:keepLines w:val="0"/>
                        <w:widowControl w:val="0"/>
                        <w:shd w:val="clear" w:color="auto" w:fill="auto"/>
                        <w:bidi w:val="0"/>
                        <w:spacing w:before="0" w:after="0" w:line="161" w:lineRule="exact"/>
                        <w:ind w:left="0" w:right="0" w:firstLine="0"/>
                        <w:jc w:val="left"/>
                      </w:pPr>
                      <w:r>
                        <w:rPr>
                          <w:color w:val="000000"/>
                          <w:spacing w:val="0"/>
                          <w:w w:val="100"/>
                          <w:position w:val="0"/>
                        </w:rPr>
                        <w:t>识；基础设施责噂包括组织的建筑物、设备、地下储罐和排水系统等。</w:t>
                      </w:r>
                    </w:p>
                  </w:txbxContent>
                </v:textbox>
                <w10:wrap type="topAndBottom"/>
              </v:shape>
            </w:pict>
          </mc:Fallback>
        </mc:AlternateContent>
      </w:r>
      <w:r>
        <mc:AlternateContent>
          <mc:Choice Requires="wps">
            <w:drawing>
              <wp:anchor distT="3343910" distB="1222375" distL="0" distR="0" simplePos="0" relativeHeight="251660288" behindDoc="0" locked="0" layoutInCell="1" allowOverlap="1">
                <wp:simplePos x="0" y="0"/>
                <wp:positionH relativeFrom="page">
                  <wp:posOffset>5602605</wp:posOffset>
                </wp:positionH>
                <wp:positionV relativeFrom="paragraph">
                  <wp:posOffset>3343910</wp:posOffset>
                </wp:positionV>
                <wp:extent cx="1158240" cy="164465"/>
                <wp:effectExtent l="0" t="0" r="0" b="0"/>
                <wp:wrapTopAndBottom/>
                <wp:docPr id="220" name="Shape 220"/>
                <wp:cNvGraphicFramePr/>
                <a:graphic xmlns:a="http://schemas.openxmlformats.org/drawingml/2006/main">
                  <a:graphicData uri="http://schemas.microsoft.com/office/word/2010/wordprocessingShape">
                    <wps:wsp>
                      <wps:cNvSpPr txBox="1"/>
                      <wps:spPr>
                        <a:xfrm>
                          <a:off x="0" y="0"/>
                          <a:ext cx="1158240" cy="16446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〔包括专业技能和知</w:t>
                            </w:r>
                          </w:p>
                        </w:txbxContent>
                      </wps:txbx>
                      <wps:bodyPr wrap="none" lIns="0" tIns="0" rIns="0" bIns="0">
                        <a:noAutofit/>
                      </wps:bodyPr>
                    </wps:wsp>
                  </a:graphicData>
                </a:graphic>
              </wp:anchor>
            </w:drawing>
          </mc:Choice>
          <mc:Fallback>
            <w:pict>
              <v:shape id="Shape 220" o:spid="_x0000_s1026" o:spt="202" type="#_x0000_t202" style="position:absolute;left:0pt;margin-left:441.15pt;margin-top:263.3pt;height:12.95pt;width:91.2pt;mso-position-horizontal-relative:page;mso-wrap-distance-bottom:96.25pt;mso-wrap-distance-top:263.3pt;mso-wrap-style:none;z-index:251660288;mso-width-relative:page;mso-height-relative:page;" filled="f" stroked="f" coordsize="21600,21600" o:gfxdata="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5hXZ&#10;AAAADAEAAA8AAAAAAAAAAQAgAAAAIgAAAGRycy9kb3ducmV2LnhtbFBLAQIUABQAAAAIAIdO4kDY&#10;bc9irQEAAHQDAAAOAAAAAAAAAAEAIAAAACgBAABkcnMvZTJvRG9jLnhtbFBLBQYAAAAABgAGAFkB&#10;AABH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〔包括专业技能和知</w:t>
                      </w:r>
                    </w:p>
                  </w:txbxContent>
                </v:textbox>
                <w10:wrap type="topAndBottom"/>
              </v:shape>
            </w:pict>
          </mc:Fallback>
        </mc:AlternateContent>
      </w:r>
      <w:r>
        <mc:AlternateContent>
          <mc:Choice Requires="wps">
            <w:drawing>
              <wp:anchor distT="4291330" distB="635" distL="0" distR="0" simplePos="0" relativeHeight="251660288" behindDoc="0" locked="0" layoutInCell="1" allowOverlap="1">
                <wp:simplePos x="0" y="0"/>
                <wp:positionH relativeFrom="page">
                  <wp:posOffset>1420495</wp:posOffset>
                </wp:positionH>
                <wp:positionV relativeFrom="paragraph">
                  <wp:posOffset>4291330</wp:posOffset>
                </wp:positionV>
                <wp:extent cx="3599815" cy="438785"/>
                <wp:effectExtent l="0" t="0" r="0" b="0"/>
                <wp:wrapTopAndBottom/>
                <wp:docPr id="222" name="Shape 222"/>
                <wp:cNvGraphicFramePr/>
                <a:graphic xmlns:a="http://schemas.openxmlformats.org/drawingml/2006/main">
                  <a:graphicData uri="http://schemas.microsoft.com/office/word/2010/wordprocessingShape">
                    <wps:wsp>
                      <wps:cNvSpPr txBox="1"/>
                      <wps:spPr>
                        <a:xfrm>
                          <a:off x="0" y="0"/>
                          <a:ext cx="3599815" cy="438785"/>
                        </a:xfrm>
                        <a:prstGeom prst="rect">
                          <a:avLst/>
                        </a:prstGeom>
                        <a:noFill/>
                      </wps:spPr>
                      <wps:txbx>
                        <w:txbxContent>
                          <w:p>
                            <w:pPr>
                              <w:pStyle w:val="11"/>
                              <w:keepNext w:val="0"/>
                              <w:keepLines w:val="0"/>
                              <w:widowControl w:val="0"/>
                              <w:shd w:val="clear" w:color="auto" w:fill="auto"/>
                              <w:bidi w:val="0"/>
                              <w:spacing w:before="80" w:after="0" w:line="240" w:lineRule="auto"/>
                              <w:ind w:left="0" w:right="0" w:firstLine="0"/>
                              <w:jc w:val="left"/>
                            </w:pPr>
                            <w:r>
                              <w:rPr>
                                <w:color w:val="000000"/>
                                <w:spacing w:val="0"/>
                                <w:w w:val="100"/>
                                <w:position w:val="0"/>
                              </w:rPr>
                              <w:t>其工作可能造成重天</w:t>
                            </w:r>
                            <w:r>
                              <w:rPr>
                                <w:color w:val="6D3F1A"/>
                                <w:spacing w:val="0"/>
                                <w:w w:val="100"/>
                                <w:position w:val="0"/>
                              </w:rPr>
                              <w:t>翳</w:t>
                            </w:r>
                            <w:r>
                              <w:rPr>
                                <w:color w:val="6D3F1A"/>
                                <w:spacing w:val="0"/>
                                <w:w w:val="100"/>
                                <w:position w:val="0"/>
                                <w:u w:val="single"/>
                              </w:rPr>
                              <w:t>艦</w:t>
                            </w:r>
                            <w:r>
                              <w:rPr>
                                <w:color w:val="000000"/>
                                <w:spacing w:val="0"/>
                                <w:w w:val="100"/>
                                <w:position w:val="0"/>
                                <w:u w:val="single"/>
                              </w:rPr>
                              <w:t>向的人员</w:t>
                            </w:r>
                            <w:r>
                              <w:rPr>
                                <w:color w:val="000000"/>
                                <w:spacing w:val="0"/>
                                <w:w w:val="100"/>
                                <w:position w:val="0"/>
                                <w:u w:val="single"/>
                                <w:lang w:val="zh-CN" w:eastAsia="zh-CN" w:bidi="zh-CN"/>
                              </w:rPr>
                              <w:t>：</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被分派了环境管理体系职责的人员，包括涉及以下工作的人员:</w:t>
                            </w:r>
                          </w:p>
                        </w:txbxContent>
                      </wps:txbx>
                      <wps:bodyPr lIns="0" tIns="0" rIns="0" bIns="0">
                        <a:noAutofit/>
                      </wps:bodyPr>
                    </wps:wsp>
                  </a:graphicData>
                </a:graphic>
              </wp:anchor>
            </w:drawing>
          </mc:Choice>
          <mc:Fallback>
            <w:pict>
              <v:shape id="Shape 222" o:spid="_x0000_s1026" o:spt="202" type="#_x0000_t202" style="position:absolute;left:0pt;margin-left:111.85pt;margin-top:337.9pt;height:34.55pt;width:283.45pt;mso-position-horizontal-relative:page;mso-wrap-distance-bottom:0.05pt;mso-wrap-distance-top:337.9pt;z-index:251660288;mso-width-relative:page;mso-height-relative:page;" filled="f" stroked="f" coordsize="21600,21600" o:gfxdata="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GtqgX2gAAAAsB&#10;AAAPAAAAAAAAAAEAIAAAACIAAABkcnMvZG93bnJldi54bWxQSwECFAAUAAAACACHTuJAreGfZacB&#10;AABoAwAADgAAAAAAAAABACAAAAApAQAAZHJzL2Uyb0RvYy54bWxQSwUGAAAAAAYABgBZAQAAQgUA&#10;AAAA&#10;">
                <v:fill on="f" focussize="0,0"/>
                <v:stroke on="f"/>
                <v:imagedata o:title=""/>
                <o:lock v:ext="edit" aspectratio="f"/>
                <v:textbox inset="0mm,0mm,0mm,0mm">
                  <w:txbxContent>
                    <w:p>
                      <w:pPr>
                        <w:pStyle w:val="11"/>
                        <w:keepNext w:val="0"/>
                        <w:keepLines w:val="0"/>
                        <w:widowControl w:val="0"/>
                        <w:shd w:val="clear" w:color="auto" w:fill="auto"/>
                        <w:bidi w:val="0"/>
                        <w:spacing w:before="80" w:after="0" w:line="240" w:lineRule="auto"/>
                        <w:ind w:left="0" w:right="0" w:firstLine="0"/>
                        <w:jc w:val="left"/>
                      </w:pPr>
                      <w:r>
                        <w:rPr>
                          <w:color w:val="000000"/>
                          <w:spacing w:val="0"/>
                          <w:w w:val="100"/>
                          <w:position w:val="0"/>
                        </w:rPr>
                        <w:t>其工作可能造成重天</w:t>
                      </w:r>
                      <w:r>
                        <w:rPr>
                          <w:color w:val="6D3F1A"/>
                          <w:spacing w:val="0"/>
                          <w:w w:val="100"/>
                          <w:position w:val="0"/>
                        </w:rPr>
                        <w:t>翳</w:t>
                      </w:r>
                      <w:r>
                        <w:rPr>
                          <w:color w:val="6D3F1A"/>
                          <w:spacing w:val="0"/>
                          <w:w w:val="100"/>
                          <w:position w:val="0"/>
                          <w:u w:val="single"/>
                        </w:rPr>
                        <w:t>艦</w:t>
                      </w:r>
                      <w:r>
                        <w:rPr>
                          <w:color w:val="000000"/>
                          <w:spacing w:val="0"/>
                          <w:w w:val="100"/>
                          <w:position w:val="0"/>
                          <w:u w:val="single"/>
                        </w:rPr>
                        <w:t>向的人员</w:t>
                      </w:r>
                      <w:r>
                        <w:rPr>
                          <w:color w:val="000000"/>
                          <w:spacing w:val="0"/>
                          <w:w w:val="100"/>
                          <w:position w:val="0"/>
                          <w:u w:val="single"/>
                          <w:lang w:val="zh-CN" w:eastAsia="zh-CN" w:bidi="zh-CN"/>
                        </w:rPr>
                        <w:t>：</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被分派了环境管理体系职责的人员，包括涉及以下工作的人员:</w:t>
                      </w:r>
                    </w:p>
                  </w:txbxContent>
                </v:textbox>
                <w10:wrap type="topAndBottom"/>
              </v:shape>
            </w:pict>
          </mc:Fallback>
        </mc:AlternateContent>
      </w:r>
      <w:r>
        <mc:AlternateContent>
          <mc:Choice Requires="wps">
            <w:drawing>
              <wp:anchor distT="4157345" distB="414655" distL="0" distR="0" simplePos="0" relativeHeight="251660288" behindDoc="0" locked="0" layoutInCell="1" allowOverlap="1">
                <wp:simplePos x="0" y="0"/>
                <wp:positionH relativeFrom="page">
                  <wp:posOffset>4852670</wp:posOffset>
                </wp:positionH>
                <wp:positionV relativeFrom="paragraph">
                  <wp:posOffset>4157345</wp:posOffset>
                </wp:positionV>
                <wp:extent cx="1435735" cy="158750"/>
                <wp:effectExtent l="0" t="0" r="0" b="0"/>
                <wp:wrapTopAndBottom/>
                <wp:docPr id="224" name="Shape 224"/>
                <wp:cNvGraphicFramePr/>
                <a:graphic xmlns:a="http://schemas.openxmlformats.org/drawingml/2006/main">
                  <a:graphicData uri="http://schemas.microsoft.com/office/word/2010/wordprocessingShape">
                    <wps:wsp>
                      <wps:cNvSpPr txBox="1"/>
                      <wps:spPr>
                        <a:xfrm>
                          <a:off x="0" y="0"/>
                          <a:ext cx="1435735" cy="15875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空制下工作的人员，包括:</w:t>
                            </w:r>
                          </w:p>
                        </w:txbxContent>
                      </wps:txbx>
                      <wps:bodyPr wrap="none" lIns="0" tIns="0" rIns="0" bIns="0">
                        <a:noAutofit/>
                      </wps:bodyPr>
                    </wps:wsp>
                  </a:graphicData>
                </a:graphic>
              </wp:anchor>
            </w:drawing>
          </mc:Choice>
          <mc:Fallback>
            <w:pict>
              <v:shape id="Shape 224" o:spid="_x0000_s1026" o:spt="202" type="#_x0000_t202" style="position:absolute;left:0pt;margin-left:382.1pt;margin-top:327.35pt;height:12.5pt;width:113.05pt;mso-position-horizontal-relative:page;mso-wrap-distance-bottom:32.65pt;mso-wrap-distance-top:327.35pt;mso-wrap-style:none;z-index:251660288;mso-width-relative:page;mso-height-relative:page;" filled="f" stroked="f" coordsize="21600,21600" o:gfxdata="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0&#10;gQPZAAAACwEAAA8AAAAAAAAAAQAgAAAAIgAAAGRycy9kb3ducmV2LnhtbFBLAQIUABQAAAAIAIdO&#10;4kB3DIcVsAEAAHQDAAAOAAAAAAAAAAEAIAAAACgBAABkcnMvZTJvRG9jLnhtbFBLBQYAAAAABgAG&#10;AFkBAABK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空制下工作的人员，包括:</w:t>
                      </w:r>
                    </w:p>
                  </w:txbxContent>
                </v:textbox>
                <w10:wrap type="topAndBottom"/>
              </v:shape>
            </w:pict>
          </mc:Fallback>
        </mc:AlternateContent>
      </w:r>
    </w:p>
    <w:p>
      <w:pPr>
        <w:pStyle w:val="11"/>
        <w:keepNext w:val="0"/>
        <w:keepLines w:val="0"/>
        <w:widowControl w:val="0"/>
        <w:shd w:val="clear" w:color="auto" w:fill="auto"/>
        <w:tabs>
          <w:tab w:val="left" w:pos="1240"/>
        </w:tabs>
        <w:bidi w:val="0"/>
        <w:spacing w:before="0" w:after="60" w:line="240" w:lineRule="auto"/>
        <w:ind w:left="0" w:right="0" w:firstLine="820"/>
        <w:jc w:val="left"/>
      </w:pPr>
      <w:bookmarkStart w:id="197" w:name="bookmark219"/>
      <w:r>
        <w:rPr>
          <w:rFonts w:ascii="Times New Roman" w:hAnsi="Times New Roman" w:eastAsia="Times New Roman" w:cs="Times New Roman"/>
          <w:color w:val="000000"/>
          <w:spacing w:val="0"/>
          <w:w w:val="100"/>
          <w:position w:val="0"/>
        </w:rPr>
        <w:t>1</w:t>
      </w:r>
      <w:bookmarkEnd w:id="197"/>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确定并评价环境影响或合规义务;</w:t>
      </w:r>
    </w:p>
    <w:p>
      <w:pPr>
        <w:pStyle w:val="11"/>
        <w:keepNext w:val="0"/>
        <w:keepLines w:val="0"/>
        <w:widowControl w:val="0"/>
        <w:shd w:val="clear" w:color="auto" w:fill="auto"/>
        <w:tabs>
          <w:tab w:val="left" w:pos="1240"/>
        </w:tabs>
        <w:bidi w:val="0"/>
        <w:spacing w:before="0" w:after="60" w:line="240" w:lineRule="auto"/>
        <w:ind w:left="0" w:right="0" w:firstLine="820"/>
        <w:jc w:val="left"/>
      </w:pPr>
      <w:bookmarkStart w:id="198" w:name="bookmark220"/>
      <w:r>
        <w:rPr>
          <w:rFonts w:ascii="Times New Roman" w:hAnsi="Times New Roman" w:eastAsia="Times New Roman" w:cs="Times New Roman"/>
          <w:color w:val="000000"/>
          <w:spacing w:val="0"/>
          <w:w w:val="100"/>
          <w:position w:val="0"/>
        </w:rPr>
        <w:t>2</w:t>
      </w:r>
      <w:bookmarkEnd w:id="198"/>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为实现环境目标做出贡献；</w:t>
      </w:r>
    </w:p>
    <w:p>
      <w:pPr>
        <w:pStyle w:val="11"/>
        <w:keepNext w:val="0"/>
        <w:keepLines w:val="0"/>
        <w:widowControl w:val="0"/>
        <w:shd w:val="clear" w:color="auto" w:fill="auto"/>
        <w:tabs>
          <w:tab w:val="left" w:pos="1240"/>
        </w:tabs>
        <w:bidi w:val="0"/>
        <w:spacing w:before="0" w:after="60" w:line="240" w:lineRule="auto"/>
        <w:ind w:left="0" w:right="0" w:firstLine="820"/>
        <w:jc w:val="both"/>
      </w:pPr>
      <w:bookmarkStart w:id="199" w:name="bookmark221"/>
      <w:r>
        <w:rPr>
          <w:rFonts w:ascii="Times New Roman" w:hAnsi="Times New Roman" w:eastAsia="Times New Roman" w:cs="Times New Roman"/>
          <w:color w:val="000000"/>
          <w:spacing w:val="0"/>
          <w:w w:val="100"/>
          <w:position w:val="0"/>
        </w:rPr>
        <w:t>3</w:t>
      </w:r>
      <w:bookmarkEnd w:id="199"/>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对紧急情况做出响应；</w:t>
      </w:r>
    </w:p>
    <w:p>
      <w:pPr>
        <w:pStyle w:val="11"/>
        <w:keepNext w:val="0"/>
        <w:keepLines w:val="0"/>
        <w:widowControl w:val="0"/>
        <w:shd w:val="clear" w:color="auto" w:fill="auto"/>
        <w:tabs>
          <w:tab w:val="left" w:pos="1240"/>
        </w:tabs>
        <w:bidi w:val="0"/>
        <w:spacing w:before="0" w:after="60" w:line="240" w:lineRule="auto"/>
        <w:ind w:left="0" w:right="0" w:firstLine="820"/>
        <w:jc w:val="both"/>
      </w:pPr>
      <w:bookmarkStart w:id="200" w:name="bookmark222"/>
      <w:r>
        <w:rPr>
          <w:rFonts w:ascii="Times New Roman" w:hAnsi="Times New Roman" w:eastAsia="Times New Roman" w:cs="Times New Roman"/>
          <w:color w:val="000000"/>
          <w:spacing w:val="0"/>
          <w:w w:val="100"/>
          <w:position w:val="0"/>
        </w:rPr>
        <w:t>4</w:t>
      </w:r>
      <w:bookmarkEnd w:id="200"/>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实施内部审核；</w:t>
      </w:r>
    </w:p>
    <w:p>
      <w:pPr>
        <w:pStyle w:val="11"/>
        <w:keepNext w:val="0"/>
        <w:keepLines w:val="0"/>
        <w:widowControl w:val="0"/>
        <w:shd w:val="clear" w:color="auto" w:fill="auto"/>
        <w:tabs>
          <w:tab w:val="left" w:pos="1240"/>
        </w:tabs>
        <w:bidi w:val="0"/>
        <w:spacing w:before="0" w:after="220" w:line="240" w:lineRule="auto"/>
        <w:ind w:left="0" w:right="0" w:firstLine="820"/>
        <w:jc w:val="both"/>
      </w:pPr>
      <w:bookmarkStart w:id="201" w:name="bookmark223"/>
      <w:r>
        <w:rPr>
          <w:rFonts w:ascii="Times New Roman" w:hAnsi="Times New Roman" w:eastAsia="Times New Roman" w:cs="Times New Roman"/>
          <w:color w:val="000000"/>
          <w:spacing w:val="0"/>
          <w:w w:val="100"/>
          <w:position w:val="0"/>
        </w:rPr>
        <w:t>5</w:t>
      </w:r>
      <w:bookmarkEnd w:id="201"/>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实施合规性评价。</w:t>
      </w:r>
    </w:p>
    <w:p>
      <w:pPr>
        <w:pStyle w:val="5"/>
        <w:keepNext w:val="0"/>
        <w:keepLines w:val="0"/>
        <w:widowControl w:val="0"/>
        <w:shd w:val="clear" w:color="auto" w:fill="auto"/>
        <w:bidi w:val="0"/>
        <w:spacing w:before="0" w:after="1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A.7.3 </w:t>
      </w:r>
      <w:r>
        <w:rPr>
          <w:rFonts w:ascii="宋体" w:hAnsi="宋体" w:eastAsia="宋体" w:cs="宋体"/>
          <w:color w:val="000000"/>
          <w:spacing w:val="0"/>
          <w:w w:val="100"/>
          <w:position w:val="0"/>
          <w:lang w:val="zh-TW" w:eastAsia="zh-TW" w:bidi="zh-TW"/>
        </w:rPr>
        <w:t>意识</w:t>
      </w:r>
    </w:p>
    <w:p>
      <w:pPr>
        <w:pStyle w:val="11"/>
        <w:keepNext w:val="0"/>
        <w:keepLines w:val="0"/>
        <w:widowControl w:val="0"/>
        <w:shd w:val="clear" w:color="auto" w:fill="auto"/>
        <w:bidi w:val="0"/>
        <w:spacing w:before="0" w:after="60" w:line="324" w:lineRule="exact"/>
        <w:ind w:left="0" w:right="0" w:firstLine="420"/>
        <w:jc w:val="both"/>
        <w:sectPr>
          <w:footnotePr>
            <w:numFmt w:val="decimal"/>
          </w:footnotePr>
          <w:type w:val="continuous"/>
          <w:pgSz w:w="11900" w:h="16840"/>
          <w:pgMar w:top="1840" w:right="1083" w:bottom="1430" w:left="1559" w:header="0" w:footer="3" w:gutter="0"/>
          <w:cols w:space="720" w:num="1"/>
          <w:rtlGutter w:val="0"/>
          <w:docGrid w:linePitch="360" w:charSpace="0"/>
        </w:sectPr>
      </w:pPr>
      <w:r>
        <w:rPr>
          <w:color w:val="000000"/>
          <w:spacing w:val="0"/>
          <w:w w:val="100"/>
          <w:position w:val="0"/>
        </w:rPr>
        <w:t>对环境方针的认知不应当理解为需要熟记承诺或在组织控制下工作的人员保存有文件化的环境方 针的文本，而是这些人员应当意识到环境方针的存在、环境方针的目的以及他们在实现承诺中所起的作 用，包括他们的工作如何能影响组织履行其合规义务的能力。</w:t>
      </w:r>
    </w:p>
    <w:p>
      <w:pPr>
        <w:widowControl w:val="0"/>
        <w:spacing w:before="49" w:after="49" w:line="240" w:lineRule="exact"/>
        <w:rPr>
          <w:sz w:val="19"/>
          <w:szCs w:val="19"/>
        </w:rPr>
      </w:pPr>
    </w:p>
    <w:p>
      <w:pPr>
        <w:widowControl w:val="0"/>
        <w:spacing w:line="1" w:lineRule="exact"/>
        <w:sectPr>
          <w:footnotePr>
            <w:numFmt w:val="decimal"/>
          </w:footnotePr>
          <w:pgSz w:w="11900" w:h="16840"/>
          <w:pgMar w:top="1695" w:right="1414" w:bottom="1406" w:left="1194" w:header="0" w:footer="3" w:gutter="0"/>
          <w:cols w:space="720" w:num="1"/>
          <w:rtlGutter w:val="0"/>
          <w:docGrid w:linePitch="360" w:charSpace="0"/>
        </w:sectPr>
      </w:pPr>
    </w:p>
    <w:p>
      <w:pPr>
        <w:pStyle w:val="11"/>
        <w:keepNext w:val="0"/>
        <w:keepLines w:val="0"/>
        <w:framePr w:w="1560" w:h="264" w:wrap="auto" w:vAnchor="text" w:hAnchor="page" w:x="1247" w:y="2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A.7.4</w:t>
      </w:r>
      <w:r>
        <w:rPr>
          <w:color w:val="000000"/>
          <w:spacing w:val="0"/>
          <w:w w:val="100"/>
          <w:position w:val="0"/>
        </w:rPr>
        <w:t>信息交流</w:t>
      </w:r>
    </w:p>
    <w:p>
      <w:pPr>
        <w:pStyle w:val="11"/>
        <w:keepNext w:val="0"/>
        <w:keepLines w:val="0"/>
        <w:framePr w:w="9254" w:h="3139" w:wrap="auto" w:vAnchor="text" w:hAnchor="page" w:x="1233" w:y="414"/>
        <w:widowControl w:val="0"/>
        <w:shd w:val="clear" w:color="auto" w:fill="auto"/>
        <w:bidi w:val="0"/>
        <w:spacing w:before="0" w:after="0" w:line="310" w:lineRule="exact"/>
        <w:ind w:left="0" w:right="0" w:firstLine="420"/>
        <w:jc w:val="both"/>
      </w:pPr>
      <w:r>
        <w:rPr>
          <w:color w:val="000000"/>
          <w:spacing w:val="0"/>
          <w:w w:val="100"/>
          <w:position w:val="0"/>
        </w:rPr>
        <w:t>信息交流使组织能够提供并获得与其环境管理体系相关的信息，包括与其重要环境因素、环境绩 效、合规义务和持续改进建议相关的信息。信息交流是一个双向的过程，包括在组织的内部和外部。</w:t>
      </w:r>
    </w:p>
    <w:p>
      <w:pPr>
        <w:pStyle w:val="11"/>
        <w:keepNext w:val="0"/>
        <w:keepLines w:val="0"/>
        <w:framePr w:w="9254" w:h="3139" w:wrap="auto" w:vAnchor="text" w:hAnchor="page" w:x="1233" w:y="414"/>
        <w:widowControl w:val="0"/>
        <w:shd w:val="clear" w:color="auto" w:fill="auto"/>
        <w:bidi w:val="0"/>
        <w:spacing w:before="0" w:after="0" w:line="310" w:lineRule="exact"/>
        <w:ind w:left="0" w:right="0" w:firstLine="420"/>
        <w:jc w:val="both"/>
      </w:pPr>
      <w:r>
        <w:rPr>
          <w:color w:val="000000"/>
          <w:spacing w:val="0"/>
          <w:w w:val="100"/>
          <w:position w:val="0"/>
        </w:rPr>
        <w:t>组织在建立其信息交流过程时，应当考虑内部组织结构，以确保与最适当的职能和层次进行信息交 流。可能采用一种方式就足以满足多个不同相关方的需求，而对于个别相关方的特殊需求，则可能需要 采用多重信息交流方式。</w:t>
      </w:r>
    </w:p>
    <w:p>
      <w:pPr>
        <w:pStyle w:val="11"/>
        <w:keepNext w:val="0"/>
        <w:keepLines w:val="0"/>
        <w:framePr w:w="9254" w:h="3139" w:wrap="auto" w:vAnchor="text" w:hAnchor="page" w:x="1233" w:y="414"/>
        <w:widowControl w:val="0"/>
        <w:shd w:val="clear" w:color="auto" w:fill="auto"/>
        <w:bidi w:val="0"/>
        <w:spacing w:before="0" w:after="0" w:line="310" w:lineRule="exact"/>
        <w:ind w:left="0" w:right="0" w:firstLine="420"/>
        <w:jc w:val="both"/>
      </w:pPr>
      <w:r>
        <w:rPr>
          <w:color w:val="000000"/>
          <w:spacing w:val="0"/>
          <w:w w:val="100"/>
          <w:position w:val="0"/>
        </w:rPr>
        <w:t>组织所接收的信息可能包含相关方对与组织环境因素管理有关的特定信息的需求，或可能包含对 组织实施管理的方式的总体印象或看法，这些印象和看法可能是正面或是负面的，若是负面看法(例如： 投诉)，则重要的是组织要及时给岀明确的 0些投诉进行事后分析能为寻求环境管理体系的改 进机会提供有价值的信息。</w:t>
      </w:r>
    </w:p>
    <w:p>
      <w:pPr>
        <w:pStyle w:val="11"/>
        <w:keepNext w:val="0"/>
        <w:keepLines w:val="0"/>
        <w:framePr w:w="9254" w:h="3139" w:wrap="auto" w:vAnchor="text" w:hAnchor="page" w:x="1233" w:y="414"/>
        <w:widowControl w:val="0"/>
        <w:shd w:val="clear" w:color="auto" w:fill="auto"/>
        <w:bidi w:val="0"/>
        <w:spacing w:before="0" w:after="0" w:line="310" w:lineRule="exact"/>
        <w:ind w:left="0" w:right="0" w:firstLine="420"/>
        <w:jc w:val="both"/>
      </w:pPr>
      <w:r>
        <w:rPr>
          <w:color w:val="000000"/>
          <w:spacing w:val="0"/>
          <w:w w:val="100"/>
          <w:position w:val="0"/>
        </w:rPr>
        <w:t>信息交流应当具有下列特性：</w:t>
      </w:r>
    </w:p>
    <w:p>
      <w:pPr>
        <w:pStyle w:val="5"/>
        <w:keepNext w:val="0"/>
        <w:keepLines w:val="0"/>
        <w:framePr w:w="245" w:h="1814" w:wrap="auto" w:vAnchor="text" w:hAnchor="page" w:x="1641" w:y="3606"/>
        <w:widowControl w:val="0"/>
        <w:shd w:val="clear" w:color="auto" w:fill="auto"/>
        <w:bidi w:val="0"/>
        <w:spacing w:before="0" w:after="80" w:line="240" w:lineRule="auto"/>
        <w:ind w:left="0" w:right="0" w:firstLine="0"/>
        <w:jc w:val="left"/>
      </w:pPr>
      <w:bookmarkStart w:id="202" w:name="bookmark224"/>
      <w:r>
        <w:rPr>
          <w:rFonts w:ascii="Times New Roman" w:hAnsi="Times New Roman" w:eastAsia="Times New Roman" w:cs="Times New Roman"/>
          <w:color w:val="000000"/>
          <w:spacing w:val="0"/>
          <w:w w:val="100"/>
          <w:position w:val="0"/>
          <w:lang w:val="en-US" w:eastAsia="en-US" w:bidi="en-US"/>
        </w:rPr>
        <w:t>a</w:t>
      </w:r>
      <w:bookmarkEnd w:id="202"/>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245" w:h="1814" w:wrap="auto" w:vAnchor="text" w:hAnchor="page" w:x="1641" w:y="3606"/>
        <w:widowControl w:val="0"/>
        <w:shd w:val="clear" w:color="auto" w:fill="auto"/>
        <w:bidi w:val="0"/>
        <w:spacing w:before="0" w:after="80" w:line="240" w:lineRule="auto"/>
        <w:ind w:left="0" w:right="0" w:firstLine="0"/>
        <w:jc w:val="left"/>
      </w:pPr>
      <w:bookmarkStart w:id="203" w:name="bookmark225"/>
      <w:r>
        <w:rPr>
          <w:rFonts w:ascii="Times New Roman" w:hAnsi="Times New Roman" w:eastAsia="Times New Roman" w:cs="Times New Roman"/>
          <w:color w:val="000000"/>
          <w:spacing w:val="0"/>
          <w:w w:val="100"/>
          <w:position w:val="0"/>
          <w:lang w:val="en-US" w:eastAsia="en-US" w:bidi="en-US"/>
        </w:rPr>
        <w:t>b</w:t>
      </w:r>
      <w:bookmarkEnd w:id="203"/>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245" w:h="1814" w:wrap="auto" w:vAnchor="text" w:hAnchor="page" w:x="1641" w:y="3606"/>
        <w:widowControl w:val="0"/>
        <w:shd w:val="clear" w:color="auto" w:fill="auto"/>
        <w:bidi w:val="0"/>
        <w:spacing w:before="0" w:after="80" w:line="240" w:lineRule="auto"/>
        <w:ind w:left="0" w:right="0" w:firstLine="0"/>
        <w:jc w:val="left"/>
      </w:pPr>
      <w:bookmarkStart w:id="204" w:name="bookmark226"/>
      <w:r>
        <w:rPr>
          <w:rFonts w:ascii="Times New Roman" w:hAnsi="Times New Roman" w:eastAsia="Times New Roman" w:cs="Times New Roman"/>
          <w:color w:val="000000"/>
          <w:spacing w:val="0"/>
          <w:w w:val="100"/>
          <w:position w:val="0"/>
          <w:lang w:val="en-US" w:eastAsia="en-US" w:bidi="en-US"/>
        </w:rPr>
        <w:t>c</w:t>
      </w:r>
      <w:bookmarkEnd w:id="204"/>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245" w:h="1814" w:wrap="auto" w:vAnchor="text" w:hAnchor="page" w:x="1641" w:y="3606"/>
        <w:widowControl w:val="0"/>
        <w:shd w:val="clear" w:color="auto" w:fill="auto"/>
        <w:bidi w:val="0"/>
        <w:spacing w:before="0" w:after="80" w:line="240" w:lineRule="auto"/>
        <w:ind w:left="0" w:right="0" w:firstLine="0"/>
        <w:jc w:val="left"/>
      </w:pPr>
      <w:bookmarkStart w:id="205" w:name="bookmark227"/>
      <w:r>
        <w:rPr>
          <w:rFonts w:ascii="Times New Roman" w:hAnsi="Times New Roman" w:eastAsia="Times New Roman" w:cs="Times New Roman"/>
          <w:color w:val="000000"/>
          <w:spacing w:val="0"/>
          <w:w w:val="100"/>
          <w:position w:val="0"/>
          <w:lang w:val="en-US" w:eastAsia="en-US" w:bidi="en-US"/>
        </w:rPr>
        <w:t>d</w:t>
      </w:r>
      <w:bookmarkEnd w:id="205"/>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245" w:h="1814" w:wrap="auto" w:vAnchor="text" w:hAnchor="page" w:x="1641" w:y="3606"/>
        <w:widowControl w:val="0"/>
        <w:shd w:val="clear" w:color="auto" w:fill="auto"/>
        <w:bidi w:val="0"/>
        <w:spacing w:before="0" w:after="80" w:line="240" w:lineRule="auto"/>
        <w:ind w:left="0" w:right="0" w:firstLine="0"/>
        <w:jc w:val="left"/>
      </w:pPr>
      <w:bookmarkStart w:id="206" w:name="bookmark228"/>
      <w:r>
        <w:rPr>
          <w:rFonts w:ascii="Times New Roman" w:hAnsi="Times New Roman" w:eastAsia="Times New Roman" w:cs="Times New Roman"/>
          <w:color w:val="000000"/>
          <w:spacing w:val="0"/>
          <w:w w:val="100"/>
          <w:position w:val="0"/>
          <w:lang w:val="en-US" w:eastAsia="en-US" w:bidi="en-US"/>
        </w:rPr>
        <w:t>e</w:t>
      </w:r>
      <w:bookmarkEnd w:id="206"/>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245" w:h="1814" w:wrap="auto" w:vAnchor="text" w:hAnchor="page" w:x="1641" w:y="3606"/>
        <w:widowControl w:val="0"/>
        <w:shd w:val="clear" w:color="auto" w:fill="auto"/>
        <w:bidi w:val="0"/>
        <w:spacing w:before="0" w:after="80" w:line="240" w:lineRule="auto"/>
        <w:ind w:left="0" w:right="0" w:firstLine="0"/>
        <w:jc w:val="left"/>
      </w:pPr>
      <w:bookmarkStart w:id="207" w:name="bookmark229"/>
      <w:r>
        <w:rPr>
          <w:rFonts w:ascii="Times New Roman" w:hAnsi="Times New Roman" w:eastAsia="Times New Roman" w:cs="Times New Roman"/>
          <w:color w:val="000000"/>
          <w:spacing w:val="0"/>
          <w:w w:val="100"/>
          <w:position w:val="0"/>
          <w:lang w:val="en-US" w:eastAsia="en-US" w:bidi="en-US"/>
        </w:rPr>
        <w:t>f</w:t>
      </w:r>
      <w:bookmarkEnd w:id="207"/>
      <w:r>
        <w:rPr>
          <w:rFonts w:ascii="Times New Roman" w:hAnsi="Times New Roman" w:eastAsia="Times New Roman" w:cs="Times New Roman"/>
          <w:color w:val="000000"/>
          <w:spacing w:val="0"/>
          <w:w w:val="100"/>
          <w:position w:val="0"/>
          <w:lang w:val="en-US" w:eastAsia="en-US" w:bidi="en-US"/>
        </w:rPr>
        <w:t>)</w:t>
      </w:r>
    </w:p>
    <w:p>
      <w:pPr>
        <w:pStyle w:val="29"/>
        <w:keepNext w:val="0"/>
        <w:keepLines w:val="0"/>
        <w:framePr w:w="2198" w:h="254" w:wrap="auto" w:vAnchor="text" w:hAnchor="page" w:x="4464" w:y="3606"/>
        <w:widowControl w:val="0"/>
        <w:shd w:val="clear" w:color="auto" w:fill="auto"/>
        <w:bidi w:val="0"/>
        <w:spacing w:before="0" w:after="0" w:line="240" w:lineRule="auto"/>
        <w:ind w:left="0" w:right="0" w:firstLine="0"/>
        <w:jc w:val="left"/>
      </w:pPr>
      <w:r>
        <w:rPr>
          <w:color w:val="000000"/>
          <w:spacing w:val="0"/>
          <w:w w:val="100"/>
          <w:position w:val="0"/>
        </w:rPr>
        <w:t>告内容的方式是公开的;</w:t>
      </w:r>
    </w:p>
    <w:p>
      <w:pPr>
        <w:pStyle w:val="29"/>
        <w:keepNext w:val="0"/>
        <w:keepLines w:val="0"/>
        <w:framePr w:w="1200" w:h="264" w:wrap="auto" w:vAnchor="text" w:hAnchor="page" w:x="9067" w:y="5469"/>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24063</w:t>
      </w:r>
      <w:r>
        <w:rPr>
          <w:color w:val="000000"/>
          <w:spacing w:val="0"/>
          <w:w w:val="100"/>
          <w:position w:val="0"/>
        </w:rPr>
        <w:t>。</w:t>
      </w:r>
    </w:p>
    <w:p>
      <w:pPr>
        <w:pStyle w:val="29"/>
        <w:keepNext w:val="0"/>
        <w:keepLines w:val="0"/>
        <w:framePr w:w="230" w:h="245" w:wrap="auto" w:vAnchor="text" w:hAnchor="page" w:x="2121" w:y="594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件</w:t>
      </w:r>
    </w:p>
    <w:p>
      <w:pPr>
        <w:pStyle w:val="29"/>
        <w:keepNext w:val="0"/>
        <w:keepLines w:val="0"/>
        <w:framePr w:w="1277" w:h="254" w:wrap="auto" w:vAnchor="text" w:hAnchor="page" w:x="9163" w:y="7048"/>
        <w:widowControl w:val="0"/>
        <w:shd w:val="clear" w:color="auto" w:fill="auto"/>
        <w:bidi w:val="0"/>
        <w:spacing w:before="0" w:after="0" w:line="240" w:lineRule="auto"/>
        <w:ind w:left="0" w:right="0" w:firstLine="0"/>
        <w:jc w:val="center"/>
      </w:pPr>
      <w:r>
        <w:rPr>
          <w:color w:val="000000"/>
          <w:spacing w:val="0"/>
          <w:w w:val="100"/>
          <w:position w:val="0"/>
        </w:rPr>
        <w:t>性、培训，或易</w:t>
      </w:r>
    </w:p>
    <w:p>
      <w:pPr>
        <w:pStyle w:val="29"/>
        <w:keepNext w:val="0"/>
        <w:keepLines w:val="0"/>
        <w:framePr w:w="1502" w:h="250" w:wrap="auto" w:vAnchor="text" w:hAnchor="page" w:x="8952" w:y="7667"/>
        <w:widowControl w:val="0"/>
        <w:shd w:val="clear" w:color="auto" w:fill="auto"/>
        <w:bidi w:val="0"/>
        <w:spacing w:before="0" w:after="0" w:line="240" w:lineRule="auto"/>
        <w:ind w:left="0" w:right="0" w:firstLine="0"/>
        <w:jc w:val="left"/>
      </w:pPr>
      <w:r>
        <w:rPr>
          <w:color w:val="000000"/>
          <w:spacing w:val="0"/>
          <w:w w:val="100"/>
          <w:position w:val="0"/>
        </w:rPr>
        <w:t>件化信息可与组</w:t>
      </w:r>
    </w:p>
    <w:p>
      <w:pPr>
        <w:pStyle w:val="29"/>
        <w:keepNext w:val="0"/>
        <w:keepLines w:val="0"/>
        <w:framePr w:w="230" w:h="245" w:wrap="auto" w:vAnchor="text" w:hAnchor="page" w:x="2261" w:y="517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相</w:t>
      </w:r>
    </w:p>
    <w:p>
      <w:pPr>
        <w:pStyle w:val="29"/>
        <w:keepNext w:val="0"/>
        <w:keepLines w:val="0"/>
        <w:framePr w:w="446" w:h="259" w:wrap="auto" w:vAnchor="text" w:hAnchor="page" w:x="3422" w:y="3601"/>
        <w:widowControl w:val="0"/>
        <w:shd w:val="clear" w:color="auto" w:fill="auto"/>
        <w:bidi w:val="0"/>
        <w:spacing w:before="0" w:after="0" w:line="240" w:lineRule="auto"/>
        <w:ind w:left="0" w:right="0" w:firstLine="0"/>
        <w:jc w:val="left"/>
      </w:pPr>
      <w:r>
        <w:rPr>
          <w:color w:val="000000"/>
          <w:spacing w:val="0"/>
          <w:w w:val="100"/>
          <w:position w:val="0"/>
        </w:rPr>
        <w:t>对其</w:t>
      </w:r>
    </w:p>
    <w:p>
      <w:pPr>
        <w:pStyle w:val="29"/>
        <w:keepNext w:val="0"/>
        <w:keepLines w:val="0"/>
        <w:framePr w:w="1070" w:h="250" w:wrap="auto" w:vAnchor="text" w:hAnchor="page" w:x="2059" w:y="3611"/>
        <w:widowControl w:val="0"/>
        <w:shd w:val="clear" w:color="auto" w:fill="auto"/>
        <w:bidi w:val="0"/>
        <w:spacing w:before="0" w:after="0" w:line="240" w:lineRule="auto"/>
        <w:ind w:left="0" w:right="0" w:firstLine="0"/>
        <w:jc w:val="left"/>
      </w:pPr>
      <w:r>
        <w:rPr>
          <w:color w:val="000000"/>
          <w:spacing w:val="0"/>
          <w:w w:val="100"/>
          <w:position w:val="0"/>
        </w:rPr>
        <w:t>透明性，即纟</w:t>
      </w:r>
    </w:p>
    <w:p>
      <w:pPr>
        <w:pStyle w:val="29"/>
        <w:keepNext w:val="0"/>
        <w:keepLines w:val="0"/>
        <w:framePr w:w="1397" w:h="254" w:wrap="auto" w:vAnchor="text" w:hAnchor="page" w:x="2054" w:y="3918"/>
        <w:widowControl w:val="0"/>
        <w:shd w:val="clear" w:color="auto" w:fill="auto"/>
        <w:bidi w:val="0"/>
        <w:spacing w:before="0" w:after="0" w:line="240" w:lineRule="auto"/>
        <w:ind w:left="0" w:right="0" w:firstLine="0"/>
        <w:jc w:val="left"/>
      </w:pPr>
      <w:r>
        <w:rPr>
          <w:color w:val="000000"/>
          <w:spacing w:val="0"/>
          <w:w w:val="100"/>
          <w:position w:val="0"/>
        </w:rPr>
        <w:t>适当性，以使信</w:t>
      </w:r>
    </w:p>
    <w:p>
      <w:pPr>
        <w:pStyle w:val="29"/>
        <w:keepNext w:val="0"/>
        <w:keepLines w:val="0"/>
        <w:framePr w:w="437" w:h="245" w:wrap="auto" w:vAnchor="text" w:hAnchor="page" w:x="2539" w:y="594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信息</w:t>
      </w:r>
    </w:p>
    <w:p>
      <w:pPr>
        <w:pStyle w:val="11"/>
        <w:keepNext w:val="0"/>
        <w:keepLines w:val="0"/>
        <w:framePr w:w="2918" w:h="254" w:wrap="auto" w:vAnchor="text" w:hAnchor="page" w:x="3844" w:y="3918"/>
        <w:widowControl w:val="0"/>
        <w:shd w:val="clear" w:color="auto" w:fill="auto"/>
        <w:bidi w:val="0"/>
        <w:spacing w:before="0" w:after="0" w:line="240" w:lineRule="auto"/>
        <w:ind w:left="0" w:right="0" w:firstLine="0"/>
        <w:jc w:val="left"/>
      </w:pPr>
      <w:r>
        <w:rPr>
          <w:color w:val="000000"/>
          <w:spacing w:val="0"/>
          <w:w w:val="100"/>
          <w:position w:val="0"/>
        </w:rPr>
        <w:t>足相关方的需求，并促使其参与;</w:t>
      </w:r>
    </w:p>
    <w:p>
      <w:pPr>
        <w:pStyle w:val="11"/>
        <w:keepNext w:val="0"/>
        <w:keepLines w:val="0"/>
        <w:framePr w:w="4714" w:h="259" w:wrap="auto" w:vAnchor="text" w:hAnchor="page" w:x="2059" w:y="4230"/>
        <w:widowControl w:val="0"/>
        <w:shd w:val="clear" w:color="auto" w:fill="auto"/>
        <w:bidi w:val="0"/>
        <w:spacing w:before="0" w:after="0" w:line="240" w:lineRule="auto"/>
        <w:ind w:left="0" w:right="0" w:firstLine="0"/>
        <w:jc w:val="left"/>
      </w:pPr>
      <w:r>
        <w:rPr>
          <w:color w:val="000000"/>
          <w:spacing w:val="0"/>
          <w:w w:val="100"/>
          <w:position w:val="0"/>
        </w:rPr>
        <w:t>真实性，不会使那些相信所报告信息的人员产生误解</w:t>
      </w:r>
    </w:p>
    <w:p>
      <w:pPr>
        <w:pStyle w:val="11"/>
        <w:keepNext w:val="0"/>
        <w:keepLines w:val="0"/>
        <w:framePr w:w="1075" w:h="250" w:wrap="auto" w:vAnchor="text" w:hAnchor="page" w:x="3201" w:y="4537"/>
        <w:widowControl w:val="0"/>
        <w:shd w:val="clear" w:color="auto" w:fill="auto"/>
        <w:bidi w:val="0"/>
        <w:spacing w:before="0" w:after="0" w:line="240" w:lineRule="auto"/>
        <w:ind w:left="0" w:right="0" w:firstLine="0"/>
        <w:jc w:val="left"/>
      </w:pPr>
      <w:r>
        <w:rPr>
          <w:color w:val="000000"/>
          <w:spacing w:val="0"/>
          <w:w w:val="100"/>
          <w:position w:val="0"/>
        </w:rPr>
        <w:t>性与可信性</w:t>
      </w:r>
    </w:p>
    <w:p>
      <w:pPr>
        <w:pStyle w:val="11"/>
        <w:keepNext w:val="0"/>
        <w:keepLines w:val="0"/>
        <w:framePr w:w="1632" w:h="317" w:wrap="auto" w:vAnchor="text" w:hAnchor="page" w:x="2054" w:y="4854"/>
        <w:widowControl w:val="0"/>
        <w:shd w:val="clear" w:color="auto" w:fill="auto"/>
        <w:bidi w:val="0"/>
        <w:spacing w:before="0" w:after="0" w:line="240" w:lineRule="auto"/>
        <w:ind w:left="0" w:right="0" w:firstLine="0"/>
        <w:jc w:val="left"/>
      </w:pPr>
      <w:r>
        <w:rPr>
          <w:color w:val="6D3F1A"/>
          <w:spacing w:val="0"/>
          <w:w w:val="100"/>
          <w:position w:val="0"/>
          <w:lang w:val="zh-CN" w:eastAsia="zh-CN" w:bidi="zh-CN"/>
        </w:rPr>
        <w:t>不排除</w:t>
      </w:r>
      <w:r>
        <w:rPr>
          <w:color w:val="6D3F1A"/>
          <w:spacing w:val="0"/>
          <w:w w:val="100"/>
          <w:position w:val="0"/>
        </w:rPr>
        <w:t>相关僖息；</w:t>
      </w:r>
    </w:p>
    <w:p>
      <w:pPr>
        <w:pStyle w:val="11"/>
        <w:keepNext w:val="0"/>
        <w:keepLines w:val="0"/>
        <w:framePr w:w="749" w:h="288" w:wrap="auto" w:vAnchor="text" w:hAnchor="page" w:x="2889" w:y="5132"/>
        <w:widowControl w:val="0"/>
        <w:shd w:val="clear" w:color="auto" w:fill="auto"/>
        <w:bidi w:val="0"/>
        <w:spacing w:before="0" w:after="0" w:line="240" w:lineRule="auto"/>
        <w:ind w:left="0" w:right="0" w:firstLine="0"/>
        <w:jc w:val="left"/>
      </w:pPr>
      <w:r>
        <w:rPr>
          <w:color w:val="000000"/>
          <w:spacing w:val="0"/>
          <w:w w:val="100"/>
          <w:position w:val="0"/>
        </w:rPr>
        <w:t>可理解。</w:t>
      </w:r>
    </w:p>
    <w:p>
      <w:pPr>
        <w:pStyle w:val="11"/>
        <w:keepNext w:val="0"/>
        <w:keepLines w:val="0"/>
        <w:framePr w:w="6710" w:h="370" w:wrap="auto" w:vAnchor="text" w:hAnchor="page" w:x="1641" w:y="5435"/>
        <w:widowControl w:val="0"/>
        <w:shd w:val="clear" w:color="auto" w:fill="auto"/>
        <w:bidi w:val="0"/>
        <w:spacing w:before="0" w:after="0" w:line="240" w:lineRule="auto"/>
        <w:ind w:left="0" w:right="0" w:firstLine="0"/>
        <w:jc w:val="left"/>
      </w:pPr>
      <w:r>
        <w:rPr>
          <w:color w:val="000000"/>
          <w:spacing w:val="0"/>
          <w:w w:val="100"/>
          <w:position w:val="0"/>
        </w:rPr>
        <w:t>关于将信息交流作为</w:t>
      </w:r>
      <w:r>
        <w:rPr>
          <w:color w:val="6D3F1A"/>
          <w:spacing w:val="0"/>
          <w:w w:val="100"/>
          <w:position w:val="0"/>
        </w:rPr>
        <w:t>变更管理的</w:t>
      </w:r>
      <w:r>
        <w:rPr>
          <w:color w:val="000000"/>
          <w:spacing w:val="0"/>
          <w:w w:val="100"/>
          <w:position w:val="0"/>
        </w:rPr>
        <w:t>一部分的信息，见</w:t>
      </w:r>
      <w:r>
        <w:rPr>
          <w:rFonts w:ascii="Times New Roman" w:hAnsi="Times New Roman" w:eastAsia="Times New Roman" w:cs="Times New Roman"/>
          <w:color w:val="000000"/>
          <w:spacing w:val="0"/>
          <w:w w:val="100"/>
          <w:position w:val="0"/>
          <w:lang w:val="en-US" w:eastAsia="en-US" w:bidi="en-US"/>
        </w:rPr>
        <w:t>A.1,,</w:t>
      </w:r>
      <w:r>
        <w:rPr>
          <w:color w:val="6D3F1A"/>
          <w:spacing w:val="0"/>
          <w:w w:val="100"/>
          <w:position w:val="0"/>
        </w:rPr>
        <w:t>关于信息交流</w:t>
      </w:r>
      <w:r>
        <w:rPr>
          <w:color w:val="000000"/>
          <w:spacing w:val="0"/>
          <w:w w:val="100"/>
          <w:position w:val="0"/>
        </w:rPr>
        <w:t>的附力</w:t>
      </w:r>
    </w:p>
    <w:p>
      <w:pPr>
        <w:pStyle w:val="5"/>
        <w:keepNext w:val="0"/>
        <w:keepLines w:val="0"/>
        <w:framePr w:w="518" w:h="250" w:wrap="auto" w:vAnchor="text" w:hAnchor="page" w:x="1214" w:y="5948"/>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A.7.5</w:t>
      </w:r>
    </w:p>
    <w:p>
      <w:pPr>
        <w:pStyle w:val="11"/>
        <w:keepNext w:val="0"/>
        <w:keepLines w:val="0"/>
        <w:framePr w:w="778" w:h="955" w:wrap="auto" w:vAnchor="text" w:hAnchor="page" w:x="1214" w:y="6342"/>
        <w:widowControl w:val="0"/>
        <w:shd w:val="clear" w:color="auto" w:fill="auto"/>
        <w:bidi w:val="0"/>
        <w:spacing w:before="0" w:after="0" w:line="312" w:lineRule="exact"/>
        <w:ind w:left="0" w:right="0" w:firstLine="0"/>
        <w:jc w:val="right"/>
      </w:pPr>
      <w:r>
        <w:rPr>
          <w:color w:val="000000"/>
          <w:spacing w:val="0"/>
          <w:w w:val="100"/>
          <w:position w:val="0"/>
        </w:rPr>
        <w:t>组 点应当方</w:t>
      </w:r>
    </w:p>
    <w:p>
      <w:pPr>
        <w:pStyle w:val="11"/>
        <w:keepNext w:val="0"/>
        <w:keepLines w:val="0"/>
        <w:framePr w:w="778" w:h="955" w:wrap="auto" w:vAnchor="text" w:hAnchor="page" w:x="1214" w:y="6342"/>
        <w:widowControl w:val="0"/>
        <w:shd w:val="clear" w:color="auto" w:fill="auto"/>
        <w:bidi w:val="0"/>
        <w:spacing w:before="0" w:after="0" w:line="312" w:lineRule="exact"/>
        <w:ind w:left="0" w:right="0" w:firstLine="420"/>
        <w:jc w:val="left"/>
      </w:pPr>
      <w:r>
        <w:rPr>
          <w:color w:val="000000"/>
          <w:spacing w:val="0"/>
          <w:w w:val="100"/>
          <w:position w:val="0"/>
        </w:rPr>
        <w:t>除</w:t>
      </w:r>
    </w:p>
    <w:p>
      <w:pPr>
        <w:pStyle w:val="11"/>
        <w:keepNext w:val="0"/>
        <w:keepLines w:val="0"/>
        <w:framePr w:w="6096" w:h="346" w:wrap="auto" w:vAnchor="text" w:hAnchor="page" w:x="2255" w:y="6975"/>
        <w:widowControl w:val="0"/>
        <w:shd w:val="clear" w:color="auto" w:fill="auto"/>
        <w:bidi w:val="0"/>
        <w:spacing w:before="0" w:after="0" w:line="240" w:lineRule="auto"/>
        <w:ind w:left="0" w:right="0" w:firstLine="0"/>
        <w:jc w:val="left"/>
      </w:pPr>
      <w:r>
        <w:rPr>
          <w:color w:val="422D1E"/>
          <w:spacing w:val="0"/>
          <w:w w:val="100"/>
          <w:position w:val="0"/>
        </w:rPr>
        <w:t>标准特定条</w:t>
      </w:r>
      <w:r>
        <w:rPr>
          <w:color w:val="6D3F1A"/>
          <w:spacing w:val="0"/>
          <w:w w:val="100"/>
          <w:position w:val="0"/>
        </w:rPr>
        <w:t>款所要求的文</w:t>
      </w:r>
      <w:r>
        <w:rPr>
          <w:color w:val="422D1E"/>
          <w:spacing w:val="0"/>
          <w:w w:val="100"/>
          <w:position w:val="0"/>
        </w:rPr>
        <w:t>件化信息外，组飯可针对</w:t>
      </w:r>
      <w:r>
        <w:rPr>
          <w:color w:val="6D3F1A"/>
          <w:spacing w:val="0"/>
          <w:w w:val="100"/>
          <w:position w:val="0"/>
        </w:rPr>
        <w:t>透明性、责任</w:t>
      </w:r>
      <w:r>
        <w:rPr>
          <w:color w:val="422D1E"/>
          <w:spacing w:val="0"/>
          <w:w w:val="100"/>
          <w:position w:val="0"/>
        </w:rPr>
        <w:t>、连纟</w:t>
      </w:r>
    </w:p>
    <w:p>
      <w:pPr>
        <w:pStyle w:val="11"/>
        <w:keepNext w:val="0"/>
        <w:keepLines w:val="0"/>
        <w:framePr w:w="3984" w:h="259" w:wrap="auto" w:vAnchor="text" w:hAnchor="page" w:x="1219" w:y="7350"/>
        <w:widowControl w:val="0"/>
        <w:shd w:val="clear" w:color="auto" w:fill="auto"/>
        <w:bidi w:val="0"/>
        <w:spacing w:before="0" w:after="0" w:line="240" w:lineRule="auto"/>
        <w:ind w:left="0" w:right="0" w:firstLine="0"/>
        <w:jc w:val="left"/>
      </w:pPr>
      <w:r>
        <w:rPr>
          <w:color w:val="000000"/>
          <w:spacing w:val="0"/>
          <w:w w:val="100"/>
          <w:position w:val="0"/>
        </w:rPr>
        <w:t>于审核等简的，■择创建</w:t>
      </w:r>
      <w:r>
        <w:rPr>
          <w:color w:val="6D3F1A"/>
          <w:spacing w:val="0"/>
          <w:w w:val="100"/>
          <w:position w:val="0"/>
        </w:rPr>
        <w:t>附加的文件化信息。</w:t>
      </w:r>
    </w:p>
    <w:p>
      <w:pPr>
        <w:pStyle w:val="11"/>
        <w:keepNext w:val="0"/>
        <w:keepLines w:val="0"/>
        <w:framePr w:w="451" w:h="250" w:wrap="auto" w:vAnchor="text" w:hAnchor="page" w:x="1631" w:y="7662"/>
        <w:widowControl w:val="0"/>
        <w:shd w:val="clear" w:color="auto" w:fill="auto"/>
        <w:bidi w:val="0"/>
        <w:spacing w:before="0" w:after="0" w:line="240" w:lineRule="auto"/>
        <w:ind w:left="0" w:right="0" w:firstLine="0"/>
        <w:jc w:val="left"/>
      </w:pPr>
      <w:r>
        <w:rPr>
          <w:color w:val="000000"/>
          <w:spacing w:val="0"/>
          <w:w w:val="100"/>
          <w:position w:val="0"/>
        </w:rPr>
        <w:t>可使</w:t>
      </w:r>
    </w:p>
    <w:p>
      <w:pPr>
        <w:pStyle w:val="11"/>
        <w:keepNext w:val="0"/>
        <w:keepLines w:val="0"/>
        <w:framePr w:w="6082" w:h="288" w:wrap="auto" w:vAnchor="text" w:hAnchor="page" w:x="2467" w:y="7638"/>
        <w:widowControl w:val="0"/>
        <w:shd w:val="clear" w:color="auto" w:fill="auto"/>
        <w:bidi w:val="0"/>
        <w:spacing w:before="0" w:after="0" w:line="240" w:lineRule="auto"/>
        <w:ind w:left="0" w:right="0" w:firstLine="0"/>
        <w:jc w:val="left"/>
      </w:pPr>
      <w:r>
        <w:rPr>
          <w:color w:val="000000"/>
          <w:spacing w:val="0"/>
          <w:w w:val="100"/>
          <w:position w:val="0"/>
        </w:rPr>
        <w:t>初并非为</w:t>
      </w:r>
      <w:r>
        <w:rPr>
          <w:color w:val="6D3F1A"/>
          <w:spacing w:val="0"/>
          <w:w w:val="100"/>
          <w:position w:val="0"/>
        </w:rPr>
        <w:t>环境管理体系的目的而创建的文件化信息</w:t>
      </w:r>
      <w:r>
        <w:rPr>
          <w:i/>
          <w:iCs/>
          <w:color w:val="6D3F1A"/>
          <w:spacing w:val="0"/>
          <w:w w:val="100"/>
          <w:position w:val="0"/>
        </w:rPr>
        <w:t>。</w:t>
      </w:r>
      <w:r>
        <w:rPr>
          <w:color w:val="000000"/>
          <w:spacing w:val="0"/>
          <w:w w:val="100"/>
          <w:position w:val="0"/>
        </w:rPr>
        <w:t>环境管理体系</w:t>
      </w:r>
    </w:p>
    <w:p>
      <w:pPr>
        <w:pStyle w:val="35"/>
        <w:keepNext/>
        <w:keepLines/>
        <w:framePr w:w="6984" w:h="398" w:wrap="auto" w:vAnchor="text" w:hAnchor="page" w:x="1209" w:y="7916"/>
        <w:widowControl w:val="0"/>
        <w:shd w:val="clear" w:color="auto" w:fill="auto"/>
        <w:bidi w:val="0"/>
        <w:spacing w:before="0" w:after="0" w:line="240" w:lineRule="auto"/>
        <w:ind w:left="0" w:right="0" w:firstLine="0"/>
        <w:jc w:val="left"/>
      </w:pPr>
      <w:bookmarkStart w:id="208" w:name="bookmark230"/>
      <w:bookmarkStart w:id="209" w:name="bookmark231"/>
      <w:bookmarkStart w:id="210" w:name="bookmark232"/>
      <w:r>
        <w:rPr>
          <w:color w:val="000000"/>
          <w:spacing w:val="0"/>
          <w:w w:val="100"/>
          <w:position w:val="0"/>
        </w:rPr>
        <w:t>织实施</w:t>
      </w:r>
      <w:r>
        <w:rPr>
          <w:color w:val="000000"/>
          <w:spacing w:val="0"/>
          <w:w w:val="100"/>
          <w:position w:val="0"/>
          <w:lang w:val="zh-CN" w:eastAsia="zh-CN" w:bidi="zh-CN"/>
        </w:rPr>
        <w:t>的其噂</w:t>
      </w:r>
      <w:r>
        <w:rPr>
          <w:color w:val="000000"/>
          <w:spacing w:val="0"/>
          <w:w w:val="100"/>
          <w:position w:val="0"/>
        </w:rPr>
        <w:t xml:space="preserve">帷素诲 </w:t>
      </w:r>
      <w:r>
        <w:rPr>
          <w:color w:val="000000"/>
          <w:spacing w:val="0"/>
          <w:w w:val="100"/>
          <w:position w:val="0"/>
          <w:lang w:val="en-US" w:eastAsia="en-US" w:bidi="en-US"/>
        </w:rPr>
        <w:t>ffl</w:t>
      </w:r>
      <w:r>
        <w:rPr>
          <w:color w:val="000000"/>
          <w:spacing w:val="0"/>
          <w:w w:val="100"/>
          <w:position w:val="0"/>
        </w:rPr>
        <w:t>蠶否技祥湍誹二定议兩蹄芸呈现 疽'</w:t>
      </w:r>
      <w:bookmarkEnd w:id="208"/>
      <w:bookmarkEnd w:id="209"/>
      <w:bookmarkEnd w:id="210"/>
    </w:p>
    <w:p>
      <w:pPr>
        <w:pStyle w:val="11"/>
        <w:keepNext w:val="0"/>
        <w:keepLines w:val="0"/>
        <w:framePr w:w="1704" w:h="259" w:wrap="auto" w:vAnchor="text" w:hAnchor="page" w:x="8745" w:y="6419"/>
        <w:widowControl w:val="0"/>
        <w:shd w:val="clear" w:color="auto" w:fill="auto"/>
        <w:bidi w:val="0"/>
        <w:spacing w:before="0" w:after="0" w:line="240" w:lineRule="auto"/>
        <w:ind w:left="0" w:right="0" w:firstLine="0"/>
        <w:jc w:val="center"/>
      </w:pPr>
      <w:r>
        <w:rPr>
          <w:color w:val="000000"/>
          <w:spacing w:val="0"/>
          <w:w w:val="100"/>
          <w:position w:val="0"/>
        </w:rPr>
        <w:t>理</w:t>
      </w:r>
      <w:r>
        <w:rPr>
          <w:color w:val="6D3F1A"/>
          <w:spacing w:val="0"/>
          <w:w w:val="100"/>
          <w:position w:val="0"/>
        </w:rPr>
        <w:t>钵系。</w:t>
      </w:r>
      <w:r>
        <w:rPr>
          <w:color w:val="000000"/>
          <w:spacing w:val="0"/>
          <w:w w:val="100"/>
          <w:position w:val="0"/>
        </w:rPr>
        <w:t>首要关注</w:t>
      </w:r>
    </w:p>
    <w:p>
      <w:pPr>
        <w:pStyle w:val="11"/>
        <w:keepNext w:val="0"/>
        <w:keepLines w:val="0"/>
        <w:framePr w:w="979" w:h="264" w:wrap="auto" w:vAnchor="text" w:hAnchor="page" w:x="1199" w:y="8588"/>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A.8</w:t>
      </w:r>
      <w:r>
        <w:rPr>
          <w:color w:val="000000"/>
          <w:spacing w:val="0"/>
          <w:w w:val="100"/>
          <w:position w:val="0"/>
        </w:rPr>
        <w:t>运行</w:t>
      </w:r>
    </w:p>
    <w:p>
      <w:pPr>
        <w:pStyle w:val="11"/>
        <w:keepNext w:val="0"/>
        <w:keepLines w:val="0"/>
        <w:framePr w:w="2232" w:h="274" w:wrap="auto" w:vAnchor="text" w:hAnchor="page" w:x="1199" w:y="9164"/>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A.8.1</w:t>
      </w:r>
      <w:r>
        <w:rPr>
          <w:color w:val="000000"/>
          <w:spacing w:val="0"/>
          <w:w w:val="100"/>
          <w:position w:val="0"/>
        </w:rPr>
        <w:t>运行策划和控制</w:t>
      </w:r>
    </w:p>
    <w:p>
      <w:pPr>
        <w:pStyle w:val="11"/>
        <w:keepNext w:val="0"/>
        <w:keepLines w:val="0"/>
        <w:framePr w:w="9240" w:h="2832" w:wrap="auto" w:vAnchor="text" w:hAnchor="page" w:x="1199" w:y="9567"/>
        <w:widowControl w:val="0"/>
        <w:shd w:val="clear" w:color="auto" w:fill="auto"/>
        <w:tabs>
          <w:tab w:val="left" w:pos="3703"/>
          <w:tab w:val="left" w:pos="7759"/>
        </w:tabs>
        <w:bidi w:val="0"/>
        <w:spacing w:before="0" w:after="0" w:line="312" w:lineRule="exact"/>
        <w:ind w:left="0" w:right="0" w:firstLine="420"/>
        <w:jc w:val="left"/>
      </w:pPr>
      <w:r>
        <w:rPr>
          <w:color w:val="000000"/>
          <w:spacing w:val="0"/>
          <w:w w:val="100"/>
          <w:position w:val="0"/>
        </w:rPr>
        <w:t>运行控制的类型和程</w:t>
      </w:r>
      <w:r>
        <w:rPr>
          <w:color w:val="6D3F1A"/>
          <w:spacing w:val="0"/>
          <w:w w:val="100"/>
          <w:position w:val="0"/>
        </w:rPr>
        <w:t>度取度</w:t>
      </w:r>
      <w:r>
        <w:rPr>
          <w:color w:val="6D3F1A"/>
          <w:spacing w:val="0"/>
          <w:w w:val="100"/>
          <w:position w:val="0"/>
        </w:rPr>
        <w:tab/>
      </w:r>
      <w:r>
        <w:rPr>
          <w:color w:val="000000"/>
          <w:spacing w:val="0"/>
          <w:w w:val="100"/>
          <w:position w:val="0"/>
          <w:u w:val="single"/>
        </w:rPr>
        <w:t>性质、风留</w:t>
      </w:r>
      <w:r>
        <w:rPr>
          <w:color w:val="000000"/>
          <w:spacing w:val="0"/>
          <w:w w:val="100"/>
          <w:position w:val="0"/>
        </w:rPr>
        <w:tab/>
      </w:r>
      <w:r>
        <w:rPr>
          <w:color w:val="000000"/>
          <w:spacing w:val="0"/>
          <w:w w:val="100"/>
          <w:position w:val="0"/>
        </w:rPr>
        <w:t>。组织可灵活选</w:t>
      </w:r>
    </w:p>
    <w:p>
      <w:pPr>
        <w:pStyle w:val="11"/>
        <w:keepNext w:val="0"/>
        <w:keepLines w:val="0"/>
        <w:framePr w:w="9240" w:h="2832" w:wrap="auto" w:vAnchor="text" w:hAnchor="page" w:x="1199" w:y="9567"/>
        <w:widowControl w:val="0"/>
        <w:shd w:val="clear" w:color="auto" w:fill="auto"/>
        <w:bidi w:val="0"/>
        <w:spacing w:before="0" w:after="60" w:line="312" w:lineRule="exact"/>
        <w:ind w:left="0" w:right="0" w:firstLine="0"/>
        <w:jc w:val="left"/>
      </w:pPr>
      <w:r>
        <w:rPr>
          <w:color w:val="000000"/>
          <w:spacing w:val="0"/>
          <w:w w:val="100"/>
          <w:position w:val="0"/>
        </w:rPr>
        <w:t>择确保过程有效和实现预期结果所需的运行控制方法的类型，可以是单一或组合方式。此类方法可能 包括：</w:t>
      </w:r>
    </w:p>
    <w:p>
      <w:pPr>
        <w:pStyle w:val="5"/>
        <w:keepNext w:val="0"/>
        <w:keepLines w:val="0"/>
        <w:framePr w:w="9240" w:h="2832" w:wrap="auto" w:vAnchor="text" w:hAnchor="page" w:x="1199" w:y="9567"/>
        <w:widowControl w:val="0"/>
        <w:shd w:val="clear" w:color="auto" w:fill="auto"/>
        <w:bidi w:val="0"/>
        <w:spacing w:before="0" w:after="0" w:line="326" w:lineRule="auto"/>
        <w:ind w:left="0" w:right="0" w:firstLine="420"/>
        <w:jc w:val="left"/>
      </w:pPr>
      <w:bookmarkStart w:id="211" w:name="bookmark233"/>
      <w:r>
        <w:rPr>
          <w:rFonts w:ascii="Times New Roman" w:hAnsi="Times New Roman" w:eastAsia="Times New Roman" w:cs="Times New Roman"/>
          <w:color w:val="000000"/>
          <w:spacing w:val="0"/>
          <w:w w:val="100"/>
          <w:position w:val="0"/>
          <w:lang w:val="en-US" w:eastAsia="en-US" w:bidi="en-US"/>
        </w:rPr>
        <w:t>a</w:t>
      </w:r>
      <w:bookmarkEnd w:id="211"/>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9240" w:h="2832" w:wrap="auto" w:vAnchor="text" w:hAnchor="page" w:x="1199" w:y="9567"/>
        <w:widowControl w:val="0"/>
        <w:shd w:val="clear" w:color="auto" w:fill="auto"/>
        <w:bidi w:val="0"/>
        <w:spacing w:before="0" w:after="0" w:line="326" w:lineRule="auto"/>
        <w:ind w:left="0" w:right="0" w:firstLine="420"/>
        <w:jc w:val="left"/>
      </w:pPr>
      <w:bookmarkStart w:id="212" w:name="bookmark234"/>
      <w:r>
        <w:rPr>
          <w:rFonts w:ascii="Times New Roman" w:hAnsi="Times New Roman" w:eastAsia="Times New Roman" w:cs="Times New Roman"/>
          <w:color w:val="000000"/>
          <w:spacing w:val="0"/>
          <w:w w:val="100"/>
          <w:position w:val="0"/>
          <w:lang w:val="en-US" w:eastAsia="en-US" w:bidi="en-US"/>
        </w:rPr>
        <w:t>b</w:t>
      </w:r>
      <w:bookmarkEnd w:id="212"/>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9240" w:h="2832" w:wrap="auto" w:vAnchor="text" w:hAnchor="page" w:x="1199" w:y="9567"/>
        <w:widowControl w:val="0"/>
        <w:shd w:val="clear" w:color="auto" w:fill="auto"/>
        <w:bidi w:val="0"/>
        <w:spacing w:before="0" w:after="0" w:line="326" w:lineRule="auto"/>
        <w:ind w:left="0" w:right="0" w:firstLine="420"/>
        <w:jc w:val="left"/>
      </w:pPr>
      <w:bookmarkStart w:id="213" w:name="bookmark235"/>
      <w:r>
        <w:rPr>
          <w:rFonts w:ascii="Times New Roman" w:hAnsi="Times New Roman" w:eastAsia="Times New Roman" w:cs="Times New Roman"/>
          <w:color w:val="000000"/>
          <w:spacing w:val="0"/>
          <w:w w:val="100"/>
          <w:position w:val="0"/>
          <w:lang w:val="en-US" w:eastAsia="en-US" w:bidi="en-US"/>
        </w:rPr>
        <w:t>c</w:t>
      </w:r>
      <w:bookmarkEnd w:id="213"/>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9240" w:h="2832" w:wrap="auto" w:vAnchor="text" w:hAnchor="page" w:x="1199" w:y="9567"/>
        <w:widowControl w:val="0"/>
        <w:shd w:val="clear" w:color="auto" w:fill="auto"/>
        <w:bidi w:val="0"/>
        <w:spacing w:before="0" w:after="0" w:line="326" w:lineRule="auto"/>
        <w:ind w:left="0" w:right="0" w:firstLine="420"/>
        <w:jc w:val="left"/>
      </w:pPr>
      <w:bookmarkStart w:id="214" w:name="bookmark236"/>
      <w:r>
        <w:rPr>
          <w:rFonts w:ascii="Times New Roman" w:hAnsi="Times New Roman" w:eastAsia="Times New Roman" w:cs="Times New Roman"/>
          <w:color w:val="000000"/>
          <w:spacing w:val="0"/>
          <w:w w:val="100"/>
          <w:position w:val="0"/>
          <w:lang w:val="en-US" w:eastAsia="en-US" w:bidi="en-US"/>
        </w:rPr>
        <w:t>d</w:t>
      </w:r>
      <w:bookmarkEnd w:id="214"/>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9240" w:h="2832" w:wrap="auto" w:vAnchor="text" w:hAnchor="page" w:x="1199" w:y="9567"/>
        <w:widowControl w:val="0"/>
        <w:shd w:val="clear" w:color="auto" w:fill="auto"/>
        <w:bidi w:val="0"/>
        <w:spacing w:before="0" w:after="0" w:line="326" w:lineRule="auto"/>
        <w:ind w:left="0" w:right="0" w:firstLine="420"/>
        <w:jc w:val="left"/>
      </w:pPr>
      <w:bookmarkStart w:id="215" w:name="bookmark237"/>
      <w:r>
        <w:rPr>
          <w:rFonts w:ascii="Times New Roman" w:hAnsi="Times New Roman" w:eastAsia="Times New Roman" w:cs="Times New Roman"/>
          <w:color w:val="000000"/>
          <w:spacing w:val="0"/>
          <w:w w:val="100"/>
          <w:position w:val="0"/>
          <w:lang w:val="en-US" w:eastAsia="en-US" w:bidi="en-US"/>
        </w:rPr>
        <w:t>e</w:t>
      </w:r>
      <w:bookmarkEnd w:id="215"/>
      <w:r>
        <w:rPr>
          <w:rFonts w:ascii="Times New Roman" w:hAnsi="Times New Roman" w:eastAsia="Times New Roman" w:cs="Times New Roman"/>
          <w:color w:val="000000"/>
          <w:spacing w:val="0"/>
          <w:w w:val="100"/>
          <w:position w:val="0"/>
          <w:lang w:val="en-US" w:eastAsia="en-US" w:bidi="en-US"/>
        </w:rPr>
        <w:t>)</w:t>
      </w:r>
    </w:p>
    <w:p>
      <w:pPr>
        <w:pStyle w:val="5"/>
        <w:keepNext w:val="0"/>
        <w:keepLines w:val="0"/>
        <w:framePr w:w="9240" w:h="2832" w:wrap="auto" w:vAnchor="text" w:hAnchor="page" w:x="1199" w:y="9567"/>
        <w:widowControl w:val="0"/>
        <w:shd w:val="clear" w:color="auto" w:fill="auto"/>
        <w:bidi w:val="0"/>
        <w:spacing w:before="0" w:after="0" w:line="326" w:lineRule="auto"/>
        <w:ind w:left="0" w:right="0" w:firstLine="420"/>
        <w:jc w:val="left"/>
      </w:pPr>
      <w:bookmarkStart w:id="216" w:name="bookmark238"/>
      <w:r>
        <w:rPr>
          <w:rFonts w:ascii="Times New Roman" w:hAnsi="Times New Roman" w:eastAsia="Times New Roman" w:cs="Times New Roman"/>
          <w:color w:val="000000"/>
          <w:spacing w:val="0"/>
          <w:w w:val="100"/>
          <w:position w:val="0"/>
          <w:lang w:val="en-US" w:eastAsia="en-US" w:bidi="en-US"/>
        </w:rPr>
        <w:t>f</w:t>
      </w:r>
      <w:bookmarkEnd w:id="216"/>
      <w:r>
        <w:rPr>
          <w:rFonts w:ascii="Times New Roman" w:hAnsi="Times New Roman" w:eastAsia="Times New Roman" w:cs="Times New Roman"/>
          <w:color w:val="000000"/>
          <w:spacing w:val="0"/>
          <w:w w:val="100"/>
          <w:position w:val="0"/>
          <w:lang w:val="en-US" w:eastAsia="en-US" w:bidi="en-US"/>
        </w:rPr>
        <w:t>)</w:t>
      </w:r>
    </w:p>
    <w:p>
      <w:pPr>
        <w:pStyle w:val="11"/>
        <w:keepNext w:val="0"/>
        <w:keepLines w:val="0"/>
        <w:framePr w:w="8400" w:h="1891" w:wrap="auto" w:vAnchor="text" w:hAnchor="page" w:x="2020" w:y="10508"/>
        <w:widowControl w:val="0"/>
        <w:shd w:val="clear" w:color="auto" w:fill="auto"/>
        <w:bidi w:val="0"/>
        <w:spacing w:before="0" w:after="0" w:line="312" w:lineRule="exact"/>
        <w:ind w:left="0" w:right="0" w:firstLine="0"/>
        <w:jc w:val="left"/>
      </w:pPr>
      <w:r>
        <w:rPr>
          <w:color w:val="000000"/>
          <w:spacing w:val="0"/>
          <w:w w:val="100"/>
          <w:position w:val="0"/>
        </w:rPr>
        <w:t>设计一个或多个防止错误并确保一致性结果的过程； 运用技术来控制一个或多个过程并预防负面结果(即工程控制)； 任用能胜任的人员，以确保获得预期结果；</w:t>
      </w:r>
    </w:p>
    <w:p>
      <w:pPr>
        <w:pStyle w:val="11"/>
        <w:keepNext w:val="0"/>
        <w:keepLines w:val="0"/>
        <w:framePr w:w="8400" w:h="1891" w:wrap="auto" w:vAnchor="text" w:hAnchor="page" w:x="2020" w:y="10508"/>
        <w:widowControl w:val="0"/>
        <w:shd w:val="clear" w:color="auto" w:fill="auto"/>
        <w:bidi w:val="0"/>
        <w:spacing w:before="0" w:after="0" w:line="312" w:lineRule="exact"/>
        <w:ind w:left="0" w:right="0" w:firstLine="0"/>
        <w:jc w:val="left"/>
      </w:pPr>
      <w:r>
        <w:rPr>
          <w:color w:val="000000"/>
          <w:spacing w:val="0"/>
          <w:w w:val="100"/>
          <w:position w:val="0"/>
        </w:rPr>
        <w:t>按规定的方式实施一个或多个过程； 监视或测量一个或多个过程，以检查结果； 确定所需使用的文件化信息及其数量。</w:t>
      </w:r>
    </w:p>
    <w:p>
      <w:pPr>
        <w:pStyle w:val="11"/>
        <w:keepNext w:val="0"/>
        <w:keepLines w:val="0"/>
        <w:framePr w:w="9235" w:h="643" w:wrap="auto" w:vAnchor="text" w:hAnchor="page" w:x="1195" w:y="12404"/>
        <w:widowControl w:val="0"/>
        <w:shd w:val="clear" w:color="auto" w:fill="auto"/>
        <w:bidi w:val="0"/>
        <w:spacing w:before="0" w:after="0" w:line="312" w:lineRule="exact"/>
        <w:ind w:left="0" w:right="0"/>
        <w:jc w:val="left"/>
      </w:pPr>
      <w:r>
        <w:rPr>
          <w:color w:val="000000"/>
          <w:spacing w:val="0"/>
          <w:w w:val="100"/>
          <w:position w:val="0"/>
        </w:rPr>
        <w:t>组织在其自身业务过程(例如：釆购过程)中决定所需的控制程度，对外包过程或产品和服务的供方 进行控制或施加影响，其决定应当基于下列因素：</w:t>
      </w:r>
    </w:p>
    <w:p>
      <w:pPr>
        <w:pStyle w:val="11"/>
        <w:keepNext w:val="0"/>
        <w:keepLines w:val="0"/>
        <w:framePr w:w="2462" w:h="254" w:wrap="auto" w:vAnchor="text" w:hAnchor="page" w:x="1771" w:y="13076"/>
        <w:widowControl w:val="0"/>
        <w:shd w:val="clear" w:color="auto" w:fill="auto"/>
        <w:bidi w:val="0"/>
        <w:spacing w:before="0" w:after="0" w:line="240" w:lineRule="auto"/>
        <w:ind w:left="0" w:right="0" w:firstLine="0"/>
        <w:jc w:val="left"/>
      </w:pPr>
      <w:r>
        <w:rPr>
          <w:color w:val="000000"/>
          <w:spacing w:val="0"/>
          <w:w w:val="100"/>
          <w:position w:val="0"/>
        </w:rPr>
        <w:t>一知识、能力和资源，包括:</w:t>
      </w:r>
    </w:p>
    <w:p>
      <w:pPr>
        <w:widowControl w:val="0"/>
        <w:spacing w:line="360" w:lineRule="exact"/>
      </w:pPr>
      <w:r>
        <w:drawing>
          <wp:anchor distT="0" distB="0" distL="0" distR="816610" simplePos="0" relativeHeight="251659264" behindDoc="1" locked="0" layoutInCell="1" allowOverlap="1">
            <wp:simplePos x="0" y="0"/>
            <wp:positionH relativeFrom="page">
              <wp:posOffset>1184910</wp:posOffset>
            </wp:positionH>
            <wp:positionV relativeFrom="paragraph">
              <wp:posOffset>1713230</wp:posOffset>
            </wp:positionV>
            <wp:extent cx="4639310" cy="4565650"/>
            <wp:effectExtent l="0" t="0" r="8890" b="6350"/>
            <wp:wrapNone/>
            <wp:docPr id="226" name="Shape 226"/>
            <wp:cNvGraphicFramePr/>
            <a:graphic xmlns:a="http://schemas.openxmlformats.org/drawingml/2006/main">
              <a:graphicData uri="http://schemas.openxmlformats.org/drawingml/2006/picture">
                <pic:pic xmlns:pic="http://schemas.openxmlformats.org/drawingml/2006/picture">
                  <pic:nvPicPr>
                    <pic:cNvPr id="226" name="Shape 226"/>
                    <pic:cNvPicPr/>
                  </pic:nvPicPr>
                  <pic:blipFill>
                    <a:blip r:embed="rId92"/>
                    <a:stretch>
                      <a:fillRect/>
                    </a:stretch>
                  </pic:blipFill>
                  <pic:spPr>
                    <a:xfrm>
                      <a:off x="0" y="0"/>
                      <a:ext cx="4639310" cy="4565650"/>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numFmt w:val="decimal"/>
          </w:footnotePr>
          <w:type w:val="continuous"/>
          <w:pgSz w:w="11900" w:h="16840"/>
          <w:pgMar w:top="1695" w:right="1414" w:bottom="1406" w:left="1194" w:header="0" w:footer="3" w:gutter="0"/>
          <w:cols w:space="720" w:num="1"/>
          <w:rtlGutter w:val="0"/>
          <w:docGrid w:linePitch="360" w:charSpace="0"/>
        </w:sectPr>
      </w:pPr>
    </w:p>
    <w:p>
      <w:pPr>
        <w:pStyle w:val="11"/>
        <w:keepNext w:val="0"/>
        <w:keepLines w:val="0"/>
        <w:widowControl w:val="0"/>
        <w:shd w:val="clear" w:color="auto" w:fill="auto"/>
        <w:bidi w:val="0"/>
        <w:spacing w:before="0" w:after="0" w:line="325" w:lineRule="exact"/>
        <w:ind w:left="0" w:right="0" w:firstLine="840"/>
        <w:jc w:val="left"/>
      </w:pPr>
      <w:r>
        <w:rPr>
          <w:color w:val="000000"/>
          <w:spacing w:val="0"/>
          <w:w w:val="100"/>
          <w:position w:val="0"/>
        </w:rPr>
        <w:t>——外部供方满足组织环境管理体系要求的能力；</w:t>
      </w:r>
    </w:p>
    <w:p>
      <w:pPr>
        <w:pStyle w:val="11"/>
        <w:keepNext w:val="0"/>
        <w:keepLines w:val="0"/>
        <w:widowControl w:val="0"/>
        <w:shd w:val="clear" w:color="auto" w:fill="auto"/>
        <w:bidi w:val="0"/>
        <w:spacing w:before="0" w:after="0" w:line="325" w:lineRule="exact"/>
        <w:ind w:left="0" w:right="0" w:firstLine="840"/>
        <w:jc w:val="left"/>
      </w:pPr>
      <w:r>
        <w:rPr>
          <w:color w:val="000000"/>
          <w:spacing w:val="0"/>
          <w:w w:val="100"/>
          <w:position w:val="0"/>
        </w:rPr>
        <w:t>——组织确定适当控制或评价控制充分性的技术能力；</w:t>
      </w:r>
    </w:p>
    <w:p>
      <w:pPr>
        <w:pStyle w:val="11"/>
        <w:keepNext w:val="0"/>
        <w:keepLines w:val="0"/>
        <w:widowControl w:val="0"/>
        <w:shd w:val="clear" w:color="auto" w:fill="auto"/>
        <w:bidi w:val="0"/>
        <w:spacing w:before="0" w:after="0" w:line="325" w:lineRule="exact"/>
        <w:ind w:left="0" w:right="0" w:firstLine="0"/>
        <w:jc w:val="center"/>
      </w:pPr>
      <w:r>
        <w:rPr>
          <w:color w:val="000000"/>
          <w:spacing w:val="0"/>
          <w:w w:val="100"/>
          <w:position w:val="0"/>
        </w:rPr>
        <w:t>一产品和服务对组织实现其环境管理体系预期结果的能力所具有的重要性和潜在影响；</w:t>
      </w:r>
    </w:p>
    <w:p>
      <w:pPr>
        <w:pStyle w:val="11"/>
        <w:keepNext w:val="0"/>
        <w:keepLines w:val="0"/>
        <w:widowControl w:val="0"/>
        <w:shd w:val="clear" w:color="auto" w:fill="auto"/>
        <w:tabs>
          <w:tab w:val="left" w:leader="hyphen" w:pos="793"/>
        </w:tabs>
        <w:bidi w:val="0"/>
        <w:spacing w:before="0" w:after="0" w:line="325" w:lineRule="exact"/>
        <w:ind w:left="0" w:right="0" w:firstLine="380"/>
        <w:jc w:val="left"/>
      </w:pPr>
      <w:r>
        <w:rPr>
          <w:color w:val="000000"/>
          <w:spacing w:val="0"/>
          <w:w w:val="100"/>
          <w:position w:val="0"/>
        </w:rPr>
        <w:tab/>
      </w:r>
      <w:r>
        <w:rPr>
          <w:color w:val="000000"/>
          <w:spacing w:val="0"/>
          <w:w w:val="100"/>
          <w:position w:val="0"/>
        </w:rPr>
        <w:t>对过程控制进行共享的程度;</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rPr>
        <w:t>——通过采用其常规的釆购过程，实现必要的控制的能力；</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rPr>
        <w:t>——可获得的改进机会。</w:t>
      </w:r>
    </w:p>
    <w:p>
      <w:pPr>
        <w:pStyle w:val="11"/>
        <w:keepNext w:val="0"/>
        <w:keepLines w:val="0"/>
        <w:widowControl w:val="0"/>
        <w:shd w:val="clear" w:color="auto" w:fill="auto"/>
        <w:bidi w:val="0"/>
        <w:spacing w:before="0" w:after="0" w:line="325" w:lineRule="exact"/>
        <w:ind w:left="0" w:right="0" w:firstLine="420"/>
        <w:jc w:val="both"/>
      </w:pPr>
      <w:r>
        <w:rPr>
          <w:color w:val="000000"/>
          <w:spacing w:val="0"/>
          <w:w w:val="100"/>
          <w:position w:val="0"/>
        </w:rPr>
        <w:t>当一个过程被外包或当产品和服务由外部供方提供时，组织实施控制或施加影响的能力可能发生 由直接控制向有限控制或不能影响的变化。某些情况下，发生在组织现场的外包过程可能直接受控；而 另一些情况下，组织影响外包过程或外部供方的能力可能是有限的。</w:t>
      </w:r>
    </w:p>
    <w:p>
      <w:pPr>
        <w:pStyle w:val="11"/>
        <w:keepNext w:val="0"/>
        <w:keepLines w:val="0"/>
        <w:widowControl w:val="0"/>
        <w:shd w:val="clear" w:color="auto" w:fill="auto"/>
        <w:bidi w:val="0"/>
        <w:spacing w:before="0" w:after="0" w:line="325" w:lineRule="exact"/>
        <w:ind w:left="0" w:right="0" w:firstLine="420"/>
        <w:jc w:val="both"/>
      </w:pPr>
      <w:r>
        <w:rPr>
          <w:color w:val="000000"/>
          <w:spacing w:val="0"/>
          <w:w w:val="100"/>
          <w:position w:val="0"/>
        </w:rPr>
        <w:t>在确定与外部供方（包括合同方）有关的运行控制的程度和类型时，组织可考虑以下一个或多个因 素，例如：</w:t>
      </w:r>
    </w:p>
    <w:p>
      <w:pPr>
        <w:pStyle w:val="11"/>
        <w:keepNext w:val="0"/>
        <w:keepLines w:val="0"/>
        <w:widowControl w:val="0"/>
        <w:shd w:val="clear" w:color="auto" w:fill="auto"/>
        <w:bidi w:val="0"/>
        <w:spacing w:before="0" w:after="0" w:line="325" w:lineRule="exact"/>
        <w:ind w:left="0" w:right="0" w:firstLine="420"/>
        <w:jc w:val="both"/>
      </w:pPr>
      <w:r>
        <w:rPr>
          <w:color w:val="000000"/>
          <w:spacing w:val="0"/>
          <w:w w:val="100"/>
          <w:position w:val="0"/>
        </w:rPr>
        <w:t>——环境因素和相关的环境影响；</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rPr>
        <w:t>——与其制造产品或提供服务有关的风险和机遇；</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rPr>
        <w:t>——组织的合规义务。</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rPr>
        <w:t>关于将运行控制作为变更管理的一部分的信息，见</w:t>
      </w:r>
      <w:r>
        <w:rPr>
          <w:rFonts w:ascii="Times New Roman" w:hAnsi="Times New Roman" w:eastAsia="Times New Roman" w:cs="Times New Roman"/>
          <w:color w:val="000000"/>
          <w:spacing w:val="0"/>
          <w:w w:val="100"/>
          <w:position w:val="0"/>
          <w:lang w:val="en-US" w:eastAsia="en-US" w:bidi="en-US"/>
        </w:rPr>
        <w:t>A.1</w:t>
      </w:r>
      <w:r>
        <w:rPr>
          <w:color w:val="000000"/>
          <w:spacing w:val="0"/>
          <w:w w:val="100"/>
          <w:position w:val="0"/>
          <w:lang w:val="en-US" w:eastAsia="en-US" w:bidi="en-US"/>
        </w:rPr>
        <w:t>。</w:t>
      </w:r>
      <w:r>
        <w:rPr>
          <w:color w:val="000000"/>
          <w:spacing w:val="0"/>
          <w:w w:val="100"/>
          <w:position w:val="0"/>
        </w:rPr>
        <w:t>关于生命周期观点的信息见</w:t>
      </w:r>
      <w:r>
        <w:rPr>
          <w:rFonts w:ascii="Times New Roman" w:hAnsi="Times New Roman" w:eastAsia="Times New Roman" w:cs="Times New Roman"/>
          <w:color w:val="000000"/>
          <w:spacing w:val="0"/>
          <w:w w:val="100"/>
          <w:position w:val="0"/>
          <w:lang w:val="en-US" w:eastAsia="en-US" w:bidi="en-US"/>
        </w:rPr>
        <w:t>A.6.1.2</w:t>
      </w:r>
      <w:r>
        <w:rPr>
          <w:color w:val="000000"/>
          <w:spacing w:val="0"/>
          <w:w w:val="100"/>
          <w:position w:val="0"/>
          <w:lang w:val="en-US" w:eastAsia="en-US" w:bidi="en-US"/>
        </w:rPr>
        <w:t>。</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rPr>
        <w:t>外包过程是满足下述所有条件的一种过程：</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rPr>
        <w:t>——在环境管理体系的范围之内；</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lang w:val="en-US" w:eastAsia="en-US" w:bidi="en-US"/>
        </w:rPr>
        <w:t>——</w:t>
      </w:r>
      <w:r>
        <w:rPr>
          <w:color w:val="000000"/>
          <w:spacing w:val="0"/>
          <w:w w:val="100"/>
          <w:position w:val="0"/>
        </w:rPr>
        <w:t>对于组织的运行是必需的；</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rPr>
        <w:t>——对环境管理体系实现其预期结果是必需的；</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lang w:val="en-US" w:eastAsia="en-US" w:bidi="en-US"/>
        </w:rPr>
        <w:t>——</w:t>
      </w:r>
      <w:r>
        <w:rPr>
          <w:color w:val="000000"/>
          <w:spacing w:val="0"/>
          <w:w w:val="100"/>
          <w:position w:val="0"/>
        </w:rPr>
        <w:t>组织保有符合要求的责任；</w:t>
      </w:r>
    </w:p>
    <w:p>
      <w:pPr>
        <w:pStyle w:val="11"/>
        <w:keepNext w:val="0"/>
        <w:keepLines w:val="0"/>
        <w:widowControl w:val="0"/>
        <w:shd w:val="clear" w:color="auto" w:fill="auto"/>
        <w:bidi w:val="0"/>
        <w:spacing w:before="0" w:after="0" w:line="325" w:lineRule="exact"/>
        <w:ind w:left="0" w:right="0" w:firstLine="380"/>
        <w:jc w:val="left"/>
      </w:pPr>
      <w:r>
        <w:rPr>
          <w:color w:val="000000"/>
          <w:spacing w:val="0"/>
          <w:w w:val="100"/>
          <w:position w:val="0"/>
          <w:lang w:val="en-US" w:eastAsia="en-US" w:bidi="en-US"/>
        </w:rPr>
        <w:t>——</w:t>
      </w:r>
      <w:r>
        <w:rPr>
          <w:color w:val="000000"/>
          <w:spacing w:val="0"/>
          <w:w w:val="100"/>
          <w:position w:val="0"/>
        </w:rPr>
        <w:t>组织与外部供方存在一定关系，此时，相关方会认为该过程是由组织实施的。</w:t>
      </w:r>
    </w:p>
    <w:p>
      <w:pPr>
        <w:pStyle w:val="11"/>
        <w:keepNext w:val="0"/>
        <w:keepLines w:val="0"/>
        <w:widowControl w:val="0"/>
        <w:shd w:val="clear" w:color="auto" w:fill="auto"/>
        <w:bidi w:val="0"/>
        <w:spacing w:before="0" w:after="0" w:line="325" w:lineRule="exact"/>
        <w:ind w:left="0" w:right="0" w:firstLine="420"/>
        <w:jc w:val="both"/>
      </w:pPr>
      <w:r>
        <w:rPr>
          <w:color w:val="000000"/>
          <w:spacing w:val="0"/>
          <w:w w:val="100"/>
          <w:position w:val="0"/>
        </w:rPr>
        <w:t>环境要求是组织为其相关方（例如：采购、顾客、外部供方等内部职能）建立并与其进行沟通的，与环 境有关的组织的需求和期望。</w:t>
      </w:r>
    </w:p>
    <w:p>
      <w:pPr>
        <w:pStyle w:val="11"/>
        <w:keepNext w:val="0"/>
        <w:keepLines w:val="0"/>
        <w:widowControl w:val="0"/>
        <w:shd w:val="clear" w:color="auto" w:fill="auto"/>
        <w:bidi w:val="0"/>
        <w:spacing w:before="0" w:after="240" w:line="325" w:lineRule="exact"/>
        <w:ind w:left="0" w:right="0" w:firstLine="420"/>
        <w:jc w:val="both"/>
      </w:pPr>
      <w:r>
        <w:rPr>
          <w:color w:val="000000"/>
          <w:spacing w:val="0"/>
          <w:w w:val="100"/>
          <w:position w:val="0"/>
        </w:rPr>
        <w:t>组织的某些重大环境影响可能发生在产品或服务的运输、交付、使用、寿命结束后处理或最终处置 阶段。通过提供信息，组织有可能能够预防或减轻这些生命周期阶段的不利环境影响。</w:t>
      </w:r>
    </w:p>
    <w:p>
      <w:pPr>
        <w:pStyle w:val="11"/>
        <w:keepNext w:val="0"/>
        <w:keepLines w:val="0"/>
        <w:widowControl w:val="0"/>
        <w:shd w:val="clear" w:color="auto" w:fill="auto"/>
        <w:bidi w:val="0"/>
        <w:spacing w:before="0" w:after="100" w:line="341"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A.8.2 </w:t>
      </w:r>
      <w:r>
        <w:rPr>
          <w:color w:val="000000"/>
          <w:spacing w:val="0"/>
          <w:w w:val="100"/>
          <w:position w:val="0"/>
        </w:rPr>
        <w:t>应急准备和响应</w:t>
      </w:r>
    </w:p>
    <w:p>
      <w:pPr>
        <w:pStyle w:val="11"/>
        <w:keepNext w:val="0"/>
        <w:keepLines w:val="0"/>
        <w:widowControl w:val="0"/>
        <w:shd w:val="clear" w:color="auto" w:fill="auto"/>
        <w:bidi w:val="0"/>
        <w:spacing w:before="0" w:after="0" w:line="307" w:lineRule="exact"/>
        <w:ind w:left="0" w:right="0" w:firstLine="420"/>
        <w:jc w:val="both"/>
      </w:pPr>
      <w:r>
        <w:rPr>
          <w:color w:val="000000"/>
          <w:spacing w:val="0"/>
          <w:w w:val="100"/>
          <w:position w:val="0"/>
        </w:rPr>
        <w:t>以一种适合于组织特别需求的方式，对紧急情况做出准备和响应是每个组织的责任。关于确定紧 急情况的信息见</w:t>
      </w:r>
      <w:r>
        <w:rPr>
          <w:rFonts w:ascii="Times New Roman" w:hAnsi="Times New Roman" w:eastAsia="Times New Roman" w:cs="Times New Roman"/>
          <w:color w:val="000000"/>
          <w:spacing w:val="0"/>
          <w:w w:val="100"/>
          <w:position w:val="0"/>
          <w:lang w:val="en-US" w:eastAsia="en-US" w:bidi="en-US"/>
        </w:rPr>
        <w:t>A.6.1.1</w:t>
      </w:r>
      <w:r>
        <w:rPr>
          <w:color w:val="000000"/>
          <w:spacing w:val="0"/>
          <w:w w:val="100"/>
          <w:position w:val="0"/>
          <w:lang w:val="en-US" w:eastAsia="en-US" w:bidi="en-US"/>
        </w:rPr>
        <w:t>。</w:t>
      </w:r>
    </w:p>
    <w:p>
      <w:pPr>
        <w:pStyle w:val="11"/>
        <w:keepNext w:val="0"/>
        <w:keepLines w:val="0"/>
        <w:widowControl w:val="0"/>
        <w:shd w:val="clear" w:color="auto" w:fill="auto"/>
        <w:bidi w:val="0"/>
        <w:spacing w:before="0" w:after="100" w:line="325" w:lineRule="exact"/>
        <w:ind w:left="0" w:right="0" w:firstLine="380"/>
        <w:jc w:val="left"/>
      </w:pPr>
      <w:r>
        <w:rPr>
          <w:color w:val="000000"/>
          <w:spacing w:val="0"/>
          <w:w w:val="100"/>
          <w:position w:val="0"/>
        </w:rPr>
        <w:t>策划应急准备和响应过程时，组织应当考虑：</w:t>
      </w:r>
    </w:p>
    <w:p>
      <w:pPr>
        <w:pStyle w:val="11"/>
        <w:keepNext w:val="0"/>
        <w:keepLines w:val="0"/>
        <w:widowControl w:val="0"/>
        <w:shd w:val="clear" w:color="auto" w:fill="auto"/>
        <w:tabs>
          <w:tab w:val="left" w:pos="793"/>
        </w:tabs>
        <w:bidi w:val="0"/>
        <w:spacing w:before="0" w:after="0" w:line="401" w:lineRule="auto"/>
        <w:ind w:left="0" w:right="0" w:firstLine="380"/>
        <w:jc w:val="left"/>
      </w:pPr>
      <w:bookmarkStart w:id="217" w:name="bookmark239"/>
      <w:r>
        <w:rPr>
          <w:rFonts w:ascii="Times New Roman" w:hAnsi="Times New Roman" w:eastAsia="Times New Roman" w:cs="Times New Roman"/>
          <w:color w:val="000000"/>
          <w:spacing w:val="0"/>
          <w:w w:val="100"/>
          <w:position w:val="0"/>
          <w:sz w:val="17"/>
          <w:szCs w:val="17"/>
          <w:lang w:val="en-US" w:eastAsia="en-US" w:bidi="en-US"/>
        </w:rPr>
        <w:t>a</w:t>
      </w:r>
      <w:bookmarkEnd w:id="217"/>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tab/>
      </w:r>
      <w:r>
        <w:rPr>
          <w:color w:val="000000"/>
          <w:spacing w:val="0"/>
          <w:w w:val="100"/>
          <w:position w:val="0"/>
        </w:rPr>
        <w:t>响应紧急情况的最适当的方法；</w:t>
      </w:r>
    </w:p>
    <w:p>
      <w:pPr>
        <w:pStyle w:val="11"/>
        <w:keepNext w:val="0"/>
        <w:keepLines w:val="0"/>
        <w:widowControl w:val="0"/>
        <w:shd w:val="clear" w:color="auto" w:fill="auto"/>
        <w:tabs>
          <w:tab w:val="left" w:pos="793"/>
        </w:tabs>
        <w:bidi w:val="0"/>
        <w:spacing w:before="0" w:after="0" w:line="341" w:lineRule="auto"/>
        <w:ind w:left="0" w:right="0" w:firstLine="380"/>
        <w:jc w:val="left"/>
      </w:pPr>
      <w:bookmarkStart w:id="218" w:name="bookmark240"/>
      <w:r>
        <w:rPr>
          <w:rFonts w:ascii="Times New Roman" w:hAnsi="Times New Roman" w:eastAsia="Times New Roman" w:cs="Times New Roman"/>
          <w:color w:val="000000"/>
          <w:spacing w:val="0"/>
          <w:w w:val="100"/>
          <w:position w:val="0"/>
          <w:lang w:val="en-US" w:eastAsia="en-US" w:bidi="en-US"/>
        </w:rPr>
        <w:t>b</w:t>
      </w:r>
      <w:bookmarkEnd w:id="21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内部和外部信息交流过程；</w:t>
      </w:r>
    </w:p>
    <w:p>
      <w:pPr>
        <w:pStyle w:val="11"/>
        <w:keepNext w:val="0"/>
        <w:keepLines w:val="0"/>
        <w:widowControl w:val="0"/>
        <w:shd w:val="clear" w:color="auto" w:fill="auto"/>
        <w:tabs>
          <w:tab w:val="left" w:pos="793"/>
        </w:tabs>
        <w:bidi w:val="0"/>
        <w:spacing w:before="0" w:after="0" w:line="401" w:lineRule="auto"/>
        <w:ind w:left="0" w:right="0" w:firstLine="380"/>
        <w:jc w:val="left"/>
      </w:pPr>
      <w:bookmarkStart w:id="219" w:name="bookmark241"/>
      <w:r>
        <w:rPr>
          <w:rFonts w:ascii="Times New Roman" w:hAnsi="Times New Roman" w:eastAsia="Times New Roman" w:cs="Times New Roman"/>
          <w:color w:val="000000"/>
          <w:spacing w:val="0"/>
          <w:w w:val="100"/>
          <w:position w:val="0"/>
          <w:sz w:val="17"/>
          <w:szCs w:val="17"/>
          <w:lang w:val="en-US" w:eastAsia="en-US" w:bidi="en-US"/>
        </w:rPr>
        <w:t>c</w:t>
      </w:r>
      <w:bookmarkEnd w:id="219"/>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tab/>
      </w:r>
      <w:r>
        <w:rPr>
          <w:color w:val="000000"/>
          <w:spacing w:val="0"/>
          <w:w w:val="100"/>
          <w:position w:val="0"/>
        </w:rPr>
        <w:t>预防或减轻环境影响所需的措施；</w:t>
      </w:r>
    </w:p>
    <w:p>
      <w:pPr>
        <w:pStyle w:val="11"/>
        <w:keepNext w:val="0"/>
        <w:keepLines w:val="0"/>
        <w:widowControl w:val="0"/>
        <w:shd w:val="clear" w:color="auto" w:fill="auto"/>
        <w:tabs>
          <w:tab w:val="left" w:pos="793"/>
        </w:tabs>
        <w:bidi w:val="0"/>
        <w:spacing w:before="0" w:after="0" w:line="341" w:lineRule="auto"/>
        <w:ind w:left="0" w:right="0" w:firstLine="380"/>
        <w:jc w:val="left"/>
      </w:pPr>
      <w:bookmarkStart w:id="220" w:name="bookmark242"/>
      <w:r>
        <w:rPr>
          <w:rFonts w:ascii="Times New Roman" w:hAnsi="Times New Roman" w:eastAsia="Times New Roman" w:cs="Times New Roman"/>
          <w:color w:val="000000"/>
          <w:spacing w:val="0"/>
          <w:w w:val="100"/>
          <w:position w:val="0"/>
          <w:lang w:val="en-US" w:eastAsia="en-US" w:bidi="en-US"/>
        </w:rPr>
        <w:t>d</w:t>
      </w:r>
      <w:bookmarkEnd w:id="22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针对不同类型紧急情况所采取的减轻和响应措施；</w:t>
      </w:r>
    </w:p>
    <w:p>
      <w:pPr>
        <w:pStyle w:val="11"/>
        <w:keepNext w:val="0"/>
        <w:keepLines w:val="0"/>
        <w:widowControl w:val="0"/>
        <w:shd w:val="clear" w:color="auto" w:fill="auto"/>
        <w:tabs>
          <w:tab w:val="left" w:pos="793"/>
        </w:tabs>
        <w:bidi w:val="0"/>
        <w:spacing w:before="0" w:after="0" w:line="401" w:lineRule="auto"/>
        <w:ind w:left="0" w:right="0" w:firstLine="380"/>
        <w:jc w:val="left"/>
      </w:pPr>
      <w:bookmarkStart w:id="221" w:name="bookmark243"/>
      <w:r>
        <w:rPr>
          <w:rFonts w:ascii="Times New Roman" w:hAnsi="Times New Roman" w:eastAsia="Times New Roman" w:cs="Times New Roman"/>
          <w:color w:val="000000"/>
          <w:spacing w:val="0"/>
          <w:w w:val="100"/>
          <w:position w:val="0"/>
          <w:sz w:val="17"/>
          <w:szCs w:val="17"/>
          <w:lang w:val="en-US" w:eastAsia="en-US" w:bidi="en-US"/>
        </w:rPr>
        <w:t>e</w:t>
      </w:r>
      <w:bookmarkEnd w:id="221"/>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tab/>
      </w:r>
      <w:r>
        <w:rPr>
          <w:color w:val="000000"/>
          <w:spacing w:val="0"/>
          <w:w w:val="100"/>
          <w:position w:val="0"/>
        </w:rPr>
        <w:t>紧急情况后评估的需要，以确定并实施纠正措施；</w:t>
      </w:r>
    </w:p>
    <w:p>
      <w:pPr>
        <w:pStyle w:val="11"/>
        <w:keepNext w:val="0"/>
        <w:keepLines w:val="0"/>
        <w:widowControl w:val="0"/>
        <w:shd w:val="clear" w:color="auto" w:fill="auto"/>
        <w:tabs>
          <w:tab w:val="left" w:pos="793"/>
        </w:tabs>
        <w:bidi w:val="0"/>
        <w:spacing w:before="0" w:after="0" w:line="341" w:lineRule="auto"/>
        <w:ind w:left="0" w:right="0" w:firstLine="380"/>
        <w:jc w:val="left"/>
      </w:pPr>
      <w:bookmarkStart w:id="222" w:name="bookmark244"/>
      <w:r>
        <w:rPr>
          <w:rFonts w:ascii="Times New Roman" w:hAnsi="Times New Roman" w:eastAsia="Times New Roman" w:cs="Times New Roman"/>
          <w:color w:val="000000"/>
          <w:spacing w:val="0"/>
          <w:w w:val="100"/>
          <w:position w:val="0"/>
          <w:lang w:val="en-US" w:eastAsia="en-US" w:bidi="en-US"/>
        </w:rPr>
        <w:t>f</w:t>
      </w:r>
      <w:bookmarkEnd w:id="222"/>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定期试验策划的应急响应措施；</w:t>
      </w:r>
    </w:p>
    <w:p>
      <w:pPr>
        <w:pStyle w:val="11"/>
        <w:keepNext w:val="0"/>
        <w:keepLines w:val="0"/>
        <w:widowControl w:val="0"/>
        <w:shd w:val="clear" w:color="auto" w:fill="auto"/>
        <w:tabs>
          <w:tab w:val="left" w:pos="793"/>
        </w:tabs>
        <w:bidi w:val="0"/>
        <w:spacing w:before="0" w:after="0" w:line="401" w:lineRule="auto"/>
        <w:ind w:left="0" w:right="0" w:firstLine="380"/>
        <w:jc w:val="left"/>
      </w:pPr>
      <w:bookmarkStart w:id="223" w:name="bookmark245"/>
      <w:r>
        <w:rPr>
          <w:rFonts w:ascii="Times New Roman" w:hAnsi="Times New Roman" w:eastAsia="Times New Roman" w:cs="Times New Roman"/>
          <w:color w:val="000000"/>
          <w:spacing w:val="0"/>
          <w:w w:val="100"/>
          <w:position w:val="0"/>
          <w:sz w:val="17"/>
          <w:szCs w:val="17"/>
          <w:lang w:val="en-US" w:eastAsia="en-US" w:bidi="en-US"/>
        </w:rPr>
        <w:t>g</w:t>
      </w:r>
      <w:bookmarkEnd w:id="223"/>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tab/>
      </w:r>
      <w:r>
        <w:rPr>
          <w:color w:val="000000"/>
          <w:spacing w:val="0"/>
          <w:w w:val="100"/>
          <w:position w:val="0"/>
        </w:rPr>
        <w:t>对应急响应人员进行培训；</w:t>
      </w:r>
    </w:p>
    <w:p>
      <w:pPr>
        <w:pStyle w:val="11"/>
        <w:keepNext w:val="0"/>
        <w:keepLines w:val="0"/>
        <w:widowControl w:val="0"/>
        <w:shd w:val="clear" w:color="auto" w:fill="auto"/>
        <w:tabs>
          <w:tab w:val="left" w:pos="793"/>
        </w:tabs>
        <w:bidi w:val="0"/>
        <w:spacing w:before="0" w:after="100" w:line="325" w:lineRule="exact"/>
        <w:ind w:left="0" w:right="0" w:firstLine="380"/>
        <w:jc w:val="left"/>
      </w:pPr>
      <w:bookmarkStart w:id="224" w:name="bookmark246"/>
      <w:r>
        <w:rPr>
          <w:rFonts w:ascii="Times New Roman" w:hAnsi="Times New Roman" w:eastAsia="Times New Roman" w:cs="Times New Roman"/>
          <w:color w:val="000000"/>
          <w:spacing w:val="0"/>
          <w:w w:val="100"/>
          <w:position w:val="0"/>
          <w:lang w:val="en-US" w:eastAsia="en-US" w:bidi="en-US"/>
        </w:rPr>
        <w:t>h</w:t>
      </w:r>
      <w:bookmarkEnd w:id="224"/>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关键人员和救助机构的名录，包括详细的联系方式（例如：消防部门、泄漏清理服务部门）；</w:t>
      </w:r>
    </w:p>
    <w:p>
      <w:pPr>
        <w:pStyle w:val="11"/>
        <w:keepNext w:val="0"/>
        <w:keepLines w:val="0"/>
        <w:widowControl w:val="0"/>
        <w:shd w:val="clear" w:color="auto" w:fill="auto"/>
        <w:tabs>
          <w:tab w:val="left" w:pos="793"/>
        </w:tabs>
        <w:bidi w:val="0"/>
        <w:spacing w:before="0" w:after="0" w:line="341" w:lineRule="auto"/>
        <w:ind w:left="0" w:right="0" w:firstLine="380"/>
        <w:jc w:val="left"/>
      </w:pPr>
      <w:bookmarkStart w:id="225" w:name="bookmark247"/>
      <w:r>
        <w:rPr>
          <w:rFonts w:ascii="Times New Roman" w:hAnsi="Times New Roman" w:eastAsia="Times New Roman" w:cs="Times New Roman"/>
          <w:color w:val="000000"/>
          <w:spacing w:val="0"/>
          <w:w w:val="100"/>
          <w:position w:val="0"/>
          <w:lang w:val="en-US" w:eastAsia="en-US" w:bidi="en-US"/>
        </w:rPr>
        <w:t>i</w:t>
      </w:r>
      <w:bookmarkEnd w:id="225"/>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疏散路线和集合地点；</w:t>
      </w:r>
    </w:p>
    <w:p>
      <w:pPr>
        <w:pStyle w:val="11"/>
        <w:keepNext w:val="0"/>
        <w:keepLines w:val="0"/>
        <w:widowControl w:val="0"/>
        <w:shd w:val="clear" w:color="auto" w:fill="auto"/>
        <w:tabs>
          <w:tab w:val="left" w:pos="793"/>
        </w:tabs>
        <w:bidi w:val="0"/>
        <w:spacing w:before="0" w:after="0" w:line="341" w:lineRule="auto"/>
        <w:ind w:left="0" w:right="0" w:firstLine="380"/>
        <w:jc w:val="left"/>
      </w:pPr>
      <w:bookmarkStart w:id="226" w:name="bookmark248"/>
      <w:r>
        <w:rPr>
          <w:rFonts w:ascii="Times New Roman" w:hAnsi="Times New Roman" w:eastAsia="Times New Roman" w:cs="Times New Roman"/>
          <w:color w:val="000000"/>
          <w:spacing w:val="0"/>
          <w:w w:val="100"/>
          <w:position w:val="0"/>
          <w:lang w:val="en-US" w:eastAsia="en-US" w:bidi="en-US"/>
        </w:rPr>
        <w:t>j</w:t>
      </w:r>
      <w:bookmarkEnd w:id="226"/>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从邻近组织获得相互援助的可能性。</w:t>
      </w:r>
    </w:p>
    <w:p>
      <w:pPr>
        <w:pStyle w:val="11"/>
        <w:keepNext w:val="0"/>
        <w:keepLines w:val="0"/>
        <w:widowControl w:val="0"/>
        <w:shd w:val="clear" w:color="auto" w:fill="auto"/>
        <w:bidi w:val="0"/>
        <w:spacing w:before="0" w:after="260" w:line="317" w:lineRule="exact"/>
        <w:ind w:left="0" w:right="0" w:firstLine="0"/>
        <w:jc w:val="left"/>
      </w:pPr>
      <w:r>
        <w:rPr>
          <w:rFonts w:ascii="Times New Roman" w:hAnsi="Times New Roman" w:eastAsia="Times New Roman" w:cs="Times New Roman"/>
          <w:color w:val="000000"/>
          <w:spacing w:val="0"/>
          <w:w w:val="100"/>
          <w:position w:val="0"/>
          <w:lang w:val="en-US" w:eastAsia="en-US" w:bidi="en-US"/>
        </w:rPr>
        <w:t>A.9</w:t>
      </w:r>
      <w:r>
        <w:rPr>
          <w:color w:val="000000"/>
          <w:spacing w:val="0"/>
          <w:w w:val="100"/>
          <w:position w:val="0"/>
        </w:rPr>
        <w:t>绩效评价</w:t>
      </w:r>
    </w:p>
    <w:p>
      <w:pPr>
        <w:pStyle w:val="11"/>
        <w:keepNext w:val="0"/>
        <w:keepLines w:val="0"/>
        <w:widowControl w:val="0"/>
        <w:shd w:val="clear" w:color="auto" w:fill="auto"/>
        <w:bidi w:val="0"/>
        <w:spacing w:before="0" w:after="140" w:line="317" w:lineRule="exact"/>
        <w:ind w:left="0" w:right="0" w:firstLine="0"/>
        <w:jc w:val="left"/>
      </w:pPr>
      <w:r>
        <w:rPr>
          <w:rFonts w:ascii="Times New Roman" w:hAnsi="Times New Roman" w:eastAsia="Times New Roman" w:cs="Times New Roman"/>
          <w:color w:val="000000"/>
          <w:spacing w:val="0"/>
          <w:w w:val="100"/>
          <w:position w:val="0"/>
          <w:lang w:val="en-US" w:eastAsia="en-US" w:bidi="en-US"/>
        </w:rPr>
        <w:t>A.9.1</w:t>
      </w:r>
      <w:r>
        <w:rPr>
          <w:color w:val="000000"/>
          <w:spacing w:val="0"/>
          <w:w w:val="100"/>
          <w:position w:val="0"/>
        </w:rPr>
        <w:t>监视、测量、分析和评价</w:t>
      </w:r>
    </w:p>
    <w:p>
      <w:pPr>
        <w:pStyle w:val="5"/>
        <w:keepNext w:val="0"/>
        <w:keepLines w:val="0"/>
        <w:widowControl w:val="0"/>
        <w:shd w:val="clear" w:color="auto" w:fill="auto"/>
        <w:bidi w:val="0"/>
        <w:spacing w:before="0" w:after="14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A.9.1.1 </w:t>
      </w:r>
      <w:r>
        <w:rPr>
          <w:rFonts w:ascii="宋体" w:hAnsi="宋体" w:eastAsia="宋体" w:cs="宋体"/>
          <w:color w:val="000000"/>
          <w:spacing w:val="0"/>
          <w:w w:val="100"/>
          <w:position w:val="0"/>
          <w:lang w:val="zh-TW" w:eastAsia="zh-TW" w:bidi="zh-TW"/>
        </w:rPr>
        <w:t>总则</w:t>
      </w:r>
    </w:p>
    <w:p>
      <w:pPr>
        <w:pStyle w:val="11"/>
        <w:keepNext w:val="0"/>
        <w:keepLines w:val="0"/>
        <w:widowControl w:val="0"/>
        <w:shd w:val="clear" w:color="auto" w:fill="auto"/>
        <w:bidi w:val="0"/>
        <w:spacing w:before="0" w:after="0" w:line="307" w:lineRule="exact"/>
        <w:ind w:left="0" w:right="0" w:firstLine="420"/>
        <w:jc w:val="both"/>
      </w:pPr>
      <w:r>
        <w:rPr>
          <w:color w:val="000000"/>
          <w:spacing w:val="0"/>
          <w:w w:val="100"/>
          <w:position w:val="0"/>
        </w:rPr>
        <w:t>确定应当监视和测量的内容时，除了环境目标的进展外，组织必须考虑其重要环境因素、合规义务 和运行控制。</w:t>
      </w:r>
    </w:p>
    <w:p>
      <w:pPr>
        <w:pStyle w:val="11"/>
        <w:keepNext w:val="0"/>
        <w:keepLines w:val="0"/>
        <w:widowControl w:val="0"/>
        <w:shd w:val="clear" w:color="auto" w:fill="auto"/>
        <w:bidi w:val="0"/>
        <w:spacing w:before="0" w:after="0" w:line="307" w:lineRule="exact"/>
        <w:ind w:left="0" w:right="0"/>
        <w:jc w:val="both"/>
      </w:pPr>
      <w:r>
        <w:rPr>
          <w:color w:val="000000"/>
          <w:spacing w:val="0"/>
          <w:w w:val="100"/>
          <w:position w:val="0"/>
        </w:rPr>
        <w:t>组织应当在环境管理体系中规定监视、测量、分析和评价所使用的方法，以确保：</w:t>
      </w:r>
    </w:p>
    <w:p>
      <w:pPr>
        <w:pStyle w:val="11"/>
        <w:keepNext w:val="0"/>
        <w:keepLines w:val="0"/>
        <w:widowControl w:val="0"/>
        <w:shd w:val="clear" w:color="auto" w:fill="auto"/>
        <w:tabs>
          <w:tab w:val="left" w:pos="822"/>
        </w:tabs>
        <w:bidi w:val="0"/>
        <w:spacing w:before="0" w:after="0" w:line="307" w:lineRule="exact"/>
        <w:ind w:left="0" w:right="0"/>
        <w:jc w:val="both"/>
      </w:pPr>
      <w:bookmarkStart w:id="227" w:name="bookmark249"/>
      <w:r>
        <w:rPr>
          <w:rFonts w:ascii="Times New Roman" w:hAnsi="Times New Roman" w:eastAsia="Times New Roman" w:cs="Times New Roman"/>
          <w:color w:val="000000"/>
          <w:spacing w:val="0"/>
          <w:w w:val="100"/>
          <w:position w:val="0"/>
          <w:lang w:val="en-US" w:eastAsia="en-US" w:bidi="en-US"/>
        </w:rPr>
        <w:t>a</w:t>
      </w:r>
      <w:bookmarkEnd w:id="227"/>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监视和测量的时机与分析和评价结果的需求相协调；</w:t>
      </w:r>
    </w:p>
    <w:p>
      <w:pPr>
        <w:pStyle w:val="11"/>
        <w:keepNext w:val="0"/>
        <w:keepLines w:val="0"/>
        <w:widowControl w:val="0"/>
        <w:shd w:val="clear" w:color="auto" w:fill="auto"/>
        <w:tabs>
          <w:tab w:val="left" w:pos="822"/>
        </w:tabs>
        <w:bidi w:val="0"/>
        <w:spacing w:before="0" w:after="0" w:line="307" w:lineRule="exact"/>
        <w:ind w:left="0" w:right="0"/>
        <w:jc w:val="both"/>
      </w:pPr>
      <w:bookmarkStart w:id="228" w:name="bookmark250"/>
      <w:r>
        <w:rPr>
          <w:rFonts w:ascii="Times New Roman" w:hAnsi="Times New Roman" w:eastAsia="Times New Roman" w:cs="Times New Roman"/>
          <w:color w:val="000000"/>
          <w:spacing w:val="0"/>
          <w:w w:val="100"/>
          <w:position w:val="0"/>
          <w:lang w:val="en-US" w:eastAsia="en-US" w:bidi="en-US"/>
        </w:rPr>
        <w:t>b</w:t>
      </w:r>
      <w:bookmarkEnd w:id="228"/>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监视和测量的结果是可靠的、可重现的和可追溯的；</w:t>
      </w:r>
    </w:p>
    <w:p>
      <w:pPr>
        <w:pStyle w:val="11"/>
        <w:keepNext w:val="0"/>
        <w:keepLines w:val="0"/>
        <w:widowControl w:val="0"/>
        <w:shd w:val="clear" w:color="auto" w:fill="auto"/>
        <w:tabs>
          <w:tab w:val="left" w:pos="822"/>
        </w:tabs>
        <w:bidi w:val="0"/>
        <w:spacing w:before="0" w:after="0" w:line="307" w:lineRule="exact"/>
        <w:ind w:left="0" w:right="0"/>
        <w:jc w:val="both"/>
      </w:pPr>
      <w:bookmarkStart w:id="229" w:name="bookmark251"/>
      <w:r>
        <w:rPr>
          <w:rFonts w:ascii="Times New Roman" w:hAnsi="Times New Roman" w:eastAsia="Times New Roman" w:cs="Times New Roman"/>
          <w:color w:val="000000"/>
          <w:spacing w:val="0"/>
          <w:w w:val="100"/>
          <w:position w:val="0"/>
          <w:lang w:val="en-US" w:eastAsia="en-US" w:bidi="en-US"/>
        </w:rPr>
        <w:t>c</w:t>
      </w:r>
      <w:bookmarkEnd w:id="229"/>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分析和评价是可靠的和可重现的，并使组织能够报告趋势。</w:t>
      </w:r>
    </w:p>
    <w:p>
      <w:pPr>
        <w:pStyle w:val="11"/>
        <w:keepNext w:val="0"/>
        <w:keepLines w:val="0"/>
        <w:widowControl w:val="0"/>
        <w:shd w:val="clear" w:color="auto" w:fill="auto"/>
        <w:bidi w:val="0"/>
        <w:spacing w:before="0" w:after="140" w:line="307" w:lineRule="exact"/>
        <w:ind w:left="400" w:right="0" w:firstLine="20"/>
        <w:jc w:val="both"/>
      </w:pPr>
      <w:r>
        <w:rPr>
          <w:color w:val="000000"/>
          <w:spacing w:val="0"/>
          <w:w w:val="100"/>
          <w:position w:val="0"/>
        </w:rPr>
        <w:t>应当向那些具有职责和权限的人员报告对环境绩效分析和评价的结果，以便启动适当的措施。 关于环境绩效评价的附加信息见</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24031</w:t>
      </w:r>
      <w:r>
        <w:rPr>
          <w:color w:val="000000"/>
          <w:spacing w:val="0"/>
          <w:w w:val="100"/>
          <w:position w:val="0"/>
        </w:rPr>
        <w:t>。</w:t>
      </w:r>
    </w:p>
    <w:p>
      <w:pPr>
        <w:pStyle w:val="5"/>
        <w:keepNext w:val="0"/>
        <w:keepLines w:val="0"/>
        <w:widowControl w:val="0"/>
        <w:shd w:val="clear" w:color="auto" w:fill="auto"/>
        <w:bidi w:val="0"/>
        <w:spacing w:before="0" w:after="140" w:line="317" w:lineRule="exact"/>
        <w:ind w:left="0" w:right="0" w:firstLine="0"/>
        <w:jc w:val="left"/>
      </w:pPr>
      <w:r>
        <w:rPr>
          <w:rFonts w:ascii="Times New Roman" w:hAnsi="Times New Roman" w:eastAsia="Times New Roman" w:cs="Times New Roman"/>
          <w:color w:val="000000"/>
          <w:spacing w:val="0"/>
          <w:w w:val="100"/>
          <w:position w:val="0"/>
          <w:lang w:val="en-US" w:eastAsia="en-US" w:bidi="en-US"/>
        </w:rPr>
        <w:t>A.9.1.2</w:t>
      </w:r>
      <w:r>
        <w:rPr>
          <w:rFonts w:ascii="宋体" w:hAnsi="宋体" w:eastAsia="宋体" w:cs="宋体"/>
          <w:color w:val="000000"/>
          <w:spacing w:val="0"/>
          <w:w w:val="100"/>
          <w:position w:val="0"/>
          <w:lang w:val="zh-TW" w:eastAsia="zh-TW" w:bidi="zh-TW"/>
        </w:rPr>
        <w:t>合规性评价</w:t>
      </w:r>
    </w:p>
    <w:p>
      <w:pPr>
        <w:pStyle w:val="11"/>
        <w:keepNext w:val="0"/>
        <w:keepLines w:val="0"/>
        <w:widowControl w:val="0"/>
        <w:shd w:val="clear" w:color="auto" w:fill="auto"/>
        <w:bidi w:val="0"/>
        <w:spacing w:before="0" w:after="0" w:line="317" w:lineRule="exact"/>
        <w:ind w:left="0" w:right="0" w:firstLine="420"/>
        <w:jc w:val="both"/>
      </w:pPr>
      <w:r>
        <w:rPr>
          <w:color w:val="000000"/>
          <w:spacing w:val="0"/>
          <w:w w:val="100"/>
          <w:position w:val="0"/>
        </w:rPr>
        <w:t>合规性评价的频次和时机可根据要求的重要性、运行条件的变化、合规义务的变化，以及组织以往 绩效的变化而变化。组织可使用多种方法保持对其合规状态的知识和理解，然而，所有合规义务均需定 期予以评价。</w:t>
      </w:r>
    </w:p>
    <w:p>
      <w:pPr>
        <w:pStyle w:val="11"/>
        <w:keepNext w:val="0"/>
        <w:keepLines w:val="0"/>
        <w:widowControl w:val="0"/>
        <w:shd w:val="clear" w:color="auto" w:fill="auto"/>
        <w:bidi w:val="0"/>
        <w:spacing w:before="0" w:after="0" w:line="317" w:lineRule="exact"/>
        <w:ind w:left="0" w:right="0" w:firstLine="420"/>
        <w:jc w:val="both"/>
      </w:pPr>
      <w:r>
        <w:rPr>
          <w:color w:val="000000"/>
          <w:spacing w:val="0"/>
          <w:w w:val="100"/>
          <w:position w:val="0"/>
        </w:rPr>
        <w:t>如果合规性评价结果表明未满足法律法规要求，组织则需要确定并釆取必要的措施以实现合规。 这可能需要与监管部门进行沟通，并就釆取一系列措施满足其法律法规要求签订协议，协议一经签订， 则成为合规义务。</w:t>
      </w:r>
    </w:p>
    <w:p>
      <w:pPr>
        <w:pStyle w:val="11"/>
        <w:keepNext w:val="0"/>
        <w:keepLines w:val="0"/>
        <w:widowControl w:val="0"/>
        <w:shd w:val="clear" w:color="auto" w:fill="auto"/>
        <w:bidi w:val="0"/>
        <w:spacing w:before="0" w:after="140" w:line="317" w:lineRule="exact"/>
        <w:ind w:left="0" w:right="0" w:firstLine="420"/>
        <w:jc w:val="both"/>
      </w:pPr>
      <w:r>
        <w:rPr>
          <w:color w:val="000000"/>
          <w:spacing w:val="0"/>
          <w:w w:val="100"/>
          <w:position w:val="0"/>
        </w:rPr>
        <w:t>若不合规项已通过环境管理体系过程予以识别并纠正，则不合规项不必升级为不符合。与合规性 有关的不符合，即使尚未导致实际的针对法律法规要求的不合规项，也需要予以纠正。</w:t>
      </w:r>
    </w:p>
    <w:p>
      <w:pPr>
        <w:pStyle w:val="11"/>
        <w:keepNext w:val="0"/>
        <w:keepLines w:val="0"/>
        <w:widowControl w:val="0"/>
        <w:shd w:val="clear" w:color="auto" w:fill="auto"/>
        <w:bidi w:val="0"/>
        <w:spacing w:before="0" w:after="14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A.9.2</w:t>
      </w:r>
      <w:r>
        <w:rPr>
          <w:color w:val="000000"/>
          <w:spacing w:val="0"/>
          <w:w w:val="100"/>
          <w:position w:val="0"/>
        </w:rPr>
        <w:t>内部审核</w:t>
      </w:r>
    </w:p>
    <w:p>
      <w:pPr>
        <w:pStyle w:val="11"/>
        <w:keepNext w:val="0"/>
        <w:keepLines w:val="0"/>
        <w:widowControl w:val="0"/>
        <w:shd w:val="clear" w:color="auto" w:fill="auto"/>
        <w:bidi w:val="0"/>
        <w:spacing w:before="0" w:after="0" w:line="317" w:lineRule="exact"/>
        <w:ind w:left="0" w:right="0" w:firstLine="420"/>
        <w:jc w:val="both"/>
      </w:pPr>
      <w:r>
        <w:rPr>
          <w:color w:val="000000"/>
          <w:spacing w:val="0"/>
          <w:w w:val="100"/>
          <w:position w:val="0"/>
        </w:rPr>
        <w:t>只要可行，审核员均应当独立于被审核的活动，并应当在任何情况下均以不带偏见、不带利益冲突 的方式进行审核。</w:t>
      </w:r>
    </w:p>
    <w:p>
      <w:pPr>
        <w:pStyle w:val="11"/>
        <w:keepNext w:val="0"/>
        <w:keepLines w:val="0"/>
        <w:widowControl w:val="0"/>
        <w:shd w:val="clear" w:color="auto" w:fill="auto"/>
        <w:bidi w:val="0"/>
        <w:spacing w:before="0" w:after="0" w:line="317" w:lineRule="exact"/>
        <w:ind w:left="0" w:right="0" w:firstLine="420"/>
        <w:jc w:val="both"/>
      </w:pPr>
      <w:r>
        <w:rPr>
          <w:color w:val="000000"/>
          <w:spacing w:val="0"/>
          <w:w w:val="100"/>
          <w:position w:val="0"/>
        </w:rPr>
        <w:t>内部审核所识别的不符合应釆取适当的纠正措施。</w:t>
      </w:r>
    </w:p>
    <w:p>
      <w:pPr>
        <w:pStyle w:val="11"/>
        <w:keepNext w:val="0"/>
        <w:keepLines w:val="0"/>
        <w:widowControl w:val="0"/>
        <w:shd w:val="clear" w:color="auto" w:fill="auto"/>
        <w:bidi w:val="0"/>
        <w:spacing w:before="0" w:after="0" w:line="317" w:lineRule="exact"/>
        <w:ind w:left="0" w:right="0" w:firstLine="420"/>
        <w:jc w:val="both"/>
      </w:pPr>
      <w:r>
        <w:rPr>
          <w:color w:val="000000"/>
          <w:spacing w:val="0"/>
          <w:w w:val="100"/>
          <w:position w:val="0"/>
        </w:rPr>
        <w:t>考虑以往的审核结果时，组织应当考虑以下内容：</w:t>
      </w:r>
    </w:p>
    <w:p>
      <w:pPr>
        <w:pStyle w:val="11"/>
        <w:keepNext w:val="0"/>
        <w:keepLines w:val="0"/>
        <w:widowControl w:val="0"/>
        <w:shd w:val="clear" w:color="auto" w:fill="auto"/>
        <w:tabs>
          <w:tab w:val="left" w:pos="822"/>
        </w:tabs>
        <w:bidi w:val="0"/>
        <w:spacing w:before="0" w:after="0" w:line="317" w:lineRule="exact"/>
        <w:ind w:left="0" w:right="0" w:firstLine="420"/>
        <w:jc w:val="both"/>
      </w:pPr>
      <w:bookmarkStart w:id="230" w:name="bookmark252"/>
      <w:r>
        <w:rPr>
          <w:rFonts w:ascii="Times New Roman" w:hAnsi="Times New Roman" w:eastAsia="Times New Roman" w:cs="Times New Roman"/>
          <w:color w:val="000000"/>
          <w:spacing w:val="0"/>
          <w:w w:val="100"/>
          <w:position w:val="0"/>
          <w:lang w:val="en-US" w:eastAsia="en-US" w:bidi="en-US"/>
        </w:rPr>
        <w:t>a</w:t>
      </w:r>
      <w:bookmarkEnd w:id="230"/>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以往识别的不符合及所采取措施的有效性；</w:t>
      </w:r>
    </w:p>
    <w:p>
      <w:pPr>
        <w:pStyle w:val="11"/>
        <w:keepNext w:val="0"/>
        <w:keepLines w:val="0"/>
        <w:widowControl w:val="0"/>
        <w:shd w:val="clear" w:color="auto" w:fill="auto"/>
        <w:tabs>
          <w:tab w:val="left" w:pos="822"/>
        </w:tabs>
        <w:bidi w:val="0"/>
        <w:spacing w:before="0" w:after="0" w:line="317" w:lineRule="exact"/>
        <w:ind w:left="0" w:right="0" w:firstLine="420"/>
        <w:jc w:val="both"/>
      </w:pPr>
      <w:bookmarkStart w:id="231" w:name="bookmark253"/>
      <w:r>
        <w:rPr>
          <w:rFonts w:ascii="Times New Roman" w:hAnsi="Times New Roman" w:eastAsia="Times New Roman" w:cs="Times New Roman"/>
          <w:color w:val="000000"/>
          <w:spacing w:val="0"/>
          <w:w w:val="100"/>
          <w:position w:val="0"/>
          <w:lang w:val="en-US" w:eastAsia="en-US" w:bidi="en-US"/>
        </w:rPr>
        <w:t>b</w:t>
      </w:r>
      <w:bookmarkEnd w:id="231"/>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b/>
      </w:r>
      <w:r>
        <w:rPr>
          <w:color w:val="000000"/>
          <w:spacing w:val="0"/>
          <w:w w:val="100"/>
          <w:position w:val="0"/>
        </w:rPr>
        <w:t>内外部审核的结果。</w:t>
      </w:r>
    </w:p>
    <w:p>
      <w:pPr>
        <w:pStyle w:val="11"/>
        <w:keepNext w:val="0"/>
        <w:keepLines w:val="0"/>
        <w:widowControl w:val="0"/>
        <w:shd w:val="clear" w:color="auto" w:fill="auto"/>
        <w:bidi w:val="0"/>
        <w:spacing w:before="0" w:after="140" w:line="317" w:lineRule="exact"/>
        <w:ind w:left="0" w:right="0" w:firstLine="420"/>
        <w:jc w:val="both"/>
      </w:pPr>
      <w:r>
        <w:rPr>
          <w:color w:val="000000"/>
          <w:spacing w:val="0"/>
          <w:w w:val="100"/>
          <w:position w:val="0"/>
        </w:rPr>
        <w:t>关于制定内部审核方案，实施环境管理体系审核并评价审核人员能力的附加信息见</w:t>
      </w:r>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rPr>
        <w:t>19011</w:t>
      </w:r>
      <w:r>
        <w:rPr>
          <w:color w:val="000000"/>
          <w:spacing w:val="0"/>
          <w:w w:val="100"/>
          <w:position w:val="0"/>
        </w:rPr>
        <w:t>。 关于将内审方案作为变更管理的一部分的信息，见</w:t>
      </w:r>
      <w:r>
        <w:rPr>
          <w:rFonts w:ascii="Times New Roman" w:hAnsi="Times New Roman" w:eastAsia="Times New Roman" w:cs="Times New Roman"/>
          <w:color w:val="000000"/>
          <w:spacing w:val="0"/>
          <w:w w:val="100"/>
          <w:position w:val="0"/>
          <w:lang w:val="en-US" w:eastAsia="en-US" w:bidi="en-US"/>
        </w:rPr>
        <w:t>A.1</w:t>
      </w:r>
      <w:r>
        <w:rPr>
          <w:color w:val="000000"/>
          <w:spacing w:val="0"/>
          <w:w w:val="100"/>
          <w:position w:val="0"/>
          <w:lang w:val="en-US" w:eastAsia="en-US" w:bidi="en-US"/>
        </w:rPr>
        <w:t>。</w:t>
      </w:r>
    </w:p>
    <w:p>
      <w:pPr>
        <w:pStyle w:val="5"/>
        <w:keepNext w:val="0"/>
        <w:keepLines w:val="0"/>
        <w:widowControl w:val="0"/>
        <w:shd w:val="clear" w:color="auto" w:fill="auto"/>
        <w:bidi w:val="0"/>
        <w:spacing w:before="0" w:after="140" w:line="317" w:lineRule="exact"/>
        <w:ind w:left="0" w:right="0" w:firstLine="0"/>
        <w:jc w:val="both"/>
      </w:pPr>
      <w:r>
        <w:rPr>
          <w:rFonts w:ascii="Times New Roman" w:hAnsi="Times New Roman" w:eastAsia="Times New Roman" w:cs="Times New Roman"/>
          <w:color w:val="000000"/>
          <w:spacing w:val="0"/>
          <w:w w:val="100"/>
          <w:position w:val="0"/>
          <w:lang w:val="en-US" w:eastAsia="en-US" w:bidi="en-US"/>
        </w:rPr>
        <w:t xml:space="preserve">A.9.3 </w:t>
      </w:r>
      <w:r>
        <w:rPr>
          <w:rFonts w:ascii="宋体" w:hAnsi="宋体" w:eastAsia="宋体" w:cs="宋体"/>
          <w:color w:val="000000"/>
          <w:spacing w:val="0"/>
          <w:w w:val="100"/>
          <w:position w:val="0"/>
          <w:lang w:val="zh-TW" w:eastAsia="zh-TW" w:bidi="zh-TW"/>
        </w:rPr>
        <w:t>管理评审</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管理评审应当是高层次的，不必对详尽信息进行彻底评审。管理评审的主题不需要一次全部评审 完，评审可在一段时期内开展，并可成为定期安排的管理活动的一部分，例如：董事会议或运营会议；它 不需要成为一项单独的活动。</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由最高管理者评审来自相关方的有关抱怨，以确定改进的机会。</w:t>
      </w:r>
    </w:p>
    <w:p>
      <w:pPr>
        <w:pStyle w:val="11"/>
        <w:keepNext w:val="0"/>
        <w:keepLines w:val="0"/>
        <w:widowControl w:val="0"/>
        <w:shd w:val="clear" w:color="auto" w:fill="auto"/>
        <w:bidi w:val="0"/>
        <w:spacing w:before="0" w:after="0" w:line="320" w:lineRule="exact"/>
        <w:ind w:left="0" w:right="0" w:firstLine="420"/>
        <w:jc w:val="both"/>
      </w:pPr>
      <w:r>
        <w:rPr>
          <w:color w:val="000000"/>
          <w:spacing w:val="0"/>
          <w:w w:val="100"/>
          <w:position w:val="0"/>
        </w:rPr>
        <w:t>关于将管理评审作为变更管理的一部分的信息，见</w:t>
      </w:r>
      <w:r>
        <w:rPr>
          <w:rFonts w:ascii="Times New Roman" w:hAnsi="Times New Roman" w:eastAsia="Times New Roman" w:cs="Times New Roman"/>
          <w:color w:val="000000"/>
          <w:spacing w:val="0"/>
          <w:w w:val="100"/>
          <w:position w:val="0"/>
          <w:lang w:val="en-US" w:eastAsia="en-US" w:bidi="en-US"/>
        </w:rPr>
        <w:t>A.1</w:t>
      </w:r>
      <w:r>
        <w:rPr>
          <w:color w:val="000000"/>
          <w:spacing w:val="0"/>
          <w:w w:val="100"/>
          <w:position w:val="0"/>
          <w:lang w:val="en-US" w:eastAsia="en-US" w:bidi="en-US"/>
        </w:rPr>
        <w:t>。</w:t>
      </w:r>
    </w:p>
    <w:p>
      <w:pPr>
        <w:pStyle w:val="11"/>
        <w:keepNext w:val="0"/>
        <w:keepLines w:val="0"/>
        <w:widowControl w:val="0"/>
        <w:shd w:val="clear" w:color="auto" w:fill="auto"/>
        <w:bidi w:val="0"/>
        <w:spacing w:before="0" w:after="140" w:line="320" w:lineRule="exact"/>
        <w:ind w:left="0" w:right="0" w:firstLine="420"/>
        <w:jc w:val="both"/>
      </w:pPr>
      <w:r>
        <w:rPr>
          <w:color w:val="000000"/>
          <w:spacing w:val="0"/>
          <w:w w:val="100"/>
          <w:position w:val="0"/>
          <w:lang w:val="zh-CN" w:eastAsia="zh-CN" w:bidi="zh-CN"/>
        </w:rPr>
        <w:t>“适</w:t>
      </w:r>
      <w:r>
        <w:rPr>
          <w:color w:val="000000"/>
          <w:spacing w:val="0"/>
          <w:w w:val="100"/>
          <w:position w:val="0"/>
        </w:rPr>
        <w:t>宜性</w:t>
      </w:r>
      <w:r>
        <w:rPr>
          <w:color w:val="000000"/>
          <w:spacing w:val="0"/>
          <w:w w:val="100"/>
          <w:position w:val="0"/>
          <w:lang w:val="zh-CN" w:eastAsia="zh-CN" w:bidi="zh-CN"/>
        </w:rPr>
        <w:t>”指环</w:t>
      </w:r>
      <w:r>
        <w:rPr>
          <w:color w:val="000000"/>
          <w:spacing w:val="0"/>
          <w:w w:val="100"/>
          <w:position w:val="0"/>
        </w:rPr>
        <w:t>境管理体系如何适合于组织、其运行、文化及业务系统。</w:t>
      </w:r>
      <w:r>
        <w:rPr>
          <w:color w:val="000000"/>
          <w:spacing w:val="0"/>
          <w:w w:val="100"/>
          <w:position w:val="0"/>
          <w:lang w:val="zh-CN" w:eastAsia="zh-CN" w:bidi="zh-CN"/>
        </w:rPr>
        <w:t>“充</w:t>
      </w:r>
      <w:r>
        <w:rPr>
          <w:color w:val="000000"/>
          <w:spacing w:val="0"/>
          <w:w w:val="100"/>
          <w:position w:val="0"/>
        </w:rPr>
        <w:t>分性”指组织的环境管理体 系是否符合本标准要求,并予以恰当地实施。</w:t>
      </w:r>
      <w:r>
        <w:rPr>
          <w:color w:val="000000"/>
          <w:spacing w:val="0"/>
          <w:w w:val="100"/>
          <w:position w:val="0"/>
          <w:lang w:val="zh-CN" w:eastAsia="zh-CN" w:bidi="zh-CN"/>
        </w:rPr>
        <w:t>“有效</w:t>
      </w:r>
      <w:r>
        <w:rPr>
          <w:color w:val="000000"/>
          <w:spacing w:val="0"/>
          <w:w w:val="100"/>
          <w:position w:val="0"/>
        </w:rPr>
        <w:t>性”指组织的环境管理体系是否正在实现期望的结果。</w:t>
      </w:r>
      <w:r>
        <w:br w:type="page"/>
      </w:r>
    </w:p>
    <w:p>
      <w:pPr>
        <w:pStyle w:val="5"/>
        <w:keepNext w:val="0"/>
        <w:keepLines w:val="0"/>
        <w:widowControl w:val="0"/>
        <w:shd w:val="clear" w:color="auto" w:fill="auto"/>
        <w:bidi w:val="0"/>
        <w:spacing w:before="0" w:after="32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A.10 </w:t>
      </w:r>
      <w:r>
        <w:rPr>
          <w:rFonts w:ascii="宋体" w:hAnsi="宋体" w:eastAsia="宋体" w:cs="宋体"/>
          <w:color w:val="000000"/>
          <w:spacing w:val="0"/>
          <w:w w:val="100"/>
          <w:position w:val="0"/>
          <w:lang w:val="zh-TW" w:eastAsia="zh-TW" w:bidi="zh-TW"/>
        </w:rPr>
        <w:t>改进</w:t>
      </w:r>
    </w:p>
    <w:p>
      <w:pPr>
        <w:pStyle w:val="5"/>
        <w:keepNext w:val="0"/>
        <w:keepLines w:val="0"/>
        <w:widowControl w:val="0"/>
        <w:shd w:val="clear" w:color="auto" w:fill="auto"/>
        <w:bidi w:val="0"/>
        <w:spacing w:before="0" w:after="14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A. 10.1 </w:t>
      </w:r>
      <w:r>
        <w:rPr>
          <w:rFonts w:ascii="宋体" w:hAnsi="宋体" w:eastAsia="宋体" w:cs="宋体"/>
          <w:color w:val="000000"/>
          <w:spacing w:val="0"/>
          <w:w w:val="100"/>
          <w:position w:val="0"/>
          <w:lang w:val="zh-TW" w:eastAsia="zh-TW" w:bidi="zh-TW"/>
        </w:rPr>
        <w:t>总则</w:t>
      </w:r>
    </w:p>
    <w:p>
      <w:pPr>
        <w:pStyle w:val="11"/>
        <w:keepNext w:val="0"/>
        <w:keepLines w:val="0"/>
        <w:widowControl w:val="0"/>
        <w:shd w:val="clear" w:color="auto" w:fill="auto"/>
        <w:bidi w:val="0"/>
        <w:spacing w:before="0" w:after="0" w:line="317" w:lineRule="exact"/>
        <w:ind w:left="0" w:right="0" w:firstLine="420"/>
        <w:jc w:val="left"/>
      </w:pPr>
      <w:r>
        <w:rPr>
          <w:color w:val="000000"/>
          <w:spacing w:val="0"/>
          <w:w w:val="100"/>
          <w:position w:val="0"/>
        </w:rPr>
        <w:t>采取措施进行改进时，组织应当考虑来自环境绩效分析和评价、合规性评价、内部审核和管理评审 的结果。</w:t>
      </w:r>
    </w:p>
    <w:p>
      <w:pPr>
        <w:pStyle w:val="11"/>
        <w:keepNext w:val="0"/>
        <w:keepLines w:val="0"/>
        <w:widowControl w:val="0"/>
        <w:shd w:val="clear" w:color="auto" w:fill="auto"/>
        <w:bidi w:val="0"/>
        <w:spacing w:before="0" w:after="260" w:line="317" w:lineRule="exact"/>
        <w:ind w:left="0" w:right="0" w:firstLine="420"/>
        <w:jc w:val="left"/>
      </w:pPr>
      <w:r>
        <w:rPr>
          <w:color w:val="000000"/>
          <w:spacing w:val="0"/>
          <w:w w:val="100"/>
          <w:position w:val="0"/>
        </w:rPr>
        <w:t>改进的示例包括纠正措施、持续改进、突破性变更、创新和重组。</w:t>
      </w:r>
    </w:p>
    <w:p>
      <w:pPr>
        <w:widowControl w:val="0"/>
        <w:jc w:val="center"/>
        <w:rPr>
          <w:sz w:val="2"/>
          <w:szCs w:val="2"/>
        </w:rPr>
        <w:sectPr>
          <w:headerReference r:id="rId57" w:type="default"/>
          <w:footerReference r:id="rId59" w:type="default"/>
          <w:headerReference r:id="rId58" w:type="even"/>
          <w:footerReference r:id="rId60" w:type="even"/>
          <w:footnotePr>
            <w:numFmt w:val="decimal"/>
          </w:footnotePr>
          <w:pgSz w:w="11900" w:h="16840"/>
          <w:pgMar w:top="1912" w:right="1189" w:bottom="1478" w:left="1461" w:header="0" w:footer="3" w:gutter="0"/>
          <w:cols w:space="720" w:num="1"/>
          <w:rtlGutter w:val="0"/>
          <w:docGrid w:linePitch="360" w:charSpace="0"/>
        </w:sectPr>
      </w:pPr>
      <w:r>
        <w:drawing>
          <wp:inline distT="0" distB="0" distL="114300" distR="114300">
            <wp:extent cx="5828030" cy="4718050"/>
            <wp:effectExtent l="0" t="0" r="1270" b="6350"/>
            <wp:docPr id="236" name="Picutre 236"/>
            <wp:cNvGraphicFramePr/>
            <a:graphic xmlns:a="http://schemas.openxmlformats.org/drawingml/2006/main">
              <a:graphicData uri="http://schemas.openxmlformats.org/drawingml/2006/picture">
                <pic:pic xmlns:pic="http://schemas.openxmlformats.org/drawingml/2006/picture">
                  <pic:nvPicPr>
                    <pic:cNvPr id="236" name="Picutre 236"/>
                    <pic:cNvPicPr/>
                  </pic:nvPicPr>
                  <pic:blipFill>
                    <a:blip r:embed="rId93"/>
                    <a:stretch>
                      <a:fillRect/>
                    </a:stretch>
                  </pic:blipFill>
                  <pic:spPr>
                    <a:xfrm>
                      <a:off x="0" y="0"/>
                      <a:ext cx="5828030" cy="4718050"/>
                    </a:xfrm>
                    <a:prstGeom prst="rect">
                      <a:avLst/>
                    </a:prstGeom>
                  </pic:spPr>
                </pic:pic>
              </a:graphicData>
            </a:graphic>
          </wp:inline>
        </w:drawing>
      </w:r>
    </w:p>
    <w:p>
      <w:pPr>
        <w:pStyle w:val="11"/>
        <w:keepNext w:val="0"/>
        <w:keepLines w:val="0"/>
        <w:widowControl w:val="0"/>
        <w:shd w:val="clear" w:color="auto" w:fill="auto"/>
        <w:bidi w:val="0"/>
        <w:spacing w:before="0" w:after="80" w:line="240" w:lineRule="auto"/>
        <w:ind w:left="0" w:right="0" w:firstLine="0"/>
        <w:jc w:val="center"/>
      </w:pPr>
      <w:r>
        <w:rPr>
          <w:color w:val="000000"/>
          <w:spacing w:val="0"/>
          <w:w w:val="100"/>
          <w:position w:val="0"/>
        </w:rPr>
        <w:t>附录</w:t>
      </w:r>
      <w:r>
        <w:rPr>
          <w:rFonts w:ascii="Times New Roman" w:hAnsi="Times New Roman" w:eastAsia="Times New Roman" w:cs="Times New Roman"/>
          <w:color w:val="000000"/>
          <w:spacing w:val="0"/>
          <w:w w:val="100"/>
          <w:position w:val="0"/>
          <w:lang w:val="en-US" w:eastAsia="en-US" w:bidi="en-US"/>
        </w:rPr>
        <w:t>B</w:t>
      </w:r>
    </w:p>
    <w:p>
      <w:pPr>
        <w:pStyle w:val="11"/>
        <w:keepNext w:val="0"/>
        <w:keepLines w:val="0"/>
        <w:widowControl w:val="0"/>
        <w:shd w:val="clear" w:color="auto" w:fill="auto"/>
        <w:bidi w:val="0"/>
        <w:spacing w:before="0" w:after="80" w:line="240" w:lineRule="auto"/>
        <w:ind w:left="0" w:right="0" w:firstLine="0"/>
        <w:jc w:val="center"/>
      </w:pPr>
      <w:r>
        <w:rPr>
          <w:color w:val="000000"/>
          <w:spacing w:val="0"/>
          <w:w w:val="100"/>
          <w:position w:val="0"/>
        </w:rPr>
        <w:t>（资料性附录）</w:t>
      </w:r>
    </w:p>
    <w:p>
      <w:pPr>
        <w:pStyle w:val="5"/>
        <w:keepNext w:val="0"/>
        <w:keepLines w:val="0"/>
        <w:widowControl w:val="0"/>
        <w:shd w:val="clear" w:color="auto" w:fill="auto"/>
        <w:bidi w:val="0"/>
        <w:spacing w:before="0" w:after="220" w:line="240" w:lineRule="auto"/>
        <w:ind w:left="0" w:right="0" w:firstLine="0"/>
        <w:jc w:val="center"/>
      </w:pPr>
      <w:r>
        <w:rPr>
          <w:rFonts w:ascii="Times New Roman" w:hAnsi="Times New Roman" w:eastAsia="Times New Roman" w:cs="Times New Roman"/>
          <w:color w:val="000000"/>
          <w:spacing w:val="0"/>
          <w:w w:val="100"/>
          <w:position w:val="0"/>
          <w:lang w:val="en-US" w:eastAsia="en-US" w:bidi="en-US"/>
        </w:rPr>
        <w:t xml:space="preserve">GB/T 24001—2016 </w:t>
      </w:r>
      <w:r>
        <w:rPr>
          <w:rFonts w:ascii="宋体" w:hAnsi="宋体" w:eastAsia="宋体" w:cs="宋体"/>
          <w:color w:val="000000"/>
          <w:spacing w:val="0"/>
          <w:w w:val="100"/>
          <w:position w:val="0"/>
          <w:lang w:val="zh-TW" w:eastAsia="zh-TW" w:bidi="zh-TW"/>
        </w:rPr>
        <w:t xml:space="preserve">与 </w:t>
      </w:r>
      <w:r>
        <w:rPr>
          <w:rFonts w:ascii="Times New Roman" w:hAnsi="Times New Roman" w:eastAsia="Times New Roman" w:cs="Times New Roman"/>
          <w:color w:val="000000"/>
          <w:spacing w:val="0"/>
          <w:w w:val="100"/>
          <w:position w:val="0"/>
          <w:lang w:val="en-US" w:eastAsia="en-US" w:bidi="en-US"/>
        </w:rPr>
        <w:t xml:space="preserve">GB/T 24001—2004 </w:t>
      </w:r>
      <w:r>
        <w:rPr>
          <w:rFonts w:ascii="宋体" w:hAnsi="宋体" w:eastAsia="宋体" w:cs="宋体"/>
          <w:color w:val="000000"/>
          <w:spacing w:val="0"/>
          <w:w w:val="100"/>
          <w:position w:val="0"/>
          <w:lang w:val="zh-TW" w:eastAsia="zh-TW" w:bidi="zh-TW"/>
        </w:rPr>
        <w:t>之间的对应情况</w:t>
      </w:r>
    </w:p>
    <w:p>
      <w:pPr>
        <w:pStyle w:val="5"/>
        <w:keepNext w:val="0"/>
        <w:keepLines w:val="0"/>
        <w:widowControl w:val="0"/>
        <w:shd w:val="clear" w:color="auto" w:fill="auto"/>
        <w:bidi w:val="0"/>
        <w:spacing w:before="0" w:after="220" w:line="240" w:lineRule="auto"/>
        <w:ind w:left="0" w:right="0" w:firstLine="360"/>
        <w:jc w:val="left"/>
      </w:pPr>
      <w:r>
        <w:rPr>
          <w:rFonts w:ascii="宋体" w:hAnsi="宋体" w:eastAsia="宋体" w:cs="宋体"/>
          <w:color w:val="000000"/>
          <w:spacing w:val="0"/>
          <w:w w:val="100"/>
          <w:position w:val="0"/>
          <w:lang w:val="zh-TW" w:eastAsia="zh-TW" w:bidi="zh-TW"/>
        </w:rPr>
        <w:t>表</w:t>
      </w:r>
      <w:r>
        <w:rPr>
          <w:rFonts w:ascii="Times New Roman" w:hAnsi="Times New Roman" w:eastAsia="Times New Roman" w:cs="Times New Roman"/>
          <w:color w:val="000000"/>
          <w:spacing w:val="0"/>
          <w:w w:val="100"/>
          <w:position w:val="0"/>
          <w:lang w:val="en-US" w:eastAsia="en-US" w:bidi="en-US"/>
        </w:rPr>
        <w:t>B.l</w:t>
      </w:r>
      <w:r>
        <w:rPr>
          <w:rFonts w:ascii="宋体" w:hAnsi="宋体" w:eastAsia="宋体" w:cs="宋体"/>
          <w:color w:val="000000"/>
          <w:spacing w:val="0"/>
          <w:w w:val="100"/>
          <w:position w:val="0"/>
          <w:lang w:val="zh-TW" w:eastAsia="zh-TW" w:bidi="zh-TW"/>
        </w:rPr>
        <w:t xml:space="preserve">显示了 </w:t>
      </w:r>
      <w:r>
        <w:rPr>
          <w:rFonts w:ascii="Times New Roman" w:hAnsi="Times New Roman" w:eastAsia="Times New Roman" w:cs="Times New Roman"/>
          <w:color w:val="000000"/>
          <w:spacing w:val="0"/>
          <w:w w:val="100"/>
          <w:position w:val="0"/>
          <w:lang w:val="en-US" w:eastAsia="en-US" w:bidi="en-US"/>
        </w:rPr>
        <w:t>GB/T 24001—2016</w:t>
      </w:r>
      <w:r>
        <w:rPr>
          <w:rFonts w:ascii="宋体" w:hAnsi="宋体" w:eastAsia="宋体" w:cs="宋体"/>
          <w:color w:val="000000"/>
          <w:spacing w:val="0"/>
          <w:w w:val="100"/>
          <w:position w:val="0"/>
          <w:lang w:val="zh-TW" w:eastAsia="zh-TW" w:bidi="zh-TW"/>
        </w:rPr>
        <w:t>与前版</w:t>
      </w:r>
      <w:r>
        <w:rPr>
          <w:rFonts w:ascii="Times New Roman" w:hAnsi="Times New Roman" w:eastAsia="Times New Roman" w:cs="Times New Roman"/>
          <w:color w:val="000000"/>
          <w:spacing w:val="0"/>
          <w:w w:val="100"/>
          <w:position w:val="0"/>
          <w:lang w:val="en-US" w:eastAsia="en-US" w:bidi="en-US"/>
        </w:rPr>
        <w:t>GB/T 24001—2004</w:t>
      </w:r>
      <w:r>
        <w:rPr>
          <w:rFonts w:ascii="宋体" w:hAnsi="宋体" w:eastAsia="宋体" w:cs="宋体"/>
          <w:color w:val="000000"/>
          <w:spacing w:val="0"/>
          <w:w w:val="100"/>
          <w:position w:val="0"/>
          <w:lang w:val="zh-TW" w:eastAsia="zh-TW" w:bidi="zh-TW"/>
        </w:rPr>
        <w:t>之间的对应情况。</w:t>
      </w:r>
    </w:p>
    <w:p>
      <w:pPr>
        <w:pStyle w:val="5"/>
        <w:keepNext w:val="0"/>
        <w:keepLines w:val="0"/>
        <w:widowControl w:val="0"/>
        <w:shd w:val="clear" w:color="auto" w:fill="auto"/>
        <w:bidi w:val="0"/>
        <w:spacing w:before="0" w:after="0" w:line="240" w:lineRule="auto"/>
        <w:ind w:left="0" w:right="0" w:firstLine="0"/>
        <w:jc w:val="center"/>
        <w:sectPr>
          <w:footnotePr>
            <w:numFmt w:val="decimal"/>
          </w:footnotePr>
          <w:pgSz w:w="11900" w:h="16840"/>
          <w:pgMar w:top="2354" w:right="1359" w:bottom="1964" w:left="1311" w:header="0" w:footer="3" w:gutter="0"/>
          <w:cols w:space="720" w:num="1"/>
          <w:rtlGutter w:val="0"/>
          <w:docGrid w:linePitch="360" w:charSpace="0"/>
        </w:sectPr>
      </w:pPr>
      <w:r>
        <w:rPr>
          <w:rFonts w:ascii="宋体" w:hAnsi="宋体" w:eastAsia="宋体" w:cs="宋体"/>
          <w:color w:val="000000"/>
          <w:spacing w:val="0"/>
          <w:w w:val="100"/>
          <w:position w:val="0"/>
          <w:lang w:val="zh-TW" w:eastAsia="zh-TW" w:bidi="zh-TW"/>
        </w:rPr>
        <w:t xml:space="preserve">表 </w:t>
      </w:r>
      <w:r>
        <w:rPr>
          <w:rFonts w:ascii="Times New Roman" w:hAnsi="Times New Roman" w:eastAsia="Times New Roman" w:cs="Times New Roman"/>
          <w:color w:val="000000"/>
          <w:spacing w:val="0"/>
          <w:w w:val="100"/>
          <w:position w:val="0"/>
          <w:lang w:val="en-US" w:eastAsia="en-US" w:bidi="en-US"/>
        </w:rPr>
        <w:t xml:space="preserve">B.1 GB/T 24001—2016 </w:t>
      </w:r>
      <w:r>
        <w:rPr>
          <w:rFonts w:ascii="宋体" w:hAnsi="宋体" w:eastAsia="宋体" w:cs="宋体"/>
          <w:color w:val="000000"/>
          <w:spacing w:val="0"/>
          <w:w w:val="100"/>
          <w:position w:val="0"/>
          <w:lang w:val="zh-TW" w:eastAsia="zh-TW" w:bidi="zh-TW"/>
        </w:rPr>
        <w:t xml:space="preserve">与 </w:t>
      </w:r>
      <w:r>
        <w:rPr>
          <w:rFonts w:ascii="Times New Roman" w:hAnsi="Times New Roman" w:eastAsia="Times New Roman" w:cs="Times New Roman"/>
          <w:color w:val="000000"/>
          <w:spacing w:val="0"/>
          <w:w w:val="100"/>
          <w:position w:val="0"/>
          <w:lang w:val="en-US" w:eastAsia="en-US" w:bidi="en-US"/>
        </w:rPr>
        <w:t xml:space="preserve">GB/T 24001—2004 </w:t>
      </w:r>
      <w:r>
        <w:rPr>
          <w:rFonts w:ascii="宋体" w:hAnsi="宋体" w:eastAsia="宋体" w:cs="宋体"/>
          <w:color w:val="000000"/>
          <w:spacing w:val="0"/>
          <w:w w:val="100"/>
          <w:position w:val="0"/>
          <w:lang w:val="zh-TW" w:eastAsia="zh-TW" w:bidi="zh-TW"/>
        </w:rPr>
        <w:t>之间的对应情况</w:t>
      </w:r>
    </w:p>
    <w:p>
      <w:pPr>
        <w:widowControl w:val="0"/>
        <w:spacing w:before="9" w:after="9" w:line="240" w:lineRule="exact"/>
        <w:rPr>
          <w:sz w:val="19"/>
          <w:szCs w:val="19"/>
        </w:rPr>
      </w:pPr>
    </w:p>
    <w:p>
      <w:pPr>
        <w:widowControl w:val="0"/>
        <w:spacing w:line="1" w:lineRule="exact"/>
        <w:sectPr>
          <w:footnotePr>
            <w:numFmt w:val="decimal"/>
          </w:footnotePr>
          <w:type w:val="continuous"/>
          <w:pgSz w:w="11900" w:h="16840"/>
          <w:pgMar w:top="1652" w:right="0" w:bottom="1449" w:left="0" w:header="0" w:footer="3" w:gutter="0"/>
          <w:cols w:space="720" w:num="1"/>
          <w:rtlGutter w:val="0"/>
          <w:docGrid w:linePitch="360" w:charSpace="0"/>
        </w:sectPr>
      </w:pPr>
    </w:p>
    <w:p>
      <w:pPr>
        <w:pStyle w:val="29"/>
        <w:keepNext w:val="0"/>
        <w:keepLines w:val="0"/>
        <w:framePr w:w="1531" w:h="216" w:wrap="auto" w:vAnchor="text" w:hAnchor="page" w:x="2916" w:y="21"/>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GB/T 24001—2016</w:t>
      </w:r>
    </w:p>
    <w:p>
      <w:pPr>
        <w:pStyle w:val="29"/>
        <w:keepNext w:val="0"/>
        <w:keepLines w:val="0"/>
        <w:framePr w:w="1536" w:h="216" w:wrap="auto" w:vAnchor="text" w:hAnchor="page" w:x="7509" w:y="26"/>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GB/T 24001—2004</w:t>
      </w:r>
    </w:p>
    <w:p>
      <w:pPr>
        <w:pStyle w:val="29"/>
        <w:keepNext w:val="0"/>
        <w:keepLines w:val="0"/>
        <w:framePr w:w="754" w:h="221" w:wrap="auto" w:vAnchor="text" w:hAnchor="page" w:x="2810" w:y="38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条款标题</w:t>
      </w:r>
    </w:p>
    <w:p>
      <w:pPr>
        <w:pStyle w:val="29"/>
        <w:keepNext w:val="0"/>
        <w:keepLines w:val="0"/>
        <w:framePr w:w="566" w:h="226" w:wrap="auto" w:vAnchor="text" w:hAnchor="page" w:x="6180" w:y="38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条款号</w:t>
      </w:r>
    </w:p>
    <w:p>
      <w:pPr>
        <w:pStyle w:val="29"/>
        <w:keepNext w:val="0"/>
        <w:keepLines w:val="0"/>
        <w:framePr w:w="389" w:h="230" w:wrap="auto" w:vAnchor="text" w:hAnchor="page" w:x="1471" w:y="7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引言</w:t>
      </w:r>
    </w:p>
    <w:p>
      <w:pPr>
        <w:pStyle w:val="29"/>
        <w:keepNext w:val="0"/>
        <w:keepLines w:val="0"/>
        <w:framePr w:w="374" w:h="221" w:wrap="auto" w:vAnchor="text" w:hAnchor="page" w:x="1476" w:y="110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范围</w:t>
      </w:r>
    </w:p>
    <w:p>
      <w:pPr>
        <w:pStyle w:val="29"/>
        <w:keepNext w:val="0"/>
        <w:keepLines w:val="0"/>
        <w:framePr w:w="1291" w:h="221" w:wrap="auto" w:vAnchor="text" w:hAnchor="page" w:x="1466" w:y="146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规范性引用文件</w:t>
      </w:r>
    </w:p>
    <w:p>
      <w:pPr>
        <w:pStyle w:val="29"/>
        <w:keepNext w:val="0"/>
        <w:keepLines w:val="0"/>
        <w:framePr w:w="926" w:h="226" w:wrap="auto" w:vAnchor="text" w:hAnchor="page" w:x="1466" w:y="182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术语和定义</w:t>
      </w:r>
    </w:p>
    <w:p>
      <w:pPr>
        <w:pStyle w:val="29"/>
        <w:keepNext w:val="0"/>
        <w:keepLines w:val="0"/>
        <w:framePr w:w="1291" w:h="221" w:wrap="auto" w:vAnchor="text" w:hAnchor="page" w:x="1456" w:y="327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理解相关方的需</w:t>
      </w:r>
    </w:p>
    <w:p>
      <w:pPr>
        <w:pStyle w:val="29"/>
        <w:keepNext w:val="0"/>
        <w:keepLines w:val="0"/>
        <w:framePr w:w="202" w:h="221" w:wrap="auto" w:vAnchor="text" w:hAnchor="page" w:x="3079" w:y="3271"/>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期</w:t>
      </w:r>
    </w:p>
    <w:p>
      <w:pPr>
        <w:pStyle w:val="29"/>
        <w:keepNext w:val="0"/>
        <w:keepLines w:val="0"/>
        <w:framePr w:w="1104" w:h="235" w:wrap="auto" w:vAnchor="text" w:hAnchor="page" w:x="1452" w:y="3972"/>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环境管理体系</w:t>
      </w:r>
    </w:p>
    <w:p>
      <w:pPr>
        <w:pStyle w:val="29"/>
        <w:keepNext w:val="0"/>
        <w:keepLines w:val="0"/>
        <w:framePr w:w="1459" w:h="221" w:wrap="auto" w:vAnchor="text" w:hAnchor="page" w:x="1452" w:y="435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领导作用（仅标题）</w:t>
      </w:r>
    </w:p>
    <w:p>
      <w:pPr>
        <w:pStyle w:val="29"/>
        <w:keepNext w:val="0"/>
        <w:keepLines w:val="0"/>
        <w:framePr w:w="1296" w:h="221" w:wrap="auto" w:vAnchor="text" w:hAnchor="page" w:x="1447" w:y="471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领导作用和承诺</w:t>
      </w:r>
    </w:p>
    <w:p>
      <w:pPr>
        <w:pStyle w:val="29"/>
        <w:keepNext w:val="0"/>
        <w:keepLines w:val="0"/>
        <w:framePr w:w="749" w:h="221" w:wrap="auto" w:vAnchor="text" w:hAnchor="page" w:x="1447" w:y="507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环境方针</w:t>
      </w:r>
    </w:p>
    <w:p>
      <w:pPr>
        <w:pStyle w:val="29"/>
        <w:keepNext w:val="0"/>
        <w:keepLines w:val="0"/>
        <w:framePr w:w="1834" w:h="216" w:wrap="auto" w:vAnchor="text" w:hAnchor="page" w:x="1442" w:y="543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组织的角色、职责和权§</w:t>
      </w:r>
    </w:p>
    <w:p>
      <w:pPr>
        <w:pStyle w:val="29"/>
        <w:keepNext w:val="0"/>
        <w:keepLines w:val="0"/>
        <w:framePr w:w="1099" w:h="221" w:wrap="auto" w:vAnchor="text" w:hAnchor="page" w:x="1447" w:y="5796"/>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策划（仅标题）</w:t>
      </w:r>
    </w:p>
    <w:p>
      <w:pPr>
        <w:pStyle w:val="29"/>
        <w:keepNext w:val="0"/>
        <w:keepLines w:val="0"/>
        <w:framePr w:w="2491" w:h="216" w:wrap="auto" w:vAnchor="text" w:hAnchor="page" w:x="1442" w:y="616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应对风险和机遇的措施（仅</w:t>
      </w:r>
      <w:r>
        <w:rPr>
          <w:color w:val="6D3F1A"/>
          <w:spacing w:val="0"/>
          <w:w w:val="100"/>
          <w:position w:val="0"/>
          <w:sz w:val="17"/>
          <w:szCs w:val="17"/>
        </w:rPr>
        <w:t>标题</w:t>
      </w:r>
    </w:p>
    <w:p>
      <w:pPr>
        <w:pStyle w:val="29"/>
        <w:keepNext w:val="0"/>
        <w:keepLines w:val="0"/>
        <w:framePr w:w="384" w:h="221" w:wrap="auto" w:vAnchor="text" w:hAnchor="page" w:x="1442" w:y="652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总则</w:t>
      </w:r>
    </w:p>
    <w:p>
      <w:pPr>
        <w:pStyle w:val="29"/>
        <w:keepNext w:val="0"/>
        <w:keepLines w:val="0"/>
        <w:framePr w:w="749" w:h="221" w:wrap="auto" w:vAnchor="text" w:hAnchor="page" w:x="1437" w:y="688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环境因素</w:t>
      </w:r>
    </w:p>
    <w:p>
      <w:pPr>
        <w:pStyle w:val="29"/>
        <w:keepNext w:val="0"/>
        <w:keepLines w:val="0"/>
        <w:framePr w:w="394" w:h="226" w:wrap="auto" w:vAnchor="text" w:hAnchor="page" w:x="7015" w:y="689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环境</w:t>
      </w:r>
    </w:p>
    <w:p>
      <w:pPr>
        <w:pStyle w:val="29"/>
        <w:keepNext w:val="0"/>
        <w:keepLines w:val="0"/>
        <w:framePr w:w="408" w:h="216" w:wrap="auto" w:vAnchor="text" w:hAnchor="page" w:x="6223" w:y="6895"/>
        <w:widowControl w:val="0"/>
        <w:shd w:val="clear" w:color="auto" w:fill="auto"/>
        <w:bidi w:val="0"/>
        <w:spacing w:before="0" w:after="0" w:line="240" w:lineRule="auto"/>
        <w:ind w:left="0" w:right="0" w:firstLine="0"/>
        <w:jc w:val="right"/>
        <w:rPr>
          <w:sz w:val="17"/>
          <w:szCs w:val="17"/>
        </w:rPr>
      </w:pPr>
      <w:r>
        <w:rPr>
          <w:rFonts w:ascii="Times New Roman" w:hAnsi="Times New Roman" w:eastAsia="Times New Roman" w:cs="Times New Roman"/>
          <w:color w:val="000000"/>
          <w:spacing w:val="0"/>
          <w:w w:val="100"/>
          <w:position w:val="0"/>
          <w:sz w:val="17"/>
          <w:szCs w:val="17"/>
          <w:lang w:val="en-US" w:eastAsia="en-US" w:bidi="en-US"/>
        </w:rPr>
        <w:t>4.3.1</w:t>
      </w:r>
    </w:p>
    <w:p>
      <w:pPr>
        <w:pStyle w:val="29"/>
        <w:keepNext w:val="0"/>
        <w:keepLines w:val="0"/>
        <w:framePr w:w="744" w:h="226" w:wrap="auto" w:vAnchor="text" w:hAnchor="page" w:x="1442" w:y="724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合规义务</w:t>
      </w:r>
    </w:p>
    <w:p>
      <w:pPr>
        <w:pStyle w:val="29"/>
        <w:keepNext w:val="0"/>
        <w:keepLines w:val="0"/>
        <w:framePr w:w="1651" w:h="221" w:wrap="auto" w:vAnchor="text" w:hAnchor="page" w:x="7015" w:y="7255"/>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法律法规和其他要求</w:t>
      </w:r>
    </w:p>
    <w:p>
      <w:pPr>
        <w:pStyle w:val="29"/>
        <w:keepNext w:val="0"/>
        <w:keepLines w:val="0"/>
        <w:framePr w:w="408" w:h="216" w:wrap="auto" w:vAnchor="text" w:hAnchor="page" w:x="5239" w:y="7255"/>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6.1.3</w:t>
      </w:r>
    </w:p>
    <w:p>
      <w:pPr>
        <w:pStyle w:val="31"/>
        <w:keepNext w:val="0"/>
        <w:keepLines w:val="0"/>
        <w:framePr w:w="2006" w:h="221" w:wrap="auto" w:vAnchor="text" w:hAnchor="page" w:x="1456" w:y="2166"/>
        <w:widowControl w:val="0"/>
        <w:shd w:val="clear" w:color="auto" w:fill="auto"/>
        <w:bidi w:val="0"/>
        <w:spacing w:before="0" w:after="0" w:line="240" w:lineRule="auto"/>
        <w:ind w:left="0" w:right="0" w:firstLine="0"/>
        <w:jc w:val="left"/>
      </w:pPr>
      <w:r>
        <w:rPr>
          <w:color w:val="000000"/>
          <w:spacing w:val="0"/>
          <w:w w:val="100"/>
          <w:position w:val="0"/>
        </w:rPr>
        <w:t xml:space="preserve">组织所处的环境（仅 </w:t>
      </w:r>
      <w:r>
        <w:rPr>
          <w:color w:val="6D3F1A"/>
          <w:spacing w:val="0"/>
          <w:w w:val="100"/>
          <w:position w:val="0"/>
          <w:lang w:val="en-US" w:eastAsia="en-US" w:bidi="en-US"/>
        </w:rPr>
        <w:t>S）</w:t>
      </w:r>
    </w:p>
    <w:p>
      <w:pPr>
        <w:pStyle w:val="31"/>
        <w:keepNext w:val="0"/>
        <w:keepLines w:val="0"/>
        <w:framePr w:w="1829" w:h="221" w:wrap="auto" w:vAnchor="text" w:hAnchor="page" w:x="1456" w:y="2886"/>
        <w:widowControl w:val="0"/>
        <w:shd w:val="clear" w:color="auto" w:fill="auto"/>
        <w:bidi w:val="0"/>
        <w:spacing w:before="0" w:after="0" w:line="240" w:lineRule="auto"/>
        <w:ind w:left="0" w:right="0" w:firstLine="0"/>
        <w:jc w:val="left"/>
      </w:pPr>
      <w:r>
        <w:rPr>
          <w:color w:val="000000"/>
          <w:spacing w:val="0"/>
          <w:w w:val="100"/>
          <w:position w:val="0"/>
        </w:rPr>
        <w:t>理解组织及其所</w:t>
      </w:r>
      <w:r>
        <w:rPr>
          <w:color w:val="6D3F1A"/>
          <w:spacing w:val="0"/>
          <w:w w:val="100"/>
          <w:position w:val="0"/>
        </w:rPr>
        <w:t>处動环</w:t>
      </w:r>
    </w:p>
    <w:p>
      <w:pPr>
        <w:pStyle w:val="31"/>
        <w:keepNext w:val="0"/>
        <w:keepLines w:val="0"/>
        <w:framePr w:w="1829" w:h="221" w:wrap="auto" w:vAnchor="text" w:hAnchor="page" w:x="1456" w:y="3611"/>
        <w:widowControl w:val="0"/>
        <w:shd w:val="clear" w:color="auto" w:fill="auto"/>
        <w:bidi w:val="0"/>
        <w:spacing w:before="0" w:after="0" w:line="240" w:lineRule="auto"/>
        <w:ind w:left="0" w:right="0" w:firstLine="0"/>
        <w:jc w:val="left"/>
      </w:pPr>
      <w:r>
        <w:rPr>
          <w:color w:val="000000"/>
          <w:spacing w:val="0"/>
          <w:w w:val="100"/>
          <w:position w:val="0"/>
        </w:rPr>
        <w:t>确定环境管理</w:t>
      </w:r>
      <w:r>
        <w:rPr>
          <w:color w:val="6D3F1A"/>
          <w:spacing w:val="0"/>
          <w:w w:val="100"/>
          <w:position w:val="0"/>
        </w:rPr>
        <w:t>体祖范</w:t>
      </w:r>
    </w:p>
    <w:p>
      <w:pPr>
        <w:pStyle w:val="31"/>
        <w:keepNext w:val="0"/>
        <w:keepLines w:val="0"/>
        <w:framePr w:w="926" w:h="221" w:wrap="auto" w:vAnchor="text" w:hAnchor="page" w:x="1432" w:y="7585"/>
        <w:widowControl w:val="0"/>
        <w:shd w:val="clear" w:color="auto" w:fill="auto"/>
        <w:bidi w:val="0"/>
        <w:spacing w:before="0" w:after="0" w:line="240" w:lineRule="auto"/>
        <w:ind w:left="0" w:right="0" w:firstLine="0"/>
        <w:jc w:val="left"/>
      </w:pPr>
      <w:r>
        <w:rPr>
          <w:color w:val="000000"/>
          <w:spacing w:val="0"/>
          <w:w w:val="100"/>
          <w:position w:val="0"/>
        </w:rPr>
        <w:t>措施的策划</w:t>
      </w:r>
    </w:p>
    <w:p>
      <w:pPr>
        <w:pStyle w:val="31"/>
        <w:keepNext w:val="0"/>
        <w:keepLines w:val="0"/>
        <w:framePr w:w="2726" w:h="226" w:wrap="auto" w:vAnchor="text" w:hAnchor="page" w:x="1432" w:y="7945"/>
        <w:widowControl w:val="0"/>
        <w:shd w:val="clear" w:color="auto" w:fill="auto"/>
        <w:bidi w:val="0"/>
        <w:spacing w:before="0" w:after="0" w:line="240" w:lineRule="auto"/>
        <w:ind w:left="0" w:right="0" w:firstLine="0"/>
        <w:jc w:val="left"/>
      </w:pPr>
      <w:r>
        <w:rPr>
          <w:color w:val="000000"/>
          <w:spacing w:val="0"/>
          <w:w w:val="100"/>
          <w:position w:val="0"/>
        </w:rPr>
        <w:t>环境目标及其实现的策划（仅标题）</w:t>
      </w:r>
    </w:p>
    <w:p>
      <w:pPr>
        <w:pStyle w:val="31"/>
        <w:keepNext w:val="0"/>
        <w:keepLines w:val="0"/>
        <w:framePr w:w="754" w:h="221" w:wrap="auto" w:vAnchor="text" w:hAnchor="page" w:x="1432" w:y="8310"/>
        <w:widowControl w:val="0"/>
        <w:shd w:val="clear" w:color="auto" w:fill="auto"/>
        <w:bidi w:val="0"/>
        <w:spacing w:before="0" w:after="0" w:line="240" w:lineRule="auto"/>
        <w:ind w:left="0" w:right="0" w:firstLine="0"/>
        <w:jc w:val="left"/>
      </w:pPr>
      <w:r>
        <w:rPr>
          <w:color w:val="000000"/>
          <w:spacing w:val="0"/>
          <w:w w:val="100"/>
          <w:position w:val="0"/>
        </w:rPr>
        <w:t>环境目标</w:t>
      </w:r>
    </w:p>
    <w:p>
      <w:pPr>
        <w:pStyle w:val="31"/>
        <w:keepNext w:val="0"/>
        <w:keepLines w:val="0"/>
        <w:framePr w:w="2184" w:h="226" w:wrap="auto" w:vAnchor="text" w:hAnchor="page" w:x="1432" w:y="8665"/>
        <w:widowControl w:val="0"/>
        <w:shd w:val="clear" w:color="auto" w:fill="auto"/>
        <w:bidi w:val="0"/>
        <w:spacing w:before="0" w:after="0" w:line="240" w:lineRule="auto"/>
        <w:ind w:left="0" w:right="0" w:firstLine="0"/>
        <w:jc w:val="left"/>
      </w:pPr>
      <w:r>
        <w:rPr>
          <w:color w:val="000000"/>
          <w:spacing w:val="0"/>
          <w:w w:val="100"/>
          <w:position w:val="0"/>
        </w:rPr>
        <w:t>实现环境目标的措施的策划</w:t>
      </w:r>
    </w:p>
    <w:p>
      <w:pPr>
        <w:pStyle w:val="31"/>
        <w:keepNext w:val="0"/>
        <w:keepLines w:val="0"/>
        <w:framePr w:w="1099" w:h="226" w:wrap="auto" w:vAnchor="text" w:hAnchor="page" w:x="1432" w:y="9030"/>
        <w:widowControl w:val="0"/>
        <w:shd w:val="clear" w:color="auto" w:fill="auto"/>
        <w:bidi w:val="0"/>
        <w:spacing w:before="0" w:after="0" w:line="240" w:lineRule="auto"/>
        <w:ind w:left="0" w:right="0" w:firstLine="0"/>
        <w:jc w:val="left"/>
      </w:pPr>
      <w:r>
        <w:rPr>
          <w:color w:val="000000"/>
          <w:spacing w:val="0"/>
          <w:w w:val="100"/>
          <w:position w:val="0"/>
        </w:rPr>
        <w:t>支持（仅标题）</w:t>
      </w:r>
    </w:p>
    <w:p>
      <w:pPr>
        <w:pStyle w:val="31"/>
        <w:keepNext w:val="0"/>
        <w:keepLines w:val="0"/>
        <w:framePr w:w="384" w:h="226" w:wrap="auto" w:vAnchor="text" w:hAnchor="page" w:x="1432" w:y="9390"/>
        <w:widowControl w:val="0"/>
        <w:shd w:val="clear" w:color="auto" w:fill="auto"/>
        <w:bidi w:val="0"/>
        <w:spacing w:before="0" w:after="0" w:line="240" w:lineRule="auto"/>
        <w:ind w:left="0" w:right="0" w:firstLine="0"/>
        <w:jc w:val="left"/>
      </w:pPr>
      <w:r>
        <w:rPr>
          <w:color w:val="000000"/>
          <w:spacing w:val="0"/>
          <w:w w:val="100"/>
          <w:position w:val="0"/>
        </w:rPr>
        <w:t>资源</w:t>
      </w:r>
    </w:p>
    <w:p>
      <w:pPr>
        <w:pStyle w:val="31"/>
        <w:keepNext w:val="0"/>
        <w:keepLines w:val="0"/>
        <w:framePr w:w="374" w:h="221" w:wrap="auto" w:vAnchor="text" w:hAnchor="page" w:x="1427" w:y="9755"/>
        <w:widowControl w:val="0"/>
        <w:shd w:val="clear" w:color="auto" w:fill="auto"/>
        <w:bidi w:val="0"/>
        <w:spacing w:before="0" w:after="0" w:line="240" w:lineRule="auto"/>
        <w:ind w:left="0" w:right="0" w:firstLine="0"/>
        <w:jc w:val="left"/>
      </w:pPr>
      <w:r>
        <w:rPr>
          <w:color w:val="000000"/>
          <w:spacing w:val="0"/>
          <w:w w:val="100"/>
          <w:position w:val="0"/>
        </w:rPr>
        <w:t>能力</w:t>
      </w:r>
    </w:p>
    <w:p>
      <w:pPr>
        <w:pStyle w:val="31"/>
        <w:keepNext w:val="0"/>
        <w:keepLines w:val="0"/>
        <w:framePr w:w="389" w:h="216" w:wrap="auto" w:vAnchor="text" w:hAnchor="page" w:x="1427" w:y="10115"/>
        <w:widowControl w:val="0"/>
        <w:shd w:val="clear" w:color="auto" w:fill="auto"/>
        <w:bidi w:val="0"/>
        <w:spacing w:before="0" w:after="0" w:line="240" w:lineRule="auto"/>
        <w:ind w:left="0" w:right="0" w:firstLine="0"/>
        <w:jc w:val="left"/>
      </w:pPr>
      <w:r>
        <w:rPr>
          <w:color w:val="000000"/>
          <w:spacing w:val="0"/>
          <w:w w:val="100"/>
          <w:position w:val="0"/>
        </w:rPr>
        <w:t>意识</w:t>
      </w:r>
    </w:p>
    <w:p>
      <w:pPr>
        <w:pStyle w:val="31"/>
        <w:keepNext w:val="0"/>
        <w:keepLines w:val="0"/>
        <w:framePr w:w="384" w:h="226" w:wrap="auto" w:vAnchor="text" w:hAnchor="page" w:x="7048" w:y="1086"/>
        <w:widowControl w:val="0"/>
        <w:shd w:val="clear" w:color="auto" w:fill="auto"/>
        <w:bidi w:val="0"/>
        <w:spacing w:before="0" w:after="0" w:line="240" w:lineRule="auto"/>
        <w:ind w:left="0" w:right="0" w:firstLine="0"/>
        <w:jc w:val="left"/>
      </w:pPr>
      <w:r>
        <w:rPr>
          <w:color w:val="000000"/>
          <w:spacing w:val="0"/>
          <w:w w:val="100"/>
          <w:position w:val="0"/>
        </w:rPr>
        <w:t>范围</w:t>
      </w:r>
    </w:p>
    <w:p>
      <w:pPr>
        <w:pStyle w:val="31"/>
        <w:keepNext w:val="0"/>
        <w:keepLines w:val="0"/>
        <w:framePr w:w="1694" w:h="379" w:wrap="auto" w:vAnchor="text" w:hAnchor="page" w:x="7039" w:y="1374"/>
        <w:widowControl w:val="0"/>
        <w:shd w:val="clear" w:color="auto" w:fill="auto"/>
        <w:bidi w:val="0"/>
        <w:spacing w:before="0" w:after="0" w:line="240" w:lineRule="auto"/>
        <w:ind w:left="-20" w:right="0" w:firstLine="0"/>
        <w:jc w:val="center"/>
      </w:pPr>
      <w:r>
        <w:rPr>
          <w:color w:val="000000"/>
          <w:spacing w:val="0"/>
          <w:w w:val="100"/>
          <w:position w:val="0"/>
        </w:rPr>
        <w:t>规范性引用文件、</w:t>
      </w:r>
    </w:p>
    <w:p>
      <w:pPr>
        <w:pStyle w:val="31"/>
        <w:keepNext w:val="0"/>
        <w:keepLines w:val="0"/>
        <w:framePr w:w="936" w:h="221" w:wrap="auto" w:vAnchor="text" w:hAnchor="page" w:x="7039" w:y="1811"/>
        <w:widowControl w:val="0"/>
        <w:shd w:val="clear" w:color="auto" w:fill="auto"/>
        <w:bidi w:val="0"/>
        <w:spacing w:before="0" w:after="0" w:line="240" w:lineRule="auto"/>
        <w:ind w:left="0" w:right="0" w:firstLine="0"/>
        <w:jc w:val="left"/>
      </w:pPr>
      <w:r>
        <w:rPr>
          <w:color w:val="000000"/>
          <w:spacing w:val="0"/>
          <w:w w:val="100"/>
          <w:position w:val="0"/>
        </w:rPr>
        <w:t>术语和定义</w:t>
      </w:r>
    </w:p>
    <w:p>
      <w:pPr>
        <w:pStyle w:val="31"/>
        <w:keepNext w:val="0"/>
        <w:keepLines w:val="0"/>
        <w:framePr w:w="2160" w:h="274" w:wrap="auto" w:vAnchor="text" w:hAnchor="page" w:x="6986" w:y="2531"/>
        <w:widowControl w:val="0"/>
        <w:shd w:val="clear" w:color="auto" w:fill="auto"/>
        <w:bidi w:val="0"/>
        <w:spacing w:before="0" w:after="0" w:line="240" w:lineRule="auto"/>
        <w:ind w:left="0" w:right="0" w:firstLine="0"/>
        <w:jc w:val="left"/>
      </w:pPr>
      <w:r>
        <w:rPr>
          <w:color w:val="6D3F1A"/>
          <w:spacing w:val="0"/>
          <w:w w:val="100"/>
          <w:position w:val="0"/>
        </w:rPr>
        <w:t>环境管理体系要求（仅</w:t>
      </w:r>
      <w:r>
        <w:rPr>
          <w:color w:val="000000"/>
          <w:spacing w:val="0"/>
          <w:w w:val="100"/>
          <w:position w:val="0"/>
        </w:rPr>
        <w:t>标题</w:t>
      </w:r>
    </w:p>
    <w:p>
      <w:pPr>
        <w:pStyle w:val="21"/>
        <w:keepNext w:val="0"/>
        <w:keepLines w:val="0"/>
        <w:framePr w:w="547" w:h="782" w:wrap="auto" w:vAnchor="text" w:hAnchor="page" w:x="5066" w:y="3111"/>
        <w:widowControl w:val="0"/>
        <w:shd w:val="clear" w:color="auto" w:fill="auto"/>
        <w:bidi w:val="0"/>
        <w:spacing w:before="0" w:after="100" w:line="240" w:lineRule="auto"/>
        <w:ind w:left="0" w:right="0" w:firstLine="0"/>
        <w:jc w:val="right"/>
      </w:pPr>
      <w:r>
        <w:rPr>
          <w:rFonts w:ascii="宋体" w:hAnsi="宋体" w:eastAsia="宋体" w:cs="宋体"/>
          <w:color w:val="F37D44"/>
          <w:spacing w:val="0"/>
          <w:w w:val="100"/>
          <w:position w:val="0"/>
          <w:sz w:val="36"/>
          <w:szCs w:val="36"/>
          <w:lang w:val="zh-TW" w:eastAsia="zh-TW" w:bidi="zh-TW"/>
        </w:rPr>
        <w:t>尸</w:t>
      </w:r>
      <w:r>
        <w:rPr>
          <w:rFonts w:ascii="Times New Roman" w:hAnsi="Times New Roman" w:eastAsia="Times New Roman" w:cs="Times New Roman"/>
          <w:color w:val="000000"/>
          <w:spacing w:val="0"/>
          <w:w w:val="100"/>
          <w:position w:val="0"/>
          <w:lang w:val="en-US" w:eastAsia="en-US" w:bidi="en-US"/>
        </w:rPr>
        <w:t>4.2</w:t>
      </w:r>
    </w:p>
    <w:p>
      <w:pPr>
        <w:pStyle w:val="21"/>
        <w:keepNext w:val="0"/>
        <w:keepLines w:val="0"/>
        <w:framePr w:w="547" w:h="782" w:wrap="auto" w:vAnchor="text" w:hAnchor="page" w:x="5066" w:y="3111"/>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4.3</w:t>
      </w:r>
    </w:p>
    <w:p>
      <w:pPr>
        <w:pStyle w:val="31"/>
        <w:keepNext w:val="0"/>
        <w:keepLines w:val="0"/>
        <w:framePr w:w="389" w:h="226" w:wrap="auto" w:vAnchor="text" w:hAnchor="page" w:x="7211" w:y="3615"/>
        <w:widowControl w:val="0"/>
        <w:shd w:val="clear" w:color="auto" w:fill="auto"/>
        <w:bidi w:val="0"/>
        <w:spacing w:before="0" w:after="0" w:line="240" w:lineRule="auto"/>
        <w:ind w:left="0" w:right="0" w:firstLine="0"/>
        <w:jc w:val="left"/>
      </w:pPr>
      <w:r>
        <w:rPr>
          <w:color w:val="000000"/>
          <w:spacing w:val="0"/>
          <w:w w:val="100"/>
          <w:position w:val="0"/>
        </w:rPr>
        <w:t>要求</w:t>
      </w:r>
    </w:p>
    <w:p>
      <w:pPr>
        <w:pStyle w:val="31"/>
        <w:keepNext w:val="0"/>
        <w:keepLines w:val="0"/>
        <w:framePr w:w="571" w:h="278" w:wrap="auto" w:vAnchor="text" w:hAnchor="page" w:x="7034" w:y="3971"/>
        <w:widowControl w:val="0"/>
        <w:shd w:val="clear" w:color="auto" w:fill="auto"/>
        <w:bidi w:val="0"/>
        <w:spacing w:before="0" w:after="0" w:line="240" w:lineRule="auto"/>
        <w:ind w:left="0" w:right="0" w:firstLine="0"/>
        <w:jc w:val="left"/>
      </w:pPr>
      <w:r>
        <w:rPr>
          <w:color w:val="422D1E"/>
          <w:spacing w:val="0"/>
          <w:w w:val="100"/>
          <w:position w:val="0"/>
        </w:rPr>
        <w:t>瑟要求</w:t>
      </w:r>
    </w:p>
    <w:p>
      <w:pPr>
        <w:pStyle w:val="21"/>
        <w:keepNext w:val="0"/>
        <w:keepLines w:val="0"/>
        <w:framePr w:w="269" w:h="216" w:wrap="auto" w:vAnchor="text" w:hAnchor="page" w:x="5320" w:y="506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6D3F1A"/>
          <w:spacing w:val="0"/>
          <w:w w:val="100"/>
          <w:position w:val="0"/>
          <w:lang w:val="en-US" w:eastAsia="en-US" w:bidi="en-US"/>
        </w:rPr>
        <w:t>5.2</w:t>
      </w:r>
    </w:p>
    <w:p>
      <w:pPr>
        <w:pStyle w:val="21"/>
        <w:keepNext w:val="0"/>
        <w:keepLines w:val="0"/>
        <w:framePr w:w="264" w:h="216" w:wrap="auto" w:vAnchor="text" w:hAnchor="page" w:x="5320" w:y="542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5.3</w:t>
      </w:r>
    </w:p>
    <w:p>
      <w:pPr>
        <w:pStyle w:val="21"/>
        <w:keepNext w:val="0"/>
        <w:keepLines w:val="0"/>
        <w:framePr w:w="408" w:h="216" w:wrap="auto" w:vAnchor="text" w:hAnchor="page" w:x="5239" w:y="759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6.1.4</w:t>
      </w:r>
    </w:p>
    <w:p>
      <w:pPr>
        <w:pStyle w:val="21"/>
        <w:keepNext w:val="0"/>
        <w:keepLines w:val="0"/>
        <w:framePr w:w="264" w:h="216" w:wrap="auto" w:vAnchor="text" w:hAnchor="page" w:x="5311" w:y="795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6.2</w:t>
      </w:r>
    </w:p>
    <w:p>
      <w:pPr>
        <w:pStyle w:val="21"/>
        <w:keepNext w:val="0"/>
        <w:keepLines w:val="0"/>
        <w:framePr w:w="398" w:h="216" w:wrap="auto" w:vAnchor="text" w:hAnchor="page" w:x="5234" w:y="831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6.2.1</w:t>
      </w:r>
    </w:p>
    <w:p>
      <w:pPr>
        <w:pStyle w:val="21"/>
        <w:keepNext w:val="0"/>
        <w:keepLines w:val="0"/>
        <w:framePr w:w="408" w:h="216" w:wrap="auto" w:vAnchor="text" w:hAnchor="page" w:x="5234" w:y="867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6.2.2</w:t>
      </w:r>
    </w:p>
    <w:p>
      <w:pPr>
        <w:pStyle w:val="35"/>
        <w:keepNext/>
        <w:keepLines/>
        <w:framePr w:w="355" w:h="446" w:wrap="auto" w:vAnchor="text" w:hAnchor="page" w:x="6271" w:y="4859"/>
        <w:widowControl w:val="0"/>
        <w:shd w:val="clear" w:color="auto" w:fill="auto"/>
        <w:bidi w:val="0"/>
        <w:spacing w:before="0" w:after="0" w:line="240" w:lineRule="auto"/>
        <w:ind w:left="-20" w:right="0" w:firstLine="0"/>
        <w:jc w:val="center"/>
        <w:rPr>
          <w:sz w:val="26"/>
          <w:szCs w:val="26"/>
        </w:rPr>
      </w:pPr>
      <w:bookmarkStart w:id="232" w:name="bookmark254"/>
      <w:bookmarkStart w:id="233" w:name="bookmark255"/>
      <w:bookmarkStart w:id="234" w:name="bookmark256"/>
      <w:r>
        <w:rPr>
          <w:rFonts w:ascii="Times New Roman" w:hAnsi="Times New Roman" w:eastAsia="Times New Roman" w:cs="Times New Roman"/>
          <w:color w:val="C87345"/>
          <w:spacing w:val="0"/>
          <w:w w:val="100"/>
          <w:position w:val="0"/>
          <w:sz w:val="26"/>
          <w:szCs w:val="26"/>
          <w:lang w:val="en-US" w:eastAsia="en-US" w:bidi="en-US"/>
        </w:rPr>
        <w:t>to</w:t>
      </w:r>
      <w:bookmarkEnd w:id="232"/>
      <w:bookmarkEnd w:id="233"/>
      <w:bookmarkEnd w:id="234"/>
    </w:p>
    <w:p>
      <w:pPr>
        <w:pStyle w:val="21"/>
        <w:keepNext w:val="0"/>
        <w:keepLines w:val="0"/>
        <w:framePr w:w="403" w:h="216" w:wrap="auto" w:vAnchor="text" w:hAnchor="page" w:x="6232" w:y="5425"/>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4.4.1</w:t>
      </w:r>
    </w:p>
    <w:p>
      <w:pPr>
        <w:pStyle w:val="21"/>
        <w:keepNext w:val="0"/>
        <w:keepLines w:val="0"/>
        <w:framePr w:w="269" w:h="216" w:wrap="auto" w:vAnchor="text" w:hAnchor="page" w:x="6299" w:y="579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4.3</w:t>
      </w:r>
    </w:p>
    <w:p>
      <w:pPr>
        <w:pStyle w:val="21"/>
        <w:keepNext w:val="0"/>
        <w:keepLines w:val="0"/>
        <w:framePr w:w="408" w:h="216" w:wrap="auto" w:vAnchor="text" w:hAnchor="page" w:x="6218" w:y="8319"/>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4.3.3</w:t>
      </w:r>
    </w:p>
    <w:p>
      <w:pPr>
        <w:pStyle w:val="21"/>
        <w:keepNext w:val="0"/>
        <w:keepLines w:val="0"/>
        <w:framePr w:w="269" w:h="216" w:wrap="auto" w:vAnchor="text" w:hAnchor="page" w:x="6285" w:y="9039"/>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4.4</w:t>
      </w:r>
    </w:p>
    <w:p>
      <w:pPr>
        <w:pStyle w:val="31"/>
        <w:keepNext w:val="0"/>
        <w:keepLines w:val="0"/>
        <w:framePr w:w="754" w:h="221" w:wrap="auto" w:vAnchor="text" w:hAnchor="page" w:x="7024" w:y="5065"/>
        <w:widowControl w:val="0"/>
        <w:shd w:val="clear" w:color="auto" w:fill="auto"/>
        <w:bidi w:val="0"/>
        <w:spacing w:before="0" w:after="0" w:line="240" w:lineRule="auto"/>
        <w:ind w:left="0" w:right="0" w:firstLine="0"/>
        <w:jc w:val="left"/>
      </w:pPr>
      <w:r>
        <w:rPr>
          <w:color w:val="6D3F1A"/>
          <w:spacing w:val="0"/>
          <w:w w:val="100"/>
          <w:position w:val="0"/>
        </w:rPr>
        <w:t>环境方针</w:t>
      </w:r>
    </w:p>
    <w:p>
      <w:pPr>
        <w:pStyle w:val="31"/>
        <w:keepNext w:val="0"/>
        <w:keepLines w:val="0"/>
        <w:framePr w:w="1651" w:h="226" w:wrap="auto" w:vAnchor="text" w:hAnchor="page" w:x="7029" w:y="5425"/>
        <w:widowControl w:val="0"/>
        <w:shd w:val="clear" w:color="auto" w:fill="auto"/>
        <w:bidi w:val="0"/>
        <w:spacing w:before="0" w:after="0" w:line="240" w:lineRule="auto"/>
        <w:ind w:left="0" w:right="0" w:firstLine="0"/>
        <w:jc w:val="left"/>
      </w:pPr>
      <w:r>
        <w:rPr>
          <w:color w:val="000000"/>
          <w:spacing w:val="0"/>
          <w:w w:val="100"/>
          <w:position w:val="0"/>
        </w:rPr>
        <w:t>资源、作用、职责和权</w:t>
      </w:r>
    </w:p>
    <w:p>
      <w:pPr>
        <w:pStyle w:val="31"/>
        <w:keepNext w:val="0"/>
        <w:keepLines w:val="0"/>
        <w:framePr w:w="1104" w:h="221" w:wrap="auto" w:vAnchor="text" w:hAnchor="page" w:x="7024" w:y="5790"/>
        <w:widowControl w:val="0"/>
        <w:shd w:val="clear" w:color="auto" w:fill="auto"/>
        <w:bidi w:val="0"/>
        <w:spacing w:before="0" w:after="0" w:line="240" w:lineRule="auto"/>
        <w:ind w:left="0" w:right="0" w:firstLine="0"/>
        <w:jc w:val="left"/>
      </w:pPr>
      <w:r>
        <w:rPr>
          <w:color w:val="000000"/>
          <w:spacing w:val="0"/>
          <w:w w:val="100"/>
          <w:position w:val="0"/>
        </w:rPr>
        <w:t>策划（仅标题）</w:t>
      </w:r>
    </w:p>
    <w:p>
      <w:pPr>
        <w:pStyle w:val="31"/>
        <w:keepNext w:val="0"/>
        <w:keepLines w:val="0"/>
        <w:framePr w:w="1354" w:h="226" w:wrap="auto" w:vAnchor="text" w:hAnchor="page" w:x="7034" w:y="8315"/>
        <w:widowControl w:val="0"/>
        <w:shd w:val="clear" w:color="auto" w:fill="auto"/>
        <w:bidi w:val="0"/>
        <w:spacing w:before="0" w:after="0" w:line="240" w:lineRule="auto"/>
        <w:ind w:left="0" w:right="0" w:firstLine="0"/>
        <w:jc w:val="left"/>
      </w:pPr>
      <w:r>
        <w:rPr>
          <w:color w:val="000000"/>
          <w:spacing w:val="0"/>
          <w:w w:val="100"/>
          <w:position w:val="0"/>
        </w:rPr>
        <w:t>目标、指标和方案</w:t>
      </w:r>
    </w:p>
    <w:p>
      <w:pPr>
        <w:pStyle w:val="31"/>
        <w:keepNext w:val="0"/>
        <w:keepLines w:val="0"/>
        <w:framePr w:w="1646" w:h="221" w:wrap="auto" w:vAnchor="text" w:hAnchor="page" w:x="7005" w:y="9039"/>
        <w:widowControl w:val="0"/>
        <w:shd w:val="clear" w:color="auto" w:fill="auto"/>
        <w:bidi w:val="0"/>
        <w:spacing w:before="0" w:after="0" w:line="240" w:lineRule="auto"/>
        <w:ind w:left="0" w:right="0" w:firstLine="0"/>
        <w:jc w:val="left"/>
      </w:pPr>
      <w:r>
        <w:rPr>
          <w:color w:val="000000"/>
          <w:spacing w:val="0"/>
          <w:w w:val="100"/>
          <w:position w:val="0"/>
        </w:rPr>
        <w:t>实施与运行（仅标题）</w:t>
      </w:r>
    </w:p>
    <w:p>
      <w:pPr>
        <w:pStyle w:val="21"/>
        <w:keepNext w:val="0"/>
        <w:keepLines w:val="0"/>
        <w:framePr w:w="398" w:h="216" w:wrap="auto" w:vAnchor="text" w:hAnchor="page" w:x="6213" w:y="9399"/>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4.4.1</w:t>
      </w:r>
    </w:p>
    <w:p>
      <w:pPr>
        <w:pStyle w:val="31"/>
        <w:keepNext w:val="0"/>
        <w:keepLines w:val="0"/>
        <w:framePr w:w="1829" w:h="226" w:wrap="auto" w:vAnchor="text" w:hAnchor="page" w:x="7010" w:y="9399"/>
        <w:widowControl w:val="0"/>
        <w:shd w:val="clear" w:color="auto" w:fill="auto"/>
        <w:bidi w:val="0"/>
        <w:spacing w:before="0" w:after="0" w:line="240" w:lineRule="auto"/>
        <w:ind w:left="0" w:right="0" w:firstLine="0"/>
        <w:jc w:val="left"/>
      </w:pPr>
      <w:r>
        <w:rPr>
          <w:color w:val="000000"/>
          <w:spacing w:val="0"/>
          <w:w w:val="100"/>
          <w:position w:val="0"/>
        </w:rPr>
        <w:t>资源、作用、职责和权限</w:t>
      </w:r>
    </w:p>
    <w:p>
      <w:pPr>
        <w:pStyle w:val="21"/>
        <w:keepNext w:val="0"/>
        <w:keepLines w:val="0"/>
        <w:framePr w:w="264" w:h="192" w:wrap="auto" w:vAnchor="text" w:hAnchor="page" w:x="5301" w:y="9764"/>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7.2</w:t>
      </w:r>
    </w:p>
    <w:p>
      <w:pPr>
        <w:pStyle w:val="21"/>
        <w:keepNext w:val="0"/>
        <w:keepLines w:val="0"/>
        <w:framePr w:w="413" w:h="182" w:wrap="auto" w:vAnchor="text" w:hAnchor="page" w:x="6208" w:y="9956"/>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4.4.2</w:t>
      </w:r>
    </w:p>
    <w:p>
      <w:pPr>
        <w:pStyle w:val="21"/>
        <w:keepNext w:val="0"/>
        <w:keepLines w:val="0"/>
        <w:framePr w:w="259" w:h="216" w:wrap="auto" w:vAnchor="text" w:hAnchor="page" w:x="5301" w:y="10139"/>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7.3</w:t>
      </w:r>
    </w:p>
    <w:p>
      <w:pPr>
        <w:pStyle w:val="31"/>
        <w:keepNext w:val="0"/>
        <w:keepLines w:val="0"/>
        <w:framePr w:w="1392" w:h="221" w:wrap="auto" w:vAnchor="text" w:hAnchor="page" w:x="7000" w:y="9947"/>
        <w:widowControl w:val="0"/>
        <w:shd w:val="clear" w:color="auto" w:fill="auto"/>
        <w:bidi w:val="0"/>
        <w:spacing w:before="0" w:after="0" w:line="240" w:lineRule="auto"/>
        <w:ind w:left="0" w:right="0" w:firstLine="0"/>
        <w:jc w:val="left"/>
      </w:pPr>
      <w:r>
        <w:rPr>
          <w:color w:val="000000"/>
          <w:spacing w:val="0"/>
          <w:w w:val="100"/>
          <w:position w:val="0"/>
        </w:rPr>
        <w:t>能力、培训和意识</w:t>
      </w:r>
    </w:p>
    <w:p>
      <w:pPr>
        <w:widowControl w:val="0"/>
        <w:spacing w:line="360" w:lineRule="exact"/>
      </w:pPr>
      <w:r>
        <w:drawing>
          <wp:anchor distT="170815" distB="173990" distL="0" distR="0" simplePos="0" relativeHeight="251659264" behindDoc="1" locked="0" layoutInCell="1" allowOverlap="1">
            <wp:simplePos x="0" y="0"/>
            <wp:positionH relativeFrom="page">
              <wp:posOffset>869315</wp:posOffset>
            </wp:positionH>
            <wp:positionV relativeFrom="paragraph">
              <wp:posOffset>183515</wp:posOffset>
            </wp:positionV>
            <wp:extent cx="5852160" cy="4389120"/>
            <wp:effectExtent l="0" t="0" r="15240" b="11430"/>
            <wp:wrapNone/>
            <wp:docPr id="237" name="Shape 237"/>
            <wp:cNvGraphicFramePr/>
            <a:graphic xmlns:a="http://schemas.openxmlformats.org/drawingml/2006/main">
              <a:graphicData uri="http://schemas.openxmlformats.org/drawingml/2006/picture">
                <pic:pic xmlns:pic="http://schemas.openxmlformats.org/drawingml/2006/picture">
                  <pic:nvPicPr>
                    <pic:cNvPr id="237" name="Shape 237"/>
                    <pic:cNvPicPr/>
                  </pic:nvPicPr>
                  <pic:blipFill>
                    <a:blip r:embed="rId94"/>
                    <a:stretch>
                      <a:fillRect/>
                    </a:stretch>
                  </pic:blipFill>
                  <pic:spPr>
                    <a:xfrm>
                      <a:off x="0" y="0"/>
                      <a:ext cx="5852160" cy="438912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3768090</wp:posOffset>
            </wp:positionH>
            <wp:positionV relativeFrom="paragraph">
              <wp:posOffset>4773295</wp:posOffset>
            </wp:positionV>
            <wp:extent cx="628015" cy="231775"/>
            <wp:effectExtent l="0" t="0" r="635" b="15875"/>
            <wp:wrapNone/>
            <wp:docPr id="239" name="Shape 239"/>
            <wp:cNvGraphicFramePr/>
            <a:graphic xmlns:a="http://schemas.openxmlformats.org/drawingml/2006/main">
              <a:graphicData uri="http://schemas.openxmlformats.org/drawingml/2006/picture">
                <pic:pic xmlns:pic="http://schemas.openxmlformats.org/drawingml/2006/picture">
                  <pic:nvPicPr>
                    <pic:cNvPr id="239" name="Shape 239"/>
                    <pic:cNvPicPr/>
                  </pic:nvPicPr>
                  <pic:blipFill>
                    <a:blip r:embed="rId95"/>
                    <a:stretch>
                      <a:fillRect/>
                    </a:stretch>
                  </pic:blipFill>
                  <pic:spPr>
                    <a:xfrm>
                      <a:off x="0" y="0"/>
                      <a:ext cx="628015" cy="231775"/>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4392930</wp:posOffset>
            </wp:positionH>
            <wp:positionV relativeFrom="paragraph">
              <wp:posOffset>4776470</wp:posOffset>
            </wp:positionV>
            <wp:extent cx="2304415" cy="237490"/>
            <wp:effectExtent l="0" t="0" r="635" b="10160"/>
            <wp:wrapNone/>
            <wp:docPr id="241" name="Shape 241"/>
            <wp:cNvGraphicFramePr/>
            <a:graphic xmlns:a="http://schemas.openxmlformats.org/drawingml/2006/main">
              <a:graphicData uri="http://schemas.openxmlformats.org/drawingml/2006/picture">
                <pic:pic xmlns:pic="http://schemas.openxmlformats.org/drawingml/2006/picture">
                  <pic:nvPicPr>
                    <pic:cNvPr id="241" name="Shape 241"/>
                    <pic:cNvPicPr/>
                  </pic:nvPicPr>
                  <pic:blipFill>
                    <a:blip r:embed="rId96"/>
                    <a:stretch>
                      <a:fillRect/>
                    </a:stretch>
                  </pic:blipFill>
                  <pic:spPr>
                    <a:xfrm>
                      <a:off x="0" y="0"/>
                      <a:ext cx="2304415" cy="237490"/>
                    </a:xfrm>
                    <a:prstGeom prst="rect">
                      <a:avLst/>
                    </a:prstGeom>
                  </pic:spPr>
                </pic:pic>
              </a:graphicData>
            </a:graphic>
          </wp:anchor>
        </w:drawing>
      </w:r>
      <w:r>
        <w:drawing>
          <wp:anchor distT="0" distB="0" distL="0" distR="0" simplePos="0" relativeHeight="251659264" behindDoc="1" locked="0" layoutInCell="1" allowOverlap="1">
            <wp:simplePos x="0" y="0"/>
            <wp:positionH relativeFrom="page">
              <wp:posOffset>3121660</wp:posOffset>
            </wp:positionH>
            <wp:positionV relativeFrom="paragraph">
              <wp:posOffset>5904230</wp:posOffset>
            </wp:positionV>
            <wp:extent cx="658495" cy="262255"/>
            <wp:effectExtent l="0" t="0" r="8255" b="4445"/>
            <wp:wrapNone/>
            <wp:docPr id="243" name="Shape 243"/>
            <wp:cNvGraphicFramePr/>
            <a:graphic xmlns:a="http://schemas.openxmlformats.org/drawingml/2006/main">
              <a:graphicData uri="http://schemas.openxmlformats.org/drawingml/2006/picture">
                <pic:pic xmlns:pic="http://schemas.openxmlformats.org/drawingml/2006/picture">
                  <pic:nvPicPr>
                    <pic:cNvPr id="243" name="Shape 243"/>
                    <pic:cNvPicPr/>
                  </pic:nvPicPr>
                  <pic:blipFill>
                    <a:blip r:embed="rId97"/>
                    <a:stretch>
                      <a:fillRect/>
                    </a:stretch>
                  </pic:blipFill>
                  <pic:spPr>
                    <a:xfrm>
                      <a:off x="0" y="0"/>
                      <a:ext cx="658495" cy="262255"/>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numFmt w:val="decimal"/>
          </w:footnotePr>
          <w:type w:val="continuous"/>
          <w:pgSz w:w="11900" w:h="16840"/>
          <w:pgMar w:top="1652" w:right="1434" w:bottom="1449" w:left="1249" w:header="0" w:footer="3" w:gutter="0"/>
          <w:cols w:space="720" w:num="1"/>
          <w:rtlGutter w:val="0"/>
          <w:docGrid w:linePitch="360" w:charSpace="0"/>
        </w:sectPr>
      </w:pPr>
    </w:p>
    <w:p>
      <w:pPr>
        <w:pStyle w:val="11"/>
        <w:keepNext w:val="0"/>
        <w:keepLines w:val="0"/>
        <w:widowControl w:val="0"/>
        <w:shd w:val="clear" w:color="auto" w:fill="auto"/>
        <w:bidi w:val="0"/>
        <w:spacing w:before="0" w:after="240" w:line="240" w:lineRule="auto"/>
        <w:ind w:left="0" w:right="0" w:firstLine="0"/>
        <w:jc w:val="center"/>
      </w:pPr>
      <w:r>
        <w:rPr>
          <w:color w:val="000000"/>
          <w:spacing w:val="0"/>
          <w:w w:val="100"/>
          <w:position w:val="0"/>
        </w:rPr>
        <w:t>表</w:t>
      </w:r>
      <w:r>
        <w:rPr>
          <w:rFonts w:ascii="Times New Roman" w:hAnsi="Times New Roman" w:eastAsia="Times New Roman" w:cs="Times New Roman"/>
          <w:color w:val="000000"/>
          <w:spacing w:val="0"/>
          <w:w w:val="100"/>
          <w:position w:val="0"/>
          <w:lang w:val="en-US" w:eastAsia="en-US" w:bidi="en-US"/>
        </w:rPr>
        <w:t xml:space="preserve">B.1 </w:t>
      </w:r>
      <w:r>
        <w:rPr>
          <w:color w:val="000000"/>
          <w:spacing w:val="0"/>
          <w:w w:val="100"/>
          <w:position w:val="0"/>
          <w:lang w:val="en-US" w:eastAsia="en-US" w:bidi="en-US"/>
        </w:rPr>
        <w:t>（</w:t>
      </w:r>
      <w:r>
        <w:rPr>
          <w:color w:val="000000"/>
          <w:spacing w:val="0"/>
          <w:w w:val="100"/>
          <w:position w:val="0"/>
        </w:rPr>
        <w:t>续）</w:t>
      </w:r>
    </w:p>
    <w:tbl>
      <w:tblPr>
        <w:tblStyle w:val="2"/>
        <w:tblW w:w="0" w:type="auto"/>
        <w:jc w:val="center"/>
        <w:tblLayout w:type="fixed"/>
        <w:tblCellMar>
          <w:top w:w="0" w:type="dxa"/>
          <w:left w:w="10" w:type="dxa"/>
          <w:bottom w:w="0" w:type="dxa"/>
          <w:right w:w="10" w:type="dxa"/>
        </w:tblCellMar>
      </w:tblPr>
      <w:tblGrid>
        <w:gridCol w:w="3634"/>
        <w:gridCol w:w="989"/>
        <w:gridCol w:w="989"/>
        <w:gridCol w:w="3658"/>
      </w:tblGrid>
      <w:tr>
        <w:tblPrEx>
          <w:tblCellMar>
            <w:top w:w="0" w:type="dxa"/>
            <w:left w:w="10" w:type="dxa"/>
            <w:bottom w:w="0" w:type="dxa"/>
            <w:right w:w="10" w:type="dxa"/>
          </w:tblCellMar>
        </w:tblPrEx>
        <w:trPr>
          <w:trHeight w:val="379" w:hRule="exact"/>
          <w:jc w:val="center"/>
        </w:trPr>
        <w:tc>
          <w:tcPr>
            <w:gridSpan w:val="2"/>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GB/T 24001—2016</w:t>
            </w:r>
          </w:p>
        </w:tc>
        <w:tc>
          <w:tcPr>
            <w:gridSpan w:val="2"/>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GB/T 24001—2004</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1480" w:right="0" w:firstLine="0"/>
              <w:jc w:val="left"/>
              <w:rPr>
                <w:sz w:val="17"/>
                <w:szCs w:val="17"/>
              </w:rPr>
            </w:pPr>
            <w:r>
              <w:rPr>
                <w:color w:val="000000"/>
                <w:spacing w:val="0"/>
                <w:w w:val="100"/>
                <w:position w:val="0"/>
                <w:sz w:val="17"/>
                <w:szCs w:val="17"/>
              </w:rPr>
              <w:t>条款标题</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条款号</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条款号</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条款标题</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信息交流（仅标题）</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7.4</w:t>
            </w:r>
          </w:p>
        </w:tc>
        <w:tc>
          <w:tcPr>
            <w:vMerge w:val="restart"/>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4.4.3</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信息交流</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总则</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both"/>
              <w:rPr>
                <w:sz w:val="17"/>
                <w:szCs w:val="17"/>
              </w:rPr>
            </w:pPr>
            <w:r>
              <w:rPr>
                <w:rFonts w:ascii="Times New Roman" w:hAnsi="Times New Roman" w:eastAsia="Times New Roman" w:cs="Times New Roman"/>
                <w:color w:val="000000"/>
                <w:spacing w:val="0"/>
                <w:w w:val="100"/>
                <w:position w:val="0"/>
                <w:sz w:val="17"/>
                <w:szCs w:val="17"/>
                <w:lang w:val="en-US" w:eastAsia="en-US" w:bidi="en-US"/>
              </w:rPr>
              <w:t>7.4.1</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信息交流</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内部信息交流</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both"/>
              <w:rPr>
                <w:sz w:val="17"/>
                <w:szCs w:val="17"/>
              </w:rPr>
            </w:pPr>
            <w:r>
              <w:rPr>
                <w:rFonts w:ascii="Times New Roman" w:hAnsi="Times New Roman" w:eastAsia="Times New Roman" w:cs="Times New Roman"/>
                <w:color w:val="000000"/>
                <w:spacing w:val="0"/>
                <w:w w:val="100"/>
                <w:position w:val="0"/>
                <w:sz w:val="17"/>
                <w:szCs w:val="17"/>
                <w:lang w:val="en-US" w:eastAsia="en-US" w:bidi="en-US"/>
              </w:rPr>
              <w:t>7.4.2</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信息交流</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外部信息交流</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both"/>
              <w:rPr>
                <w:sz w:val="17"/>
                <w:szCs w:val="17"/>
              </w:rPr>
            </w:pPr>
            <w:r>
              <w:rPr>
                <w:rFonts w:ascii="Times New Roman" w:hAnsi="Times New Roman" w:eastAsia="Times New Roman" w:cs="Times New Roman"/>
                <w:color w:val="000000"/>
                <w:spacing w:val="0"/>
                <w:w w:val="100"/>
                <w:position w:val="0"/>
                <w:sz w:val="17"/>
                <w:szCs w:val="17"/>
                <w:lang w:val="en-US" w:eastAsia="en-US" w:bidi="en-US"/>
              </w:rPr>
              <w:t>7.4.3</w:t>
            </w:r>
          </w:p>
        </w:tc>
        <w:tc>
          <w:tcPr>
            <w:vMerge w:val="continue"/>
            <w:tcBorders>
              <w:left w:val="single" w:color="auto" w:sz="4" w:space="0"/>
            </w:tcBorders>
            <w:shd w:val="clear" w:color="auto" w:fill="FFFFFF"/>
            <w:vAlign w:val="center"/>
          </w:tcP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信息交流</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文件化信息（仅标题）</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7.5</w:t>
            </w:r>
          </w:p>
        </w:tc>
        <w:tc>
          <w:tcPr>
            <w:vMerge w:val="restart"/>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4.4.4</w:t>
            </w:r>
          </w:p>
        </w:tc>
        <w:tc>
          <w:tcPr>
            <w:vMerge w:val="restart"/>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文件</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总则</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7.5.1</w:t>
            </w: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65" w:hRule="exact"/>
          <w:jc w:val="center"/>
        </w:trPr>
        <w:tc>
          <w:tcPr>
            <w:vMerge w:val="restart"/>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创建和更新</w:t>
            </w:r>
          </w:p>
        </w:tc>
        <w:tc>
          <w:tcPr>
            <w:vMerge w:val="restart"/>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7.5.2</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4.4.5</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文件控制</w:t>
            </w:r>
          </w:p>
        </w:tc>
      </w:tr>
      <w:tr>
        <w:tblPrEx>
          <w:tblCellMar>
            <w:top w:w="0" w:type="dxa"/>
            <w:left w:w="10" w:type="dxa"/>
            <w:bottom w:w="0" w:type="dxa"/>
            <w:right w:w="10" w:type="dxa"/>
          </w:tblCellMar>
        </w:tblPrEx>
        <w:trPr>
          <w:trHeight w:val="355"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4.5.4</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记录控制</w:t>
            </w:r>
          </w:p>
        </w:tc>
      </w:tr>
      <w:tr>
        <w:tblPrEx>
          <w:tblCellMar>
            <w:top w:w="0" w:type="dxa"/>
            <w:left w:w="10" w:type="dxa"/>
            <w:bottom w:w="0" w:type="dxa"/>
            <w:right w:w="10" w:type="dxa"/>
          </w:tblCellMar>
        </w:tblPrEx>
        <w:trPr>
          <w:trHeight w:val="370" w:hRule="exact"/>
          <w:jc w:val="center"/>
        </w:trPr>
        <w:tc>
          <w:tcPr>
            <w:vMerge w:val="restart"/>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文件化信息的控制</w:t>
            </w:r>
          </w:p>
        </w:tc>
        <w:tc>
          <w:tcPr>
            <w:vMerge w:val="restart"/>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7.5.3</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4.4.5</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文件控制</w:t>
            </w:r>
          </w:p>
        </w:tc>
      </w:tr>
      <w:tr>
        <w:tblPrEx>
          <w:tblCellMar>
            <w:top w:w="0" w:type="dxa"/>
            <w:left w:w="10" w:type="dxa"/>
            <w:bottom w:w="0" w:type="dxa"/>
            <w:right w:w="10" w:type="dxa"/>
          </w:tblCellMar>
        </w:tblPrEx>
        <w:trPr>
          <w:trHeight w:val="355"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4.5.4</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记录控制</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运行（仅标题）</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8</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4.4</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实施与运行（仅标题）</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运行策划和控制</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8.1</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4.4.6</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运行控制</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应急准备和响应</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8.2</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4.4.7</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应急准备和响应</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绩效评价（仅标题）</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9</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4.5</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检查（仅标题）</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监视、测量、分析和评价（仅标题）</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9.1</w:t>
            </w:r>
          </w:p>
        </w:tc>
        <w:tc>
          <w:tcPr>
            <w:vMerge w:val="restart"/>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4.5.1</w:t>
            </w:r>
          </w:p>
        </w:tc>
        <w:tc>
          <w:tcPr>
            <w:vMerge w:val="restart"/>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监测和测量</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总则</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9.1.1</w:t>
            </w: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合规性评价</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9.1.2</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4.5.2</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合规性评价</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内部审核（仅标题）</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9.2</w:t>
            </w:r>
          </w:p>
        </w:tc>
        <w:tc>
          <w:tcPr>
            <w:vMerge w:val="restart"/>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4.5.5</w:t>
            </w:r>
          </w:p>
        </w:tc>
        <w:tc>
          <w:tcPr>
            <w:vMerge w:val="restart"/>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内部审核</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总则</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9.2.1</w:t>
            </w: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内部审核方案</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9.2.2</w:t>
            </w:r>
          </w:p>
        </w:tc>
        <w:tc>
          <w:tcPr>
            <w:vMerge w:val="continue"/>
            <w:tcBorders>
              <w:left w:val="single" w:color="auto" w:sz="4" w:space="0"/>
            </w:tcBorders>
            <w:shd w:val="clear" w:color="auto" w:fill="FFFFFF"/>
            <w:vAlign w:val="center"/>
          </w:tcP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管理评审</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lang w:val="en-US" w:eastAsia="en-US" w:bidi="en-US"/>
              </w:rPr>
              <w:t>9.3</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4.6</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管理评审</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改进（仅标题）</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10</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总则</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10.1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不符合和纠正措施</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10.2</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4.5.3</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不符合、纠正措施和预防措施</w:t>
            </w:r>
          </w:p>
        </w:tc>
      </w:tr>
      <w:tr>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持续改进</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28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10.3</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本标准使用指南</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附录</w:t>
            </w:r>
            <w:r>
              <w:rPr>
                <w:rFonts w:ascii="Times New Roman" w:hAnsi="Times New Roman" w:eastAsia="Times New Roman" w:cs="Times New Roman"/>
                <w:color w:val="000000"/>
                <w:spacing w:val="0"/>
                <w:w w:val="100"/>
                <w:position w:val="0"/>
                <w:sz w:val="17"/>
                <w:szCs w:val="17"/>
                <w:lang w:val="en-US" w:eastAsia="en-US" w:bidi="en-US"/>
              </w:rPr>
              <w:t>A</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附录</w:t>
            </w:r>
            <w:r>
              <w:rPr>
                <w:rFonts w:ascii="Times New Roman" w:hAnsi="Times New Roman" w:eastAsia="Times New Roman" w:cs="Times New Roman"/>
                <w:color w:val="000000"/>
                <w:spacing w:val="0"/>
                <w:w w:val="100"/>
                <w:position w:val="0"/>
                <w:sz w:val="17"/>
                <w:szCs w:val="17"/>
                <w:lang w:val="en-US" w:eastAsia="en-US" w:bidi="en-US"/>
              </w:rPr>
              <w:t>A</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both"/>
              <w:rPr>
                <w:sz w:val="17"/>
                <w:szCs w:val="17"/>
              </w:rPr>
            </w:pPr>
            <w:r>
              <w:rPr>
                <w:color w:val="000000"/>
                <w:spacing w:val="0"/>
                <w:w w:val="100"/>
                <w:position w:val="0"/>
                <w:sz w:val="17"/>
                <w:szCs w:val="17"/>
              </w:rPr>
              <w:t>本标准使用指南</w:t>
            </w: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top"/>
          </w:tcPr>
          <w:p>
            <w:pPr>
              <w:pStyle w:val="37"/>
              <w:keepNext w:val="0"/>
              <w:keepLines w:val="0"/>
              <w:widowControl w:val="0"/>
              <w:shd w:val="clear" w:color="auto" w:fill="auto"/>
              <w:bidi w:val="0"/>
              <w:spacing w:before="0" w:after="0" w:line="307" w:lineRule="exact"/>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 xml:space="preserve">GB/T 24001—2016 </w:t>
            </w:r>
            <w:r>
              <w:rPr>
                <w:color w:val="000000"/>
                <w:spacing w:val="0"/>
                <w:w w:val="100"/>
                <w:position w:val="0"/>
                <w:sz w:val="17"/>
                <w:szCs w:val="17"/>
              </w:rPr>
              <w:t xml:space="preserve">与 </w:t>
            </w:r>
            <w:r>
              <w:rPr>
                <w:rFonts w:ascii="Times New Roman" w:hAnsi="Times New Roman" w:eastAsia="Times New Roman" w:cs="Times New Roman"/>
                <w:color w:val="000000"/>
                <w:spacing w:val="0"/>
                <w:w w:val="100"/>
                <w:position w:val="0"/>
                <w:sz w:val="17"/>
                <w:szCs w:val="17"/>
                <w:lang w:val="en-US" w:eastAsia="en-US" w:bidi="en-US"/>
              </w:rPr>
              <w:t xml:space="preserve">GB/T 24001—2004 </w:t>
            </w:r>
            <w:r>
              <w:rPr>
                <w:color w:val="000000"/>
                <w:spacing w:val="0"/>
                <w:w w:val="100"/>
                <w:position w:val="0"/>
                <w:sz w:val="17"/>
                <w:szCs w:val="17"/>
              </w:rPr>
              <w:t>之间的对应情况</w:t>
            </w: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附录</w:t>
            </w:r>
            <w:r>
              <w:rPr>
                <w:rFonts w:ascii="Times New Roman" w:hAnsi="Times New Roman" w:eastAsia="Times New Roman" w:cs="Times New Roman"/>
                <w:color w:val="000000"/>
                <w:spacing w:val="0"/>
                <w:w w:val="100"/>
                <w:position w:val="0"/>
                <w:sz w:val="17"/>
                <w:szCs w:val="17"/>
                <w:lang w:val="en-US" w:eastAsia="en-US" w:bidi="en-US"/>
              </w:rPr>
              <w:t>B</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附录</w:t>
            </w:r>
            <w:r>
              <w:rPr>
                <w:rFonts w:ascii="Times New Roman" w:hAnsi="Times New Roman" w:eastAsia="Times New Roman" w:cs="Times New Roman"/>
                <w:color w:val="000000"/>
                <w:spacing w:val="0"/>
                <w:w w:val="100"/>
                <w:position w:val="0"/>
                <w:sz w:val="17"/>
                <w:szCs w:val="17"/>
                <w:lang w:val="en-US" w:eastAsia="en-US" w:bidi="en-US"/>
              </w:rPr>
              <w:t>B</w:t>
            </w: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307" w:lineRule="exact"/>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en-US" w:eastAsia="en-US" w:bidi="en-US"/>
              </w:rPr>
              <w:t xml:space="preserve">GB/T 24001—2004 </w:t>
            </w:r>
            <w:r>
              <w:rPr>
                <w:color w:val="000000"/>
                <w:spacing w:val="0"/>
                <w:w w:val="100"/>
                <w:position w:val="0"/>
                <w:sz w:val="17"/>
                <w:szCs w:val="17"/>
              </w:rPr>
              <w:t xml:space="preserve">与 </w:t>
            </w:r>
            <w:r>
              <w:rPr>
                <w:rFonts w:ascii="Times New Roman" w:hAnsi="Times New Roman" w:eastAsia="Times New Roman" w:cs="Times New Roman"/>
                <w:color w:val="000000"/>
                <w:spacing w:val="0"/>
                <w:w w:val="100"/>
                <w:position w:val="0"/>
                <w:sz w:val="17"/>
                <w:szCs w:val="17"/>
                <w:lang w:val="en-US" w:eastAsia="en-US" w:bidi="en-US"/>
              </w:rPr>
              <w:t xml:space="preserve">GB/T 19001—2008 </w:t>
            </w:r>
            <w:r>
              <w:rPr>
                <w:color w:val="000000"/>
                <w:spacing w:val="0"/>
                <w:w w:val="100"/>
                <w:position w:val="0"/>
                <w:sz w:val="17"/>
                <w:szCs w:val="17"/>
              </w:rPr>
              <w:t>之间的联系</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参考文献</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参考文献</w:t>
            </w:r>
          </w:p>
        </w:tc>
      </w:tr>
      <w:tr>
        <w:tblPrEx>
          <w:tblCellMar>
            <w:top w:w="0" w:type="dxa"/>
            <w:left w:w="10" w:type="dxa"/>
            <w:bottom w:w="0" w:type="dxa"/>
            <w:right w:w="10" w:type="dxa"/>
          </w:tblCellMar>
        </w:tblPrEx>
        <w:trPr>
          <w:trHeight w:val="384" w:hRule="exact"/>
          <w:jc w:val="center"/>
        </w:trPr>
        <w:tc>
          <w:tcPr>
            <w:tcBorders>
              <w:top w:val="single" w:color="auto" w:sz="4" w:space="0"/>
              <w:left w:val="single" w:color="auto" w:sz="4" w:space="0"/>
              <w:bottom w:val="single" w:color="auto" w:sz="4" w:space="0"/>
            </w:tcBorders>
            <w:shd w:val="clear" w:color="auto" w:fill="FFFFFF"/>
            <w:vAlign w:val="center"/>
          </w:tcPr>
          <w:p>
            <w:pPr>
              <w:pStyle w:val="3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按字母顺序术语索引</w:t>
            </w: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headerReference r:id="rId61" w:type="default"/>
          <w:footerReference r:id="rId63" w:type="default"/>
          <w:headerReference r:id="rId62" w:type="even"/>
          <w:footerReference r:id="rId64" w:type="even"/>
          <w:footnotePr>
            <w:numFmt w:val="decimal"/>
          </w:footnotePr>
          <w:pgSz w:w="11900" w:h="16840"/>
          <w:pgMar w:top="2053" w:right="1103" w:bottom="2053" w:left="1529" w:header="0" w:footer="3" w:gutter="0"/>
          <w:cols w:space="720" w:num="1"/>
          <w:rtlGutter w:val="0"/>
          <w:docGrid w:linePitch="360" w:charSpace="0"/>
        </w:sect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headerReference r:id="rId65" w:type="default"/>
          <w:footerReference r:id="rId67" w:type="default"/>
          <w:headerReference r:id="rId66" w:type="even"/>
          <w:footerReference r:id="rId68" w:type="even"/>
          <w:footnotePr>
            <w:numFmt w:val="decimal"/>
          </w:footnotePr>
          <w:pgSz w:w="11900" w:h="16840"/>
          <w:pgMar w:top="1616" w:right="1353" w:bottom="1616" w:left="1321" w:header="0" w:footer="3" w:gutter="0"/>
          <w:pgNumType w:start="34"/>
          <w:cols w:space="720" w:num="1"/>
          <w:rtlGutter w:val="0"/>
          <w:docGrid w:linePitch="360" w:charSpace="0"/>
        </w:sectPr>
      </w:pPr>
    </w:p>
    <w:p>
      <w:pPr>
        <w:pStyle w:val="11"/>
        <w:keepNext w:val="0"/>
        <w:keepLines w:val="0"/>
        <w:framePr w:w="1474" w:h="250" w:wrap="auto" w:vAnchor="text" w:hAnchor="page" w:x="5196" w:y="21"/>
        <w:widowControl w:val="0"/>
        <w:shd w:val="clear" w:color="auto" w:fill="auto"/>
        <w:bidi w:val="0"/>
        <w:spacing w:before="0" w:after="0" w:line="240" w:lineRule="auto"/>
        <w:ind w:left="0" w:right="0" w:firstLine="0"/>
        <w:jc w:val="right"/>
      </w:pPr>
      <w:r>
        <w:rPr>
          <w:color w:val="000000"/>
          <w:spacing w:val="0"/>
          <w:w w:val="100"/>
          <w:position w:val="0"/>
        </w:rPr>
        <w:t>参考文献</w:t>
      </w:r>
    </w:p>
    <w:p>
      <w:pPr>
        <w:pStyle w:val="5"/>
        <w:keepNext w:val="0"/>
        <w:keepLines w:val="0"/>
        <w:framePr w:w="3562" w:h="898" w:wrap="auto" w:vAnchor="text" w:hAnchor="page" w:x="1322" w:y="457"/>
        <w:widowControl w:val="0"/>
        <w:numPr>
          <w:ilvl w:val="0"/>
          <w:numId w:val="17"/>
        </w:numPr>
        <w:shd w:val="clear" w:color="auto" w:fill="auto"/>
        <w:tabs>
          <w:tab w:val="left" w:pos="918"/>
        </w:tabs>
        <w:bidi w:val="0"/>
        <w:spacing w:before="0" w:after="60" w:line="240" w:lineRule="auto"/>
        <w:ind w:left="0" w:right="0" w:firstLine="400"/>
        <w:jc w:val="left"/>
      </w:pPr>
      <w:bookmarkStart w:id="235" w:name="bookmark257"/>
      <w:bookmarkEnd w:id="235"/>
      <w:r>
        <w:rPr>
          <w:rFonts w:ascii="Times New Roman" w:hAnsi="Times New Roman" w:eastAsia="Times New Roman" w:cs="Times New Roman"/>
          <w:color w:val="000000"/>
          <w:spacing w:val="0"/>
          <w:w w:val="100"/>
          <w:position w:val="0"/>
          <w:lang w:val="en-US" w:eastAsia="en-US" w:bidi="en-US"/>
        </w:rPr>
        <w:t xml:space="preserve">GB/T </w:t>
      </w:r>
      <w:r>
        <w:rPr>
          <w:rFonts w:ascii="Times New Roman" w:hAnsi="Times New Roman" w:eastAsia="Times New Roman" w:cs="Times New Roman"/>
          <w:color w:val="000000"/>
          <w:spacing w:val="0"/>
          <w:w w:val="100"/>
          <w:position w:val="0"/>
          <w:lang w:val="zh-TW" w:eastAsia="zh-TW" w:bidi="zh-TW"/>
        </w:rPr>
        <w:t xml:space="preserve">24004 </w:t>
      </w:r>
      <w:r>
        <w:rPr>
          <w:rFonts w:ascii="宋体" w:hAnsi="宋体" w:eastAsia="宋体" w:cs="宋体"/>
          <w:color w:val="000000"/>
          <w:spacing w:val="0"/>
          <w:w w:val="100"/>
          <w:position w:val="0"/>
          <w:lang w:val="zh-TW" w:eastAsia="zh-TW" w:bidi="zh-TW"/>
        </w:rPr>
        <w:t>环境管理体系</w:t>
      </w:r>
    </w:p>
    <w:p>
      <w:pPr>
        <w:pStyle w:val="5"/>
        <w:keepNext w:val="0"/>
        <w:keepLines w:val="0"/>
        <w:framePr w:w="3562" w:h="898" w:wrap="auto" w:vAnchor="text" w:hAnchor="page" w:x="1322" w:y="457"/>
        <w:widowControl w:val="0"/>
        <w:numPr>
          <w:ilvl w:val="0"/>
          <w:numId w:val="17"/>
        </w:numPr>
        <w:shd w:val="clear" w:color="auto" w:fill="auto"/>
        <w:tabs>
          <w:tab w:val="left" w:pos="952"/>
        </w:tabs>
        <w:bidi w:val="0"/>
        <w:spacing w:before="0" w:after="60" w:line="240" w:lineRule="auto"/>
        <w:ind w:left="0" w:right="0" w:firstLine="400"/>
        <w:jc w:val="left"/>
      </w:pPr>
      <w:bookmarkStart w:id="236" w:name="bookmark258"/>
      <w:bookmarkEnd w:id="236"/>
      <w:r>
        <w:rPr>
          <w:rFonts w:ascii="Times New Roman" w:hAnsi="Times New Roman" w:eastAsia="Times New Roman" w:cs="Times New Roman"/>
          <w:color w:val="000000"/>
          <w:spacing w:val="0"/>
          <w:w w:val="100"/>
          <w:position w:val="0"/>
          <w:lang w:val="en-US" w:eastAsia="en-US" w:bidi="en-US"/>
        </w:rPr>
        <w:t xml:space="preserve">ISO </w:t>
      </w:r>
      <w:r>
        <w:rPr>
          <w:rFonts w:ascii="Times New Roman" w:hAnsi="Times New Roman" w:eastAsia="Times New Roman" w:cs="Times New Roman"/>
          <w:color w:val="000000"/>
          <w:spacing w:val="0"/>
          <w:w w:val="100"/>
          <w:position w:val="0"/>
          <w:lang w:val="zh-TW" w:eastAsia="zh-TW" w:bidi="zh-TW"/>
        </w:rPr>
        <w:t xml:space="preserve">14006 </w:t>
      </w:r>
      <w:r>
        <w:rPr>
          <w:rFonts w:ascii="宋体" w:hAnsi="宋体" w:eastAsia="宋体" w:cs="宋体"/>
          <w:color w:val="000000"/>
          <w:spacing w:val="0"/>
          <w:w w:val="100"/>
          <w:position w:val="0"/>
          <w:lang w:val="zh-TW" w:eastAsia="zh-TW" w:bidi="zh-TW"/>
        </w:rPr>
        <w:t>环境管理体系</w:t>
      </w:r>
    </w:p>
    <w:p>
      <w:pPr>
        <w:pStyle w:val="5"/>
        <w:keepNext w:val="0"/>
        <w:keepLines w:val="0"/>
        <w:framePr w:w="3562" w:h="898" w:wrap="auto" w:vAnchor="text" w:hAnchor="page" w:x="1322" w:y="457"/>
        <w:widowControl w:val="0"/>
        <w:shd w:val="clear" w:color="auto" w:fill="auto"/>
        <w:bidi w:val="0"/>
        <w:spacing w:before="0" w:after="6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Guidelines for incorporating ecodesign)</w:t>
      </w:r>
    </w:p>
    <w:p>
      <w:pPr>
        <w:pStyle w:val="11"/>
        <w:keepNext w:val="0"/>
        <w:keepLines w:val="0"/>
        <w:framePr w:w="5486" w:h="566" w:wrap="auto" w:vAnchor="text" w:hAnchor="page" w:x="5061" w:y="476"/>
        <w:widowControl w:val="0"/>
        <w:shd w:val="clear" w:color="auto" w:fill="auto"/>
        <w:bidi w:val="0"/>
        <w:spacing w:before="0" w:after="60" w:line="240" w:lineRule="auto"/>
        <w:ind w:left="0" w:right="0" w:firstLine="0"/>
        <w:jc w:val="left"/>
      </w:pPr>
      <w:r>
        <w:rPr>
          <w:color w:val="000000"/>
          <w:spacing w:val="0"/>
          <w:w w:val="100"/>
          <w:position w:val="0"/>
        </w:rPr>
        <w:t>原则、体系和支撑技术通用指南</w:t>
      </w:r>
    </w:p>
    <w:p>
      <w:pPr>
        <w:pStyle w:val="5"/>
        <w:keepNext w:val="0"/>
        <w:keepLines w:val="0"/>
        <w:framePr w:w="5486" w:h="566" w:wrap="auto" w:vAnchor="text" w:hAnchor="page" w:x="5061" w:y="476"/>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整合生态设计指南</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Environmental management systems</w:t>
      </w:r>
      <w:r>
        <w:rPr>
          <w:rFonts w:ascii="宋体" w:hAnsi="宋体" w:eastAsia="宋体" w:cs="宋体"/>
          <w:color w:val="000000"/>
          <w:spacing w:val="0"/>
          <w:w w:val="100"/>
          <w:position w:val="0"/>
          <w:lang w:val="zh-TW" w:eastAsia="zh-TW" w:bidi="zh-TW"/>
        </w:rPr>
        <w:t>一</w:t>
      </w:r>
    </w:p>
    <w:tbl>
      <w:tblPr>
        <w:tblStyle w:val="2"/>
        <w:tblW w:w="0" w:type="auto"/>
        <w:tblInd w:w="0" w:type="dxa"/>
        <w:tblLayout w:type="fixed"/>
        <w:tblCellMar>
          <w:top w:w="0" w:type="dxa"/>
          <w:left w:w="10" w:type="dxa"/>
          <w:bottom w:w="0" w:type="dxa"/>
          <w:right w:w="10" w:type="dxa"/>
        </w:tblCellMar>
      </w:tblPr>
      <w:tblGrid>
        <w:gridCol w:w="432"/>
        <w:gridCol w:w="1272"/>
        <w:gridCol w:w="1046"/>
        <w:gridCol w:w="1579"/>
        <w:gridCol w:w="1186"/>
      </w:tblGrid>
      <w:tr>
        <w:trPr>
          <w:trHeight w:val="283" w:hRule="exact"/>
        </w:trPr>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24031</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环境管理</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环境绩效评价</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color w:val="000000"/>
                <w:spacing w:val="0"/>
                <w:w w:val="100"/>
                <w:position w:val="0"/>
              </w:rPr>
              <w:t>指南</w:t>
            </w:r>
          </w:p>
        </w:tc>
      </w:tr>
      <w:tr>
        <w:tblPrEx>
          <w:tblCellMar>
            <w:top w:w="0" w:type="dxa"/>
            <w:left w:w="10" w:type="dxa"/>
            <w:bottom w:w="0" w:type="dxa"/>
            <w:right w:w="10" w:type="dxa"/>
          </w:tblCellMar>
        </w:tblPrEx>
        <w:trPr>
          <w:trHeight w:val="317" w:hRule="exact"/>
        </w:trPr>
        <w:tc>
          <w:tcPr>
            <w:shd w:val="clear" w:color="auto" w:fill="FFFFFF"/>
            <w:vAlign w:val="top"/>
          </w:tcPr>
          <w:p>
            <w:pPr>
              <w:framePr w:w="5515" w:h="2136" w:wrap="auto" w:vAnchor="text" w:hAnchor="page" w:x="1720" w:y="1412"/>
              <w:widowControl w:val="0"/>
              <w:rPr>
                <w:sz w:val="10"/>
                <w:szCs w:val="10"/>
              </w:rPr>
            </w:pP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24044</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环境管理</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生命周期评价</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color w:val="000000"/>
                <w:spacing w:val="0"/>
                <w:w w:val="100"/>
                <w:position w:val="0"/>
              </w:rPr>
              <w:t>要求和指南</w:t>
            </w:r>
          </w:p>
        </w:tc>
      </w:tr>
      <w:tr>
        <w:tblPrEx>
          <w:tblCellMar>
            <w:top w:w="0" w:type="dxa"/>
            <w:left w:w="10" w:type="dxa"/>
            <w:bottom w:w="0" w:type="dxa"/>
            <w:right w:w="10" w:type="dxa"/>
          </w:tblCellMar>
        </w:tblPrEx>
        <w:trPr>
          <w:trHeight w:val="312" w:hRule="exact"/>
        </w:trPr>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color w:val="000000"/>
                <w:spacing w:val="0"/>
                <w:w w:val="100"/>
                <w:position w:val="0"/>
              </w:rPr>
              <w:t>⑸</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24063</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环境管理</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环境信息交流</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color w:val="000000"/>
                <w:spacing w:val="0"/>
                <w:w w:val="100"/>
                <w:position w:val="0"/>
              </w:rPr>
              <w:t>指南和示例</w:t>
            </w:r>
          </w:p>
        </w:tc>
      </w:tr>
      <w:tr>
        <w:tblPrEx>
          <w:tblCellMar>
            <w:top w:w="0" w:type="dxa"/>
            <w:left w:w="10" w:type="dxa"/>
            <w:bottom w:w="0" w:type="dxa"/>
            <w:right w:w="10" w:type="dxa"/>
          </w:tblCellMar>
        </w:tblPrEx>
        <w:trPr>
          <w:trHeight w:val="312" w:hRule="exact"/>
        </w:trPr>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w:t>
            </w:r>
          </w:p>
        </w:tc>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19011</w:t>
            </w:r>
          </w:p>
        </w:tc>
        <w:tc>
          <w:tcPr>
            <w:gridSpan w:val="2"/>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管理体系审核指南</w:t>
            </w:r>
          </w:p>
        </w:tc>
        <w:tc>
          <w:tcPr>
            <w:shd w:val="clear" w:color="auto" w:fill="FFFFFF"/>
            <w:vAlign w:val="top"/>
          </w:tcPr>
          <w:p>
            <w:pPr>
              <w:framePr w:w="5515" w:h="2136" w:wrap="auto" w:vAnchor="text" w:hAnchor="page" w:x="1720" w:y="1412"/>
              <w:widowControl w:val="0"/>
              <w:rPr>
                <w:sz w:val="10"/>
                <w:szCs w:val="10"/>
              </w:rPr>
            </w:pPr>
          </w:p>
        </w:tc>
      </w:tr>
      <w:tr>
        <w:tblPrEx>
          <w:tblCellMar>
            <w:top w:w="0" w:type="dxa"/>
            <w:left w:w="10" w:type="dxa"/>
            <w:bottom w:w="0" w:type="dxa"/>
            <w:right w:w="10" w:type="dxa"/>
          </w:tblCellMar>
        </w:tblPrEx>
        <w:trPr>
          <w:trHeight w:val="322" w:hRule="exact"/>
        </w:trPr>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[7]</w:t>
            </w:r>
          </w:p>
        </w:tc>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ISO 31000</w:t>
            </w:r>
          </w:p>
        </w:tc>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color w:val="000000"/>
                <w:spacing w:val="0"/>
                <w:w w:val="100"/>
                <w:position w:val="0"/>
              </w:rPr>
              <w:t>风险管理</w:t>
            </w:r>
          </w:p>
        </w:tc>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color w:val="000000"/>
                <w:spacing w:val="0"/>
                <w:w w:val="100"/>
                <w:position w:val="0"/>
              </w:rPr>
              <w:t>原则和指南</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Risk</w:t>
            </w:r>
          </w:p>
        </w:tc>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management</w:t>
            </w:r>
          </w:p>
        </w:tc>
      </w:tr>
      <w:tr>
        <w:tblPrEx>
          <w:tblCellMar>
            <w:top w:w="0" w:type="dxa"/>
            <w:left w:w="10" w:type="dxa"/>
            <w:bottom w:w="0" w:type="dxa"/>
            <w:right w:w="10" w:type="dxa"/>
          </w:tblCellMar>
        </w:tblPrEx>
        <w:trPr>
          <w:trHeight w:val="312" w:hRule="exact"/>
        </w:trPr>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8]</w:t>
            </w:r>
          </w:p>
        </w:tc>
        <w:tc>
          <w:tcPr>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23331</w:t>
            </w:r>
          </w:p>
        </w:tc>
        <w:tc>
          <w:tcPr>
            <w:gridSpan w:val="2"/>
            <w:shd w:val="clear" w:color="auto" w:fill="FFFFFF"/>
            <w:vAlign w:val="top"/>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能源管理体系要求</w:t>
            </w:r>
          </w:p>
        </w:tc>
        <w:tc>
          <w:tcPr>
            <w:shd w:val="clear" w:color="auto" w:fill="FFFFFF"/>
            <w:vAlign w:val="top"/>
          </w:tcPr>
          <w:p>
            <w:pPr>
              <w:framePr w:w="5515" w:h="2136" w:wrap="auto" w:vAnchor="text" w:hAnchor="page" w:x="1720" w:y="1412"/>
              <w:widowControl w:val="0"/>
              <w:rPr>
                <w:sz w:val="10"/>
                <w:szCs w:val="10"/>
              </w:rPr>
            </w:pPr>
          </w:p>
        </w:tc>
      </w:tr>
      <w:tr>
        <w:tblPrEx>
          <w:tblCellMar>
            <w:top w:w="0" w:type="dxa"/>
            <w:left w:w="10" w:type="dxa"/>
            <w:bottom w:w="0" w:type="dxa"/>
            <w:right w:w="10" w:type="dxa"/>
          </w:tblCellMar>
        </w:tblPrEx>
        <w:trPr>
          <w:trHeight w:val="278" w:hRule="exact"/>
        </w:trPr>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[9]</w:t>
            </w:r>
          </w:p>
        </w:tc>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23694</w:t>
            </w:r>
          </w:p>
        </w:tc>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风险管理</w:t>
            </w:r>
          </w:p>
        </w:tc>
        <w:tc>
          <w:tcPr>
            <w:shd w:val="clear" w:color="auto" w:fill="FFFFFF"/>
            <w:vAlign w:val="bottom"/>
          </w:tcPr>
          <w:p>
            <w:pPr>
              <w:pStyle w:val="37"/>
              <w:keepNext w:val="0"/>
              <w:keepLines w:val="0"/>
              <w:framePr w:w="5515" w:h="2136" w:wrap="auto" w:vAnchor="text" w:hAnchor="page" w:x="1720" w:y="1412"/>
              <w:widowControl w:val="0"/>
              <w:shd w:val="clear" w:color="auto" w:fill="auto"/>
              <w:bidi w:val="0"/>
              <w:spacing w:before="0" w:after="0" w:line="240" w:lineRule="auto"/>
              <w:ind w:left="0" w:right="0" w:firstLine="160"/>
              <w:jc w:val="left"/>
            </w:pPr>
            <w:r>
              <w:rPr>
                <w:color w:val="000000"/>
                <w:spacing w:val="0"/>
                <w:w w:val="100"/>
                <w:position w:val="0"/>
              </w:rPr>
              <w:t>术语</w:t>
            </w:r>
          </w:p>
        </w:tc>
        <w:tc>
          <w:tcPr>
            <w:shd w:val="clear" w:color="auto" w:fill="FFFFFF"/>
            <w:vAlign w:val="top"/>
          </w:tcPr>
          <w:p>
            <w:pPr>
              <w:framePr w:w="5515" w:h="2136" w:wrap="auto" w:vAnchor="text" w:hAnchor="page" w:x="1720" w:y="1412"/>
              <w:widowControl w:val="0"/>
              <w:rPr>
                <w:sz w:val="10"/>
                <w:szCs w:val="10"/>
              </w:rPr>
            </w:pPr>
          </w:p>
        </w:tc>
      </w:tr>
    </w:tbl>
    <w:p>
      <w:pPr>
        <w:framePr w:w="5515" w:h="2136" w:wrap="auto" w:vAnchor="text" w:hAnchor="page" w:x="1720" w:y="1412"/>
        <w:widowControl w:val="0"/>
        <w:spacing w:line="1" w:lineRule="exact"/>
      </w:pPr>
    </w:p>
    <w:p>
      <w:pPr>
        <w:pStyle w:val="5"/>
        <w:keepNext w:val="0"/>
        <w:keepLines w:val="0"/>
        <w:framePr w:w="2582" w:h="269" w:wrap="auto" w:vAnchor="text" w:hAnchor="page" w:x="7178" w:y="2665"/>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:一</w:t>
      </w:r>
      <w:r>
        <w:rPr>
          <w:rFonts w:ascii="Times New Roman" w:hAnsi="Times New Roman" w:eastAsia="Times New Roman" w:cs="Times New Roman"/>
          <w:color w:val="000000"/>
          <w:spacing w:val="0"/>
          <w:w w:val="100"/>
          <w:position w:val="0"/>
          <w:lang w:val="en-US" w:eastAsia="en-US" w:bidi="en-US"/>
        </w:rPr>
        <w:t>Principles and guidelines)</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footnotePr>
            <w:numFmt w:val="decimal"/>
          </w:footnotePr>
          <w:type w:val="continuous"/>
          <w:pgSz w:w="11900" w:h="16840"/>
          <w:pgMar w:top="1616" w:right="1353" w:bottom="1616" w:left="1321" w:header="0" w:footer="1188" w:gutter="0"/>
          <w:cols w:space="720" w:num="1"/>
          <w:rtlGutter w:val="0"/>
          <w:docGrid w:linePitch="360" w:charSpace="0"/>
        </w:sectPr>
      </w:pPr>
    </w:p>
    <w:p>
      <w:pPr>
        <w:pStyle w:val="11"/>
        <w:keepNext w:val="0"/>
        <w:keepLines w:val="0"/>
        <w:widowControl w:val="0"/>
        <w:shd w:val="clear" w:color="auto" w:fill="auto"/>
        <w:bidi w:val="0"/>
        <w:spacing w:before="0" w:after="240" w:line="240" w:lineRule="auto"/>
        <w:ind w:left="0" w:right="0" w:firstLine="0"/>
        <w:jc w:val="center"/>
      </w:pPr>
      <w:r>
        <w:rPr>
          <w:color w:val="000000"/>
          <w:spacing w:val="0"/>
          <w:w w:val="100"/>
          <w:position w:val="0"/>
        </w:rPr>
        <w:t>按字母顺序的术语索引</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fldChar w:fldCharType="begin"/>
      </w:r>
      <w:r>
        <w:instrText xml:space="preserve"> TOC \o "1-5" \h \z </w:instrText>
      </w:r>
      <w:r>
        <w:fldChar w:fldCharType="separate"/>
      </w:r>
      <w:r>
        <w:rPr>
          <w:rFonts w:ascii="Times New Roman" w:hAnsi="Times New Roman" w:eastAsia="Times New Roman" w:cs="Times New Roman"/>
          <w:b/>
          <w:bCs/>
          <w:color w:val="000000"/>
          <w:spacing w:val="0"/>
          <w:w w:val="100"/>
          <w:position w:val="0"/>
          <w:sz w:val="19"/>
          <w:szCs w:val="19"/>
          <w:lang w:val="en-US" w:eastAsia="en-US" w:bidi="en-US"/>
        </w:rPr>
        <w:t xml:space="preserve">audit </w:t>
      </w:r>
      <w:r>
        <w:rPr>
          <w:color w:val="000000"/>
          <w:spacing w:val="0"/>
          <w:w w:val="100"/>
          <w:position w:val="0"/>
          <w:lang w:val="zh-TW" w:eastAsia="zh-TW" w:bidi="zh-TW"/>
        </w:rPr>
        <w:t>审核</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3.4.1</w:t>
      </w:r>
    </w:p>
    <w:p>
      <w:pPr>
        <w:pStyle w:val="17"/>
        <w:keepNext w:val="0"/>
        <w:keepLines w:val="0"/>
        <w:widowControl w:val="0"/>
        <w:shd w:val="clear" w:color="auto" w:fill="auto"/>
        <w:tabs>
          <w:tab w:val="left" w:leader="dot" w:pos="8566"/>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competence </w:t>
      </w:r>
      <w:r>
        <w:rPr>
          <w:color w:val="000000"/>
          <w:spacing w:val="0"/>
          <w:w w:val="100"/>
          <w:position w:val="0"/>
          <w:lang w:val="zh-TW" w:eastAsia="zh-TW" w:bidi="zh-TW"/>
        </w:rPr>
        <w:t xml:space="preserve">能力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3.3.</w:t>
      </w:r>
      <w:r>
        <w:rPr>
          <w:rFonts w:ascii="Times New Roman" w:hAnsi="Times New Roman" w:eastAsia="Times New Roman" w:cs="Times New Roman"/>
          <w:color w:val="000000"/>
          <w:spacing w:val="0"/>
          <w:w w:val="100"/>
          <w:position w:val="0"/>
          <w:lang w:val="zh-TW" w:eastAsia="zh-TW" w:bidi="zh-TW"/>
        </w:rPr>
        <w:t>1</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compliance obligations </w:t>
      </w:r>
      <w:r>
        <w:rPr>
          <w:color w:val="000000"/>
          <w:spacing w:val="0"/>
          <w:w w:val="100"/>
          <w:position w:val="0"/>
          <w:lang w:val="zh-TW" w:eastAsia="zh-TW" w:bidi="zh-TW"/>
        </w:rPr>
        <w:t>合规义务</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3.2.9</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conformity </w:t>
      </w:r>
      <w:r>
        <w:rPr>
          <w:color w:val="000000"/>
          <w:spacing w:val="0"/>
          <w:w w:val="100"/>
          <w:position w:val="0"/>
          <w:lang w:val="zh-TW" w:eastAsia="zh-TW" w:bidi="zh-TW"/>
        </w:rPr>
        <w:t xml:space="preserve">符合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3.4.2</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continual improvement </w:t>
      </w:r>
      <w:r>
        <w:rPr>
          <w:color w:val="000000"/>
          <w:spacing w:val="0"/>
          <w:w w:val="100"/>
          <w:position w:val="0"/>
          <w:lang w:val="zh-TW" w:eastAsia="zh-TW" w:bidi="zh-TW"/>
        </w:rPr>
        <w:t xml:space="preserve">持续改进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3.4.5</w:t>
      </w:r>
    </w:p>
    <w:p>
      <w:pPr>
        <w:pStyle w:val="17"/>
        <w:keepNext w:val="0"/>
        <w:keepLines w:val="0"/>
        <w:widowControl w:val="0"/>
        <w:shd w:val="clear" w:color="auto" w:fill="auto"/>
        <w:tabs>
          <w:tab w:val="left" w:leader="dot" w:pos="4776"/>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corrective action </w:t>
      </w:r>
      <w:r>
        <w:rPr>
          <w:color w:val="000000"/>
          <w:spacing w:val="0"/>
          <w:w w:val="100"/>
          <w:position w:val="0"/>
          <w:lang w:val="zh-TW" w:eastAsia="zh-TW" w:bidi="zh-TW"/>
        </w:rPr>
        <w:t>纟</w:t>
      </w:r>
      <w:r>
        <w:rPr>
          <w:rFonts w:ascii="Times New Roman" w:hAnsi="Times New Roman" w:eastAsia="Times New Roman" w:cs="Times New Roman"/>
          <w:color w:val="000000"/>
          <w:spacing w:val="0"/>
          <w:w w:val="100"/>
          <w:position w:val="0"/>
          <w:lang w:val="en-US" w:eastAsia="en-US" w:bidi="en-US"/>
        </w:rPr>
        <w:t>4</w:t>
      </w:r>
      <w:r>
        <w:rPr>
          <w:color w:val="000000"/>
          <w:spacing w:val="0"/>
          <w:w w:val="100"/>
          <w:position w:val="0"/>
          <w:lang w:val="zh-TW" w:eastAsia="zh-TW" w:bidi="zh-TW"/>
        </w:rPr>
        <w:t xml:space="preserve">正措施 </w:t>
      </w:r>
      <w:r>
        <w:rPr>
          <w:color w:val="000000"/>
          <w:spacing w:val="0"/>
          <w:w w:val="100"/>
          <w:position w:val="0"/>
          <w:lang w:val="en-US" w:eastAsia="en-US" w:bidi="en-US"/>
        </w:rPr>
        <w:tab/>
      </w:r>
      <w:r>
        <w:rPr>
          <w:color w:val="000000"/>
          <w:spacing w:val="0"/>
          <w:w w:val="100"/>
          <w:position w:val="0"/>
          <w:lang w:val="zh-TW" w:eastAsia="zh-TW" w:bidi="zh-TW"/>
        </w:rPr>
        <w:t>°</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3.4.4</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documented information </w:t>
      </w:r>
      <w:r>
        <w:rPr>
          <w:color w:val="000000"/>
          <w:spacing w:val="0"/>
          <w:w w:val="100"/>
          <w:position w:val="0"/>
          <w:lang w:val="zh-TW" w:eastAsia="zh-TW" w:bidi="zh-TW"/>
        </w:rPr>
        <w:t xml:space="preserve">文件化信息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3.3.2</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effectiveness </w:t>
      </w:r>
      <w:r>
        <w:rPr>
          <w:color w:val="000000"/>
          <w:spacing w:val="0"/>
          <w:w w:val="100"/>
          <w:position w:val="0"/>
          <w:lang w:val="zh-TW" w:eastAsia="zh-TW" w:bidi="zh-TW"/>
        </w:rPr>
        <w:t>有效性</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3.4.6</w:t>
      </w:r>
    </w:p>
    <w:p>
      <w:pPr>
        <w:pStyle w:val="17"/>
        <w:keepNext w:val="0"/>
        <w:keepLines w:val="0"/>
        <w:widowControl w:val="0"/>
        <w:shd w:val="clear" w:color="auto" w:fill="auto"/>
        <w:tabs>
          <w:tab w:val="left" w:leader="dot" w:pos="8566"/>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environment </w:t>
      </w:r>
      <w:r>
        <w:rPr>
          <w:color w:val="000000"/>
          <w:spacing w:val="0"/>
          <w:w w:val="100"/>
          <w:position w:val="0"/>
          <w:lang w:val="zh-TW" w:eastAsia="zh-TW" w:bidi="zh-TW"/>
        </w:rPr>
        <w:t xml:space="preserve">环境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3.2.</w:t>
      </w:r>
      <w:r>
        <w:rPr>
          <w:rFonts w:ascii="Times New Roman" w:hAnsi="Times New Roman" w:eastAsia="Times New Roman" w:cs="Times New Roman"/>
          <w:color w:val="000000"/>
          <w:spacing w:val="0"/>
          <w:w w:val="100"/>
          <w:position w:val="0"/>
          <w:lang w:val="zh-TW" w:eastAsia="zh-TW" w:bidi="zh-TW"/>
        </w:rPr>
        <w:t>1</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environmental aspect </w:t>
      </w:r>
      <w:r>
        <w:rPr>
          <w:color w:val="000000"/>
          <w:spacing w:val="0"/>
          <w:w w:val="100"/>
          <w:position w:val="0"/>
          <w:lang w:val="zh-TW" w:eastAsia="zh-TW" w:bidi="zh-TW"/>
        </w:rPr>
        <w:t xml:space="preserve">环境因素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3.2.2</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environmental condition </w:t>
      </w:r>
      <w:r>
        <w:rPr>
          <w:color w:val="000000"/>
          <w:spacing w:val="0"/>
          <w:w w:val="100"/>
          <w:position w:val="0"/>
          <w:lang w:val="zh-TW" w:eastAsia="zh-TW" w:bidi="zh-TW"/>
        </w:rPr>
        <w:t>环境</w:t>
      </w:r>
      <w:r>
        <w:rPr>
          <w:rFonts w:ascii="Times New Roman" w:hAnsi="Times New Roman" w:eastAsia="Times New Roman" w:cs="Times New Roman"/>
          <w:color w:val="000000"/>
          <w:spacing w:val="0"/>
          <w:w w:val="100"/>
          <w:position w:val="0"/>
          <w:lang w:val="en-US" w:eastAsia="en-US" w:bidi="en-US"/>
        </w:rPr>
        <w:t>2</w:t>
      </w:r>
      <w:r>
        <w:rPr>
          <w:color w:val="000000"/>
          <w:spacing w:val="0"/>
          <w:w w:val="100"/>
          <w:position w:val="0"/>
          <w:lang w:val="zh-TW" w:eastAsia="zh-TW" w:bidi="zh-TW"/>
        </w:rPr>
        <w:t xml:space="preserve">犬况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3.2.3</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environmental impact </w:t>
      </w:r>
      <w:r>
        <w:rPr>
          <w:color w:val="000000"/>
          <w:spacing w:val="0"/>
          <w:w w:val="100"/>
          <w:position w:val="0"/>
          <w:lang w:val="zh-TW" w:eastAsia="zh-TW" w:bidi="zh-TW"/>
        </w:rPr>
        <w:t xml:space="preserve">环境影响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3.2.4</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environmental management system </w:t>
      </w:r>
      <w:r>
        <w:rPr>
          <w:color w:val="000000"/>
          <w:spacing w:val="0"/>
          <w:w w:val="100"/>
          <w:position w:val="0"/>
          <w:lang w:val="zh-TW" w:eastAsia="zh-TW" w:bidi="zh-TW"/>
        </w:rPr>
        <w:t xml:space="preserve">环境管理体系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3.1.2</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environmental objective </w:t>
      </w:r>
      <w:r>
        <w:rPr>
          <w:color w:val="000000"/>
          <w:spacing w:val="0"/>
          <w:w w:val="100"/>
          <w:position w:val="0"/>
          <w:lang w:val="zh-TW" w:eastAsia="zh-TW" w:bidi="zh-TW"/>
        </w:rPr>
        <w:t xml:space="preserve">环境目标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3.2.6</w:t>
      </w:r>
    </w:p>
    <w:p>
      <w:pPr>
        <w:pStyle w:val="17"/>
        <w:keepNext w:val="0"/>
        <w:keepLines w:val="0"/>
        <w:widowControl w:val="0"/>
        <w:shd w:val="clear" w:color="auto" w:fill="auto"/>
        <w:tabs>
          <w:tab w:val="left" w:leader="dot" w:pos="8566"/>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environmental performance </w:t>
      </w:r>
      <w:r>
        <w:rPr>
          <w:color w:val="000000"/>
          <w:spacing w:val="0"/>
          <w:w w:val="100"/>
          <w:position w:val="0"/>
          <w:lang w:val="zh-TW" w:eastAsia="zh-TW" w:bidi="zh-TW"/>
        </w:rPr>
        <w:t xml:space="preserve">环境绩效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3.4.11</w:t>
      </w:r>
    </w:p>
    <w:p>
      <w:pPr>
        <w:pStyle w:val="17"/>
        <w:keepNext w:val="0"/>
        <w:keepLines w:val="0"/>
        <w:widowControl w:val="0"/>
        <w:shd w:val="clear" w:color="auto" w:fill="auto"/>
        <w:tabs>
          <w:tab w:val="left" w:leader="dot" w:pos="8566"/>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environmental policy </w:t>
      </w:r>
      <w:r>
        <w:rPr>
          <w:color w:val="000000"/>
          <w:spacing w:val="0"/>
          <w:w w:val="100"/>
          <w:position w:val="0"/>
          <w:lang w:val="zh-TW" w:eastAsia="zh-TW" w:bidi="zh-TW"/>
        </w:rPr>
        <w:t xml:space="preserve">环境方针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3.1.3</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indicator </w:t>
      </w:r>
      <w:r>
        <w:rPr>
          <w:color w:val="000000"/>
          <w:spacing w:val="0"/>
          <w:w w:val="100"/>
          <w:position w:val="0"/>
          <w:lang w:val="zh-TW" w:eastAsia="zh-TW" w:bidi="zh-TW"/>
        </w:rPr>
        <w:t xml:space="preserve">参数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3.4.7</w:t>
      </w:r>
    </w:p>
    <w:p>
      <w:pPr>
        <w:pStyle w:val="17"/>
        <w:keepNext w:val="0"/>
        <w:keepLines w:val="0"/>
        <w:widowControl w:val="0"/>
        <w:shd w:val="clear" w:color="auto" w:fill="auto"/>
        <w:tabs>
          <w:tab w:val="left" w:leader="dot" w:pos="8566"/>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interested party </w:t>
      </w:r>
      <w:r>
        <w:rPr>
          <w:color w:val="000000"/>
          <w:spacing w:val="0"/>
          <w:w w:val="100"/>
          <w:position w:val="0"/>
          <w:lang w:val="zh-TW" w:eastAsia="zh-TW" w:bidi="zh-TW"/>
        </w:rPr>
        <w:t xml:space="preserve">相关方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3.1.6</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legal requirements and other requirements </w:t>
      </w:r>
      <w:r>
        <w:rPr>
          <w:color w:val="000000"/>
          <w:spacing w:val="0"/>
          <w:w w:val="100"/>
          <w:position w:val="0"/>
          <w:lang w:val="zh-TW" w:eastAsia="zh-TW" w:bidi="zh-TW"/>
        </w:rPr>
        <w:t>法律法规和其他要求（首选合规义务）</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3.2.9</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life cycle </w:t>
      </w:r>
      <w:r>
        <w:rPr>
          <w:color w:val="000000"/>
          <w:spacing w:val="0"/>
          <w:w w:val="100"/>
          <w:position w:val="0"/>
          <w:lang w:val="zh-TW" w:eastAsia="zh-TW" w:bidi="zh-TW"/>
        </w:rPr>
        <w:t>生命周期</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3.3.3</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management system </w:t>
      </w:r>
      <w:r>
        <w:rPr>
          <w:color w:val="000000"/>
          <w:spacing w:val="0"/>
          <w:w w:val="100"/>
          <w:position w:val="0"/>
          <w:lang w:val="zh-TW" w:eastAsia="zh-TW" w:bidi="zh-TW"/>
        </w:rPr>
        <w:t>管理体系</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3.1.1</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measurement </w:t>
      </w:r>
      <w:r>
        <w:rPr>
          <w:color w:val="000000"/>
          <w:spacing w:val="0"/>
          <w:w w:val="100"/>
          <w:position w:val="0"/>
          <w:lang w:val="zh-TW" w:eastAsia="zh-TW" w:bidi="zh-TW"/>
        </w:rPr>
        <w:t>测］量</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3.4.9</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monitoring </w:t>
      </w:r>
      <w:r>
        <w:rPr>
          <w:color w:val="000000"/>
          <w:spacing w:val="0"/>
          <w:w w:val="100"/>
          <w:position w:val="0"/>
          <w:lang w:val="zh-TW" w:eastAsia="zh-TW" w:bidi="zh-TW"/>
        </w:rPr>
        <w:t xml:space="preserve">监视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3.4.8</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nonconformity </w:t>
      </w:r>
      <w:r>
        <w:rPr>
          <w:color w:val="000000"/>
          <w:spacing w:val="0"/>
          <w:w w:val="100"/>
          <w:position w:val="0"/>
          <w:lang w:val="zh-TW" w:eastAsia="zh-TW" w:bidi="zh-TW"/>
        </w:rPr>
        <w:t xml:space="preserve">不符合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3.4.3</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objective </w:t>
      </w:r>
      <w:r>
        <w:rPr>
          <w:color w:val="000000"/>
          <w:spacing w:val="0"/>
          <w:w w:val="100"/>
          <w:position w:val="0"/>
          <w:lang w:val="zh-TW" w:eastAsia="zh-TW" w:bidi="zh-TW"/>
        </w:rPr>
        <w:t>目标</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3.2.5</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organization </w:t>
      </w:r>
      <w:r>
        <w:rPr>
          <w:color w:val="000000"/>
          <w:spacing w:val="0"/>
          <w:w w:val="100"/>
          <w:position w:val="0"/>
          <w:lang w:val="zh-TW" w:eastAsia="zh-TW" w:bidi="zh-TW"/>
        </w:rPr>
        <w:t xml:space="preserve">组织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3.1.4</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outsource </w:t>
      </w:r>
      <w:r>
        <w:rPr>
          <w:color w:val="000000"/>
          <w:spacing w:val="0"/>
          <w:w w:val="100"/>
          <w:position w:val="0"/>
          <w:lang w:val="zh-TW" w:eastAsia="zh-TW" w:bidi="zh-TW"/>
        </w:rPr>
        <w:t>夕卜包（动词）</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3.3.4</w:t>
      </w:r>
    </w:p>
    <w:p>
      <w:pPr>
        <w:pStyle w:val="17"/>
        <w:keepNext w:val="0"/>
        <w:keepLines w:val="0"/>
        <w:widowControl w:val="0"/>
        <w:shd w:val="clear" w:color="auto" w:fill="auto"/>
        <w:tabs>
          <w:tab w:val="left" w:leader="dot" w:pos="8566"/>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performance </w:t>
      </w:r>
      <w:r>
        <w:rPr>
          <w:color w:val="000000"/>
          <w:spacing w:val="0"/>
          <w:w w:val="100"/>
          <w:position w:val="0"/>
          <w:lang w:val="zh-TW" w:eastAsia="zh-TW" w:bidi="zh-TW"/>
        </w:rPr>
        <w:t xml:space="preserve">绩效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3.4.</w:t>
      </w:r>
      <w:r>
        <w:rPr>
          <w:rFonts w:ascii="Times New Roman" w:hAnsi="Times New Roman" w:eastAsia="Times New Roman" w:cs="Times New Roman"/>
          <w:color w:val="000000"/>
          <w:spacing w:val="0"/>
          <w:w w:val="100"/>
          <w:position w:val="0"/>
          <w:lang w:val="zh-TW" w:eastAsia="zh-TW" w:bidi="zh-TW"/>
        </w:rPr>
        <w:t>10</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prevention of pollution </w:t>
      </w:r>
      <w:r>
        <w:rPr>
          <w:color w:val="000000"/>
          <w:spacing w:val="0"/>
          <w:w w:val="100"/>
          <w:position w:val="0"/>
          <w:lang w:val="zh-TW" w:eastAsia="zh-TW" w:bidi="zh-TW"/>
        </w:rPr>
        <w:t>污染预防</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3.2.7</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process </w:t>
      </w:r>
      <w:r>
        <w:rPr>
          <w:color w:val="000000"/>
          <w:spacing w:val="0"/>
          <w:w w:val="100"/>
          <w:position w:val="0"/>
          <w:lang w:val="zh-TW" w:eastAsia="zh-TW" w:bidi="zh-TW"/>
        </w:rPr>
        <w:t xml:space="preserve">过程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3.3.5</w:t>
      </w:r>
    </w:p>
    <w:p>
      <w:pPr>
        <w:pStyle w:val="17"/>
        <w:keepNext w:val="0"/>
        <w:keepLines w:val="0"/>
        <w:widowControl w:val="0"/>
        <w:shd w:val="clear" w:color="auto" w:fill="auto"/>
        <w:tabs>
          <w:tab w:val="right" w:leader="dot" w:pos="9173"/>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requirement </w:t>
      </w:r>
      <w:r>
        <w:rPr>
          <w:color w:val="000000"/>
          <w:spacing w:val="0"/>
          <w:w w:val="100"/>
          <w:position w:val="0"/>
          <w:lang w:val="zh-TW" w:eastAsia="zh-TW" w:bidi="zh-TW"/>
        </w:rPr>
        <w:t>要求</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3.2.8</w:t>
      </w:r>
    </w:p>
    <w:p>
      <w:pPr>
        <w:pStyle w:val="17"/>
        <w:keepNext w:val="0"/>
        <w:keepLines w:val="0"/>
        <w:widowControl w:val="0"/>
        <w:shd w:val="clear" w:color="auto" w:fill="auto"/>
        <w:tabs>
          <w:tab w:val="left" w:leader="dot" w:pos="8566"/>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risk </w:t>
      </w:r>
      <w:r>
        <w:rPr>
          <w:color w:val="000000"/>
          <w:spacing w:val="0"/>
          <w:w w:val="100"/>
          <w:position w:val="0"/>
          <w:lang w:val="zh-TW" w:eastAsia="zh-TW" w:bidi="zh-TW"/>
        </w:rPr>
        <w:t>风险</w:t>
      </w:r>
      <w:r>
        <w:rPr>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3.2.</w:t>
      </w:r>
      <w:r>
        <w:rPr>
          <w:rFonts w:ascii="Times New Roman" w:hAnsi="Times New Roman" w:eastAsia="Times New Roman" w:cs="Times New Roman"/>
          <w:color w:val="000000"/>
          <w:spacing w:val="0"/>
          <w:w w:val="100"/>
          <w:position w:val="0"/>
          <w:lang w:val="zh-TW" w:eastAsia="zh-TW" w:bidi="zh-TW"/>
        </w:rPr>
        <w:t>10</w:t>
      </w:r>
    </w:p>
    <w:p>
      <w:pPr>
        <w:pStyle w:val="17"/>
        <w:keepNext w:val="0"/>
        <w:keepLines w:val="0"/>
        <w:widowControl w:val="0"/>
        <w:shd w:val="clear" w:color="auto" w:fill="auto"/>
        <w:tabs>
          <w:tab w:val="left" w:leader="dot" w:pos="8566"/>
        </w:tabs>
        <w:bidi w:val="0"/>
        <w:spacing w:before="0" w:after="60" w:line="240" w:lineRule="auto"/>
        <w:ind w:left="0" w:right="0" w:firstLine="0"/>
        <w:jc w:val="both"/>
      </w:pPr>
      <w:r>
        <w:rPr>
          <w:rFonts w:ascii="Times New Roman" w:hAnsi="Times New Roman" w:eastAsia="Times New Roman" w:cs="Times New Roman"/>
          <w:b/>
          <w:bCs/>
          <w:color w:val="000000"/>
          <w:spacing w:val="0"/>
          <w:w w:val="100"/>
          <w:position w:val="0"/>
          <w:sz w:val="19"/>
          <w:szCs w:val="19"/>
          <w:lang w:val="en-US" w:eastAsia="en-US" w:bidi="en-US"/>
        </w:rPr>
        <w:t xml:space="preserve">risks and opportunities </w:t>
      </w:r>
      <w:r>
        <w:rPr>
          <w:color w:val="000000"/>
          <w:spacing w:val="0"/>
          <w:w w:val="100"/>
          <w:position w:val="0"/>
          <w:lang w:val="zh-TW" w:eastAsia="zh-TW" w:bidi="zh-TW"/>
        </w:rPr>
        <w:t>风险禾口机遇</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3.2.</w:t>
      </w:r>
      <w:r>
        <w:rPr>
          <w:rFonts w:ascii="Times New Roman" w:hAnsi="Times New Roman" w:eastAsia="Times New Roman" w:cs="Times New Roman"/>
          <w:color w:val="000000"/>
          <w:spacing w:val="0"/>
          <w:w w:val="100"/>
          <w:position w:val="0"/>
          <w:lang w:val="zh-TW" w:eastAsia="zh-TW" w:bidi="zh-TW"/>
        </w:rPr>
        <w:t>11</w:t>
      </w:r>
    </w:p>
    <w:p>
      <w:pPr>
        <w:pStyle w:val="17"/>
        <w:keepNext w:val="0"/>
        <w:keepLines w:val="0"/>
        <w:widowControl w:val="0"/>
        <w:shd w:val="clear" w:color="auto" w:fill="auto"/>
        <w:tabs>
          <w:tab w:val="right" w:leader="dot" w:pos="9173"/>
        </w:tabs>
        <w:bidi w:val="0"/>
        <w:spacing w:before="0" w:after="1160" w:line="240" w:lineRule="auto"/>
        <w:ind w:left="0" w:right="0" w:firstLine="0"/>
        <w:jc w:val="both"/>
      </w:pPr>
      <w:r>
        <w:drawing>
          <wp:anchor distT="0" distB="0" distL="114300" distR="114300" simplePos="0" relativeHeight="251660288" behindDoc="0" locked="0" layoutInCell="1" allowOverlap="1">
            <wp:simplePos x="0" y="0"/>
            <wp:positionH relativeFrom="page">
              <wp:posOffset>1021715</wp:posOffset>
            </wp:positionH>
            <wp:positionV relativeFrom="paragraph">
              <wp:posOffset>609600</wp:posOffset>
            </wp:positionV>
            <wp:extent cx="1798320" cy="963295"/>
            <wp:effectExtent l="0" t="0" r="11430" b="8255"/>
            <wp:wrapSquare wrapText="right"/>
            <wp:docPr id="257" name="Shape 257"/>
            <wp:cNvGraphicFramePr/>
            <a:graphic xmlns:a="http://schemas.openxmlformats.org/drawingml/2006/main">
              <a:graphicData uri="http://schemas.openxmlformats.org/drawingml/2006/picture">
                <pic:pic xmlns:pic="http://schemas.openxmlformats.org/drawingml/2006/picture">
                  <pic:nvPicPr>
                    <pic:cNvPr id="257" name="Shape 257"/>
                    <pic:cNvPicPr/>
                  </pic:nvPicPr>
                  <pic:blipFill>
                    <a:blip r:embed="rId98"/>
                    <a:stretch>
                      <a:fillRect/>
                    </a:stretch>
                  </pic:blipFill>
                  <pic:spPr>
                    <a:xfrm>
                      <a:off x="0" y="0"/>
                      <a:ext cx="1798320" cy="963295"/>
                    </a:xfrm>
                    <a:prstGeom prst="rect">
                      <a:avLst/>
                    </a:prstGeom>
                  </pic:spPr>
                </pic:pic>
              </a:graphicData>
            </a:graphic>
          </wp:anchor>
        </w:drawing>
      </w:r>
      <w:r>
        <w:rPr>
          <w:rFonts w:ascii="Times New Roman" w:hAnsi="Times New Roman" w:eastAsia="Times New Roman" w:cs="Times New Roman"/>
          <w:b/>
          <w:bCs/>
          <w:color w:val="000000"/>
          <w:spacing w:val="0"/>
          <w:w w:val="100"/>
          <w:position w:val="0"/>
          <w:sz w:val="19"/>
          <w:szCs w:val="19"/>
          <w:lang w:val="en-US" w:eastAsia="en-US" w:bidi="en-US"/>
        </w:rPr>
        <w:t xml:space="preserve">top management </w:t>
      </w:r>
      <w:r>
        <w:rPr>
          <w:color w:val="000000"/>
          <w:spacing w:val="0"/>
          <w:w w:val="100"/>
          <w:position w:val="0"/>
          <w:lang w:val="zh-TW" w:eastAsia="zh-TW" w:bidi="zh-TW"/>
        </w:rPr>
        <w:t xml:space="preserve">最高管理者 </w:t>
      </w:r>
      <w:r>
        <w:rPr>
          <w:color w:val="000000"/>
          <w:spacing w:val="0"/>
          <w:w w:val="100"/>
          <w:position w:val="0"/>
          <w:lang w:val="en-US" w:eastAsia="en-US" w:bidi="en-US"/>
        </w:rPr>
        <w:tab/>
      </w:r>
      <w:r>
        <w:rPr>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3.1.5</w:t>
      </w:r>
      <w:r>
        <w:fldChar w:fldCharType="end"/>
      </w:r>
    </w:p>
    <w:p>
      <w:pPr>
        <w:pStyle w:val="31"/>
        <w:keepNext w:val="0"/>
        <w:keepLines w:val="0"/>
        <w:widowControl w:val="0"/>
        <w:shd w:val="clear" w:color="auto" w:fill="auto"/>
        <w:bidi w:val="0"/>
        <w:spacing w:before="0" w:after="60" w:line="240" w:lineRule="auto"/>
        <w:ind w:left="0" w:right="200" w:firstLine="0"/>
        <w:jc w:val="right"/>
      </w:pPr>
      <w:r>
        <w:rPr>
          <w:color w:val="000000"/>
          <w:spacing w:val="0"/>
          <w:w w:val="100"/>
          <w:position w:val="0"/>
        </w:rPr>
        <w:t>版权专有侵权必究</w:t>
      </w:r>
    </w:p>
    <w:p>
      <w:pPr>
        <w:pStyle w:val="21"/>
        <w:keepNext w:val="0"/>
        <w:keepLines w:val="0"/>
        <w:widowControl w:val="0"/>
        <w:shd w:val="clear" w:color="auto" w:fill="auto"/>
        <w:bidi w:val="0"/>
        <w:spacing w:before="0" w:after="60" w:line="240" w:lineRule="auto"/>
        <w:ind w:left="5100" w:right="0" w:firstLine="0"/>
        <w:jc w:val="left"/>
      </w:pPr>
      <w:r>
        <w:rPr>
          <w:rFonts w:ascii="Times New Roman" w:hAnsi="Times New Roman" w:eastAsia="Times New Roman" w:cs="Times New Roman"/>
          <w:color w:val="000000"/>
          <w:spacing w:val="0"/>
          <w:w w:val="100"/>
          <w:position w:val="0"/>
          <w:lang w:val="en-US" w:eastAsia="en-US" w:bidi="en-US"/>
        </w:rPr>
        <w:t>*</w:t>
      </w:r>
    </w:p>
    <w:p>
      <w:pPr>
        <w:pStyle w:val="21"/>
        <w:keepNext w:val="0"/>
        <w:keepLines w:val="0"/>
        <w:widowControl w:val="0"/>
        <w:shd w:val="clear" w:color="auto" w:fill="auto"/>
        <w:bidi w:val="0"/>
        <w:spacing w:before="0" w:after="120" w:line="240" w:lineRule="auto"/>
        <w:ind w:left="4260" w:right="0" w:firstLine="0"/>
        <w:jc w:val="left"/>
      </w:pPr>
      <w:r>
        <w:rPr>
          <w:rFonts w:ascii="宋体" w:hAnsi="宋体" w:eastAsia="宋体" w:cs="宋体"/>
          <w:color w:val="000000"/>
          <w:spacing w:val="0"/>
          <w:w w:val="100"/>
          <w:position w:val="0"/>
          <w:u w:val="single"/>
          <w:lang w:val="zh-TW" w:eastAsia="zh-TW" w:bidi="zh-TW"/>
        </w:rPr>
        <w:t>书号：</w:t>
      </w:r>
      <w:r>
        <w:rPr>
          <w:rFonts w:ascii="Times New Roman" w:hAnsi="Times New Roman" w:eastAsia="Times New Roman" w:cs="Times New Roman"/>
          <w:color w:val="000000"/>
          <w:spacing w:val="0"/>
          <w:w w:val="100"/>
          <w:position w:val="0"/>
          <w:u w:val="single"/>
          <w:lang w:val="zh-TW" w:eastAsia="zh-TW" w:bidi="zh-TW"/>
        </w:rPr>
        <w:t xml:space="preserve">155066 </w:t>
      </w:r>
      <w:r>
        <w:rPr>
          <w:rFonts w:ascii="宋体" w:hAnsi="宋体" w:eastAsia="宋体" w:cs="宋体"/>
          <w:color w:val="000000"/>
          <w:spacing w:val="0"/>
          <w:w w:val="100"/>
          <w:position w:val="0"/>
          <w:u w:val="single"/>
          <w:lang w:val="zh-TW" w:eastAsia="zh-TW" w:bidi="zh-TW"/>
        </w:rPr>
        <w:t>・</w:t>
      </w:r>
      <w:r>
        <w:rPr>
          <w:rFonts w:ascii="Times New Roman" w:hAnsi="Times New Roman" w:eastAsia="Times New Roman" w:cs="Times New Roman"/>
          <w:color w:val="000000"/>
          <w:spacing w:val="0"/>
          <w:w w:val="100"/>
          <w:position w:val="0"/>
          <w:u w:val="single"/>
          <w:lang w:val="zh-TW" w:eastAsia="zh-TW" w:bidi="zh-TW"/>
        </w:rPr>
        <w:t xml:space="preserve"> </w:t>
      </w:r>
      <w:r>
        <w:rPr>
          <w:rFonts w:ascii="Times New Roman" w:hAnsi="Times New Roman" w:eastAsia="Times New Roman" w:cs="Times New Roman"/>
          <w:color w:val="000000"/>
          <w:spacing w:val="0"/>
          <w:w w:val="100"/>
          <w:position w:val="0"/>
          <w:u w:val="single"/>
          <w:lang w:val="en-US" w:eastAsia="en-US" w:bidi="en-US"/>
        </w:rPr>
        <w:t>1-55046</w:t>
      </w:r>
    </w:p>
    <w:p>
      <w:pPr>
        <w:pStyle w:val="31"/>
        <w:keepNext w:val="0"/>
        <w:keepLines w:val="0"/>
        <w:widowControl w:val="0"/>
        <w:shd w:val="clear" w:color="auto" w:fill="auto"/>
        <w:bidi w:val="0"/>
        <w:spacing w:before="0" w:after="60" w:line="240" w:lineRule="auto"/>
        <w:ind w:left="4260" w:right="0" w:firstLine="0"/>
        <w:jc w:val="left"/>
      </w:pPr>
      <w:r>
        <w:rPr>
          <w:color w:val="000000"/>
          <w:spacing w:val="0"/>
          <w:w w:val="100"/>
          <w:position w:val="0"/>
        </w:rPr>
        <w:t xml:space="preserve">定价： </w:t>
      </w:r>
      <w:r>
        <w:rPr>
          <w:rFonts w:ascii="Times New Roman" w:hAnsi="Times New Roman" w:eastAsia="Times New Roman" w:cs="Times New Roman"/>
          <w:color w:val="000000"/>
          <w:spacing w:val="0"/>
          <w:w w:val="100"/>
          <w:position w:val="0"/>
          <w:lang w:val="en-US" w:eastAsia="en-US" w:bidi="en-US"/>
        </w:rPr>
        <w:t>33.00</w:t>
      </w:r>
      <w:r>
        <w:rPr>
          <w:color w:val="000000"/>
          <w:spacing w:val="0"/>
          <w:w w:val="100"/>
          <w:position w:val="0"/>
        </w:rPr>
        <w:t>元</w:t>
      </w:r>
    </w:p>
    <w:sectPr>
      <w:headerReference r:id="rId69" w:type="default"/>
      <w:footerReference r:id="rId71" w:type="default"/>
      <w:headerReference r:id="rId70" w:type="even"/>
      <w:footerReference r:id="rId72" w:type="even"/>
      <w:footnotePr>
        <w:numFmt w:val="decimal"/>
      </w:footnotePr>
      <w:pgSz w:w="11900" w:h="16840"/>
      <w:pgMar w:top="2250" w:right="1109" w:bottom="1631" w:left="1542" w:header="0" w:footer="120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6522085</wp:posOffset>
              </wp:positionH>
              <wp:positionV relativeFrom="page">
                <wp:posOffset>9838055</wp:posOffset>
              </wp:positionV>
              <wp:extent cx="39370" cy="82550"/>
              <wp:effectExtent l="0" t="0" r="0" b="0"/>
              <wp:wrapNone/>
              <wp:docPr id="11" name="Shape 11"/>
              <wp:cNvGraphicFramePr/>
              <a:graphic xmlns:a="http://schemas.openxmlformats.org/drawingml/2006/main">
                <a:graphicData uri="http://schemas.microsoft.com/office/word/2010/wordprocessingShape">
                  <wps:wsp>
                    <wps:cNvSpPr txBox="1"/>
                    <wps:spPr>
                      <a:xfrm>
                        <a:off x="0" y="0"/>
                        <a:ext cx="39370" cy="8255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I</w:t>
                          </w:r>
                        </w:p>
                      </w:txbxContent>
                    </wps:txbx>
                    <wps:bodyPr wrap="none" lIns="0" tIns="0" rIns="0" bIns="0">
                      <a:spAutoFit/>
                    </wps:bodyPr>
                  </wps:wsp>
                </a:graphicData>
              </a:graphic>
            </wp:anchor>
          </w:drawing>
        </mc:Choice>
        <mc:Fallback>
          <w:pict>
            <v:shape id="Shape 11" o:spid="_x0000_s1026" o:spt="202" type="#_x0000_t202" style="position:absolute;left:0pt;margin-left:513.55pt;margin-top:774.65pt;height:6.5pt;width:3.1pt;mso-position-horizontal-relative:page;mso-position-vertical-relative:page;mso-wrap-style:none;z-index:-251657216;mso-width-relative:page;mso-height-relative:page;" filled="f" stroked="f" coordsize="21600,21600" o:gfxdata="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HOLYdkA&#10;AAAPAQAADwAAAAAAAAABACAAAAAiAAAAZHJzL2Rvd25yZXYueG1sUEsBAhQAFAAAAAgAh07iQPns&#10;wP2sAQAAbwMAAA4AAAAAAAAAAQAgAAAAKAEAAGRycy9lMm9Eb2MueG1sUEsFBgAAAAAGAAYAWQEA&#10;AEY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I</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1134110</wp:posOffset>
              </wp:positionH>
              <wp:positionV relativeFrom="page">
                <wp:posOffset>9855835</wp:posOffset>
              </wp:positionV>
              <wp:extent cx="73025" cy="79375"/>
              <wp:effectExtent l="0" t="0" r="0" b="0"/>
              <wp:wrapNone/>
              <wp:docPr id="44" name="Shape 44"/>
              <wp:cNvGraphicFramePr/>
              <a:graphic xmlns:a="http://schemas.openxmlformats.org/drawingml/2006/main">
                <a:graphicData uri="http://schemas.microsoft.com/office/word/2010/wordprocessingShape">
                  <wps:wsp>
                    <wps:cNvSpPr txBox="1"/>
                    <wps:spPr>
                      <a:xfrm>
                        <a:off x="0" y="0"/>
                        <a:ext cx="73025" cy="7937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44" o:spid="_x0000_s1026" o:spt="202" type="#_x0000_t202" style="position:absolute;left:0pt;margin-left:89.3pt;margin-top:776.05pt;height:6.25pt;width:5.75pt;mso-position-horizontal-relative:page;mso-position-vertical-relative:page;mso-wrap-style:none;z-index:-251657216;mso-width-relative:page;mso-height-relative:page;" filled="f" stroked="f" coordsize="21600,21600" o:gfxdata="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hdkp1wAA&#10;AA0BAAAPAAAAAAAAAAEAIAAAACIAAABkcnMvZG93bnJldi54bWxQSwECFAAUAAAACACHTuJAIBhk&#10;/a0BAABv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1134110</wp:posOffset>
              </wp:positionH>
              <wp:positionV relativeFrom="page">
                <wp:posOffset>9855835</wp:posOffset>
              </wp:positionV>
              <wp:extent cx="73025" cy="79375"/>
              <wp:effectExtent l="0" t="0" r="0" b="0"/>
              <wp:wrapNone/>
              <wp:docPr id="48" name="Shape 48"/>
              <wp:cNvGraphicFramePr/>
              <a:graphic xmlns:a="http://schemas.openxmlformats.org/drawingml/2006/main">
                <a:graphicData uri="http://schemas.microsoft.com/office/word/2010/wordprocessingShape">
                  <wps:wsp>
                    <wps:cNvSpPr txBox="1"/>
                    <wps:spPr>
                      <a:xfrm>
                        <a:off x="0" y="0"/>
                        <a:ext cx="73025" cy="7937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48" o:spid="_x0000_s1026" o:spt="202" type="#_x0000_t202" style="position:absolute;left:0pt;margin-left:89.3pt;margin-top:776.05pt;height:6.25pt;width:5.75pt;mso-position-horizontal-relative:page;mso-position-vertical-relative:page;mso-wrap-style:none;z-index:-251657216;mso-width-relative:page;mso-height-relative:page;" filled="f" stroked="f" coordsize="21600,21600" o:gfxdata="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hdkp1wAA&#10;AA0BAAAPAAAAAAAAAAEAIAAAACIAAABkcnMvZG93bnJldi54bWxQSwECFAAUAAAACACHTuJAaKZg&#10;rK0BAABv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6533515</wp:posOffset>
              </wp:positionH>
              <wp:positionV relativeFrom="page">
                <wp:posOffset>9834880</wp:posOffset>
              </wp:positionV>
              <wp:extent cx="33655" cy="73025"/>
              <wp:effectExtent l="0" t="0" r="0" b="0"/>
              <wp:wrapNone/>
              <wp:docPr id="52" name="Shape 52"/>
              <wp:cNvGraphicFramePr/>
              <a:graphic xmlns:a="http://schemas.openxmlformats.org/drawingml/2006/main">
                <a:graphicData uri="http://schemas.microsoft.com/office/word/2010/wordprocessingShape">
                  <wps:wsp>
                    <wps:cNvSpPr txBox="1"/>
                    <wps:spPr>
                      <a:xfrm>
                        <a:off x="0" y="0"/>
                        <a:ext cx="33655"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1</w:t>
                          </w:r>
                        </w:p>
                      </w:txbxContent>
                    </wps:txbx>
                    <wps:bodyPr wrap="none" lIns="0" tIns="0" rIns="0" bIns="0">
                      <a:spAutoFit/>
                    </wps:bodyPr>
                  </wps:wsp>
                </a:graphicData>
              </a:graphic>
            </wp:anchor>
          </w:drawing>
        </mc:Choice>
        <mc:Fallback>
          <w:pict>
            <v:shape id="Shape 52" o:spid="_x0000_s1026" o:spt="202" type="#_x0000_t202" style="position:absolute;left:0pt;margin-left:514.45pt;margin-top:774.4pt;height:5.75pt;width:2.65pt;mso-position-horizontal-relative:page;mso-position-vertical-relative:page;mso-wrap-style:none;z-index:-251657216;mso-width-relative:page;mso-height-relative:page;" filled="f" stroked="f" coordsize="21600,21600" o:gfxdata="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lpYadkA&#10;AAAPAQAADwAAAAAAAAABACAAAAAiAAAAZHJzL2Rvd25yZXYueG1sUEsBAhQAFAAAAAgAh07iQF+i&#10;u9WsAQAAbwMAAA4AAAAAAAAAAQAgAAAAKA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1</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6533515</wp:posOffset>
              </wp:positionH>
              <wp:positionV relativeFrom="page">
                <wp:posOffset>9834880</wp:posOffset>
              </wp:positionV>
              <wp:extent cx="33655" cy="73025"/>
              <wp:effectExtent l="0" t="0" r="0" b="0"/>
              <wp:wrapNone/>
              <wp:docPr id="56" name="Shape 56"/>
              <wp:cNvGraphicFramePr/>
              <a:graphic xmlns:a="http://schemas.openxmlformats.org/drawingml/2006/main">
                <a:graphicData uri="http://schemas.microsoft.com/office/word/2010/wordprocessingShape">
                  <wps:wsp>
                    <wps:cNvSpPr txBox="1"/>
                    <wps:spPr>
                      <a:xfrm>
                        <a:off x="0" y="0"/>
                        <a:ext cx="33655"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1</w:t>
                          </w:r>
                        </w:p>
                      </w:txbxContent>
                    </wps:txbx>
                    <wps:bodyPr wrap="none" lIns="0" tIns="0" rIns="0" bIns="0">
                      <a:spAutoFit/>
                    </wps:bodyPr>
                  </wps:wsp>
                </a:graphicData>
              </a:graphic>
            </wp:anchor>
          </w:drawing>
        </mc:Choice>
        <mc:Fallback>
          <w:pict>
            <v:shape id="Shape 56" o:spid="_x0000_s1026" o:spt="202" type="#_x0000_t202" style="position:absolute;left:0pt;margin-left:514.45pt;margin-top:774.4pt;height:5.75pt;width:2.65pt;mso-position-horizontal-relative:page;mso-position-vertical-relative:page;mso-wrap-style:none;z-index:-251657216;mso-width-relative:page;mso-height-relative:page;" filled="f" stroked="f" coordsize="21600,21600" o:gfxdata="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lpYadkA&#10;AAAPAQAADwAAAAAAAAABACAAAAAiAAAAZHJzL2Rvd25yZXYueG1sUEsBAhQAFAAAAAgAh07iQGfI&#10;R+WsAQAAbwMAAA4AAAAAAAAAAQAgAAAAKA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000000"/>
                        <w:spacing w:val="0"/>
                        <w:w w:val="100"/>
                        <w:position w:val="0"/>
                        <w:sz w:val="17"/>
                        <w:szCs w:val="17"/>
                        <w:lang w:val="zh-TW" w:eastAsia="zh-TW" w:bidi="zh-TW"/>
                      </w:rPr>
                      <w:t>1</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6552565</wp:posOffset>
              </wp:positionH>
              <wp:positionV relativeFrom="page">
                <wp:posOffset>9832340</wp:posOffset>
              </wp:positionV>
              <wp:extent cx="42545" cy="73025"/>
              <wp:effectExtent l="0" t="0" r="0" b="0"/>
              <wp:wrapNone/>
              <wp:docPr id="62" name="Shape 62"/>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2" o:spid="_x0000_s1026" o:spt="202" type="#_x0000_t202" style="position:absolute;left:0pt;margin-left:515.95pt;margin-top:774.2pt;height:5.75pt;width:3.35pt;mso-position-horizontal-relative:page;mso-position-vertical-relative:page;mso-wrap-style:none;z-index:-251657216;mso-width-relative:page;mso-height-relative:page;" filled="f" stroked="f" coordsize="21600,21600" o:gfxdata="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RW0XZ&#10;AAAADwEAAA8AAAAAAAAAAQAgAAAAIgAAAGRycy9kb3ducmV2LnhtbFBLAQIUABQAAAAIAIdO4kCj&#10;4JEurQEAAG8DAAAOAAAAAAAAAAEAIAAAACg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1120775</wp:posOffset>
              </wp:positionH>
              <wp:positionV relativeFrom="page">
                <wp:posOffset>9820275</wp:posOffset>
              </wp:positionV>
              <wp:extent cx="42545" cy="76200"/>
              <wp:effectExtent l="0" t="0" r="0" b="0"/>
              <wp:wrapNone/>
              <wp:docPr id="66" name="Shape 66"/>
              <wp:cNvGraphicFramePr/>
              <a:graphic xmlns:a="http://schemas.openxmlformats.org/drawingml/2006/main">
                <a:graphicData uri="http://schemas.microsoft.com/office/word/2010/wordprocessingShape">
                  <wps:wsp>
                    <wps:cNvSpPr txBox="1"/>
                    <wps:spPr>
                      <a:xfrm>
                        <a:off x="0" y="0"/>
                        <a:ext cx="42545" cy="7620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66" o:spid="_x0000_s1026" o:spt="202" type="#_x0000_t202" style="position:absolute;left:0pt;margin-left:88.25pt;margin-top:773.25pt;height:6pt;width:3.35pt;mso-position-horizontal-relative:page;mso-position-vertical-relative:page;mso-wrap-style:none;z-index:-251657216;mso-width-relative:page;mso-height-relative:page;" filled="f" stroked="f" coordsize="21600,21600" o:gfxdata="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v60+q1gAAAA0B&#10;AAAPAAAAAAAAAAEAIAAAACIAAABkcnMvZG93bnJldi54bWxQSwECFAAUAAAACACHTuJA3tkhbKsB&#10;AABvAwAADgAAAAAAAAABACAAAAAlAQAAZHJzL2Uyb0RvYy54bWxQSwUGAAAAAAYABgBZAQAAQgUA&#10;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6644640</wp:posOffset>
              </wp:positionH>
              <wp:positionV relativeFrom="page">
                <wp:posOffset>9895205</wp:posOffset>
              </wp:positionV>
              <wp:extent cx="42545" cy="73025"/>
              <wp:effectExtent l="0" t="0" r="0" b="0"/>
              <wp:wrapNone/>
              <wp:docPr id="104" name="Shape 104"/>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104" o:spid="_x0000_s1026" o:spt="202" type="#_x0000_t202" style="position:absolute;left:0pt;margin-left:523.2pt;margin-top:779.15pt;height:5.75pt;width:3.35pt;mso-position-horizontal-relative:page;mso-position-vertical-relative:page;mso-wrap-style:none;z-index:-251657216;mso-width-relative:page;mso-height-relative:page;" filled="f" stroked="f" coordsize="21600,21600" o:gfxdata="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QSjdTZ&#10;AAAADwEAAA8AAAAAAAAAAQAgAAAAIgAAAGRycy9kb3ducmV2LnhtbFBLAQIUABQAAAAIAIdO4kD3&#10;49igrQEAAHEDAAAOAAAAAAAAAAEAIAAAACg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1203960</wp:posOffset>
              </wp:positionH>
              <wp:positionV relativeFrom="page">
                <wp:posOffset>9899015</wp:posOffset>
              </wp:positionV>
              <wp:extent cx="42545" cy="76200"/>
              <wp:effectExtent l="0" t="0" r="0" b="0"/>
              <wp:wrapNone/>
              <wp:docPr id="108" name="Shape 108"/>
              <wp:cNvGraphicFramePr/>
              <a:graphic xmlns:a="http://schemas.openxmlformats.org/drawingml/2006/main">
                <a:graphicData uri="http://schemas.microsoft.com/office/word/2010/wordprocessingShape">
                  <wps:wsp>
                    <wps:cNvSpPr txBox="1"/>
                    <wps:spPr>
                      <a:xfrm>
                        <a:off x="0" y="0"/>
                        <a:ext cx="42545" cy="7620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108" o:spid="_x0000_s1026" o:spt="202" type="#_x0000_t202" style="position:absolute;left:0pt;margin-left:94.8pt;margin-top:779.45pt;height:6pt;width:3.35pt;mso-position-horizontal-relative:page;mso-position-vertical-relative:page;mso-wrap-style:none;z-index:-251657216;mso-width-relative:page;mso-height-relative:page;" filled="f" stroked="f" coordsize="21600,21600" o:gfxdata="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jReY2AAA&#10;AA0BAAAPAAAAAAAAAAEAIAAAACIAAABkcnMvZG93bnJldi54bWxQSwECFAAUAAAACACHTuJACq65&#10;VawBAABxAwAADgAAAAAAAAABACAAAAAn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6522085</wp:posOffset>
              </wp:positionH>
              <wp:positionV relativeFrom="page">
                <wp:posOffset>9838055</wp:posOffset>
              </wp:positionV>
              <wp:extent cx="39370" cy="82550"/>
              <wp:effectExtent l="0" t="0" r="0" b="0"/>
              <wp:wrapNone/>
              <wp:docPr id="15" name="Shape 15"/>
              <wp:cNvGraphicFramePr/>
              <a:graphic xmlns:a="http://schemas.openxmlformats.org/drawingml/2006/main">
                <a:graphicData uri="http://schemas.microsoft.com/office/word/2010/wordprocessingShape">
                  <wps:wsp>
                    <wps:cNvSpPr txBox="1"/>
                    <wps:spPr>
                      <a:xfrm>
                        <a:off x="0" y="0"/>
                        <a:ext cx="39370" cy="8255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I</w:t>
                          </w:r>
                        </w:p>
                      </w:txbxContent>
                    </wps:txbx>
                    <wps:bodyPr wrap="none" lIns="0" tIns="0" rIns="0" bIns="0">
                      <a:spAutoFit/>
                    </wps:bodyPr>
                  </wps:wsp>
                </a:graphicData>
              </a:graphic>
            </wp:anchor>
          </w:drawing>
        </mc:Choice>
        <mc:Fallback>
          <w:pict>
            <v:shape id="Shape 15" o:spid="_x0000_s1026" o:spt="202" type="#_x0000_t202" style="position:absolute;left:0pt;margin-left:513.55pt;margin-top:774.65pt;height:6.5pt;width:3.1pt;mso-position-horizontal-relative:page;mso-position-vertical-relative:page;mso-wrap-style:none;z-index:-251657216;mso-width-relative:page;mso-height-relative:page;" filled="f" stroked="f" coordsize="21600,21600" o:gfxdata="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HOLYdkA&#10;AAAPAQAADwAAAAAAAAABACAAAAAiAAAAZHJzL2Rvd25yZXYueG1sUEsBAhQAFAAAAAgAh07iQMGG&#10;PM2sAQAAbwMAAA4AAAAAAAAAAQAgAAAAKAEAAGRycy9lMm9Eb2MueG1sUEsFBgAAAAAGAAYAWQEA&#10;AEY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I</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6523355</wp:posOffset>
              </wp:positionH>
              <wp:positionV relativeFrom="page">
                <wp:posOffset>9870440</wp:posOffset>
              </wp:positionV>
              <wp:extent cx="91440" cy="73025"/>
              <wp:effectExtent l="0" t="0" r="0" b="0"/>
              <wp:wrapNone/>
              <wp:docPr id="134" name="Shape 134"/>
              <wp:cNvGraphicFramePr/>
              <a:graphic xmlns:a="http://schemas.openxmlformats.org/drawingml/2006/main">
                <a:graphicData uri="http://schemas.microsoft.com/office/word/2010/wordprocessingShape">
                  <wps:wsp>
                    <wps:cNvSpPr txBox="1"/>
                    <wps:spPr>
                      <a:xfrm>
                        <a:off x="0" y="0"/>
                        <a:ext cx="91440"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134" o:spid="_x0000_s1026" o:spt="202" type="#_x0000_t202" style="position:absolute;left:0pt;margin-left:513.65pt;margin-top:777.2pt;height:5.75pt;width:7.2pt;mso-position-horizontal-relative:page;mso-position-vertical-relative:page;mso-wrap-style:none;z-index:-251657216;mso-width-relative:page;mso-height-relative:page;" filled="f" stroked="f" coordsize="21600,21600" o:gfxdata="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JcbODa&#10;AAAADwEAAA8AAAAAAAAAAQAgAAAAIgAAAGRycy9kb3ducmV2LnhtbFBLAQIUABQAAAAIAIdO4kCE&#10;OHe2rAEAAHEDAAAOAAAAAAAAAAEAIAAAACk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1136015</wp:posOffset>
              </wp:positionH>
              <wp:positionV relativeFrom="page">
                <wp:posOffset>9851390</wp:posOffset>
              </wp:positionV>
              <wp:extent cx="97790" cy="76200"/>
              <wp:effectExtent l="0" t="0" r="0" b="0"/>
              <wp:wrapNone/>
              <wp:docPr id="138" name="Shape 138"/>
              <wp:cNvGraphicFramePr/>
              <a:graphic xmlns:a="http://schemas.openxmlformats.org/drawingml/2006/main">
                <a:graphicData uri="http://schemas.microsoft.com/office/word/2010/wordprocessingShape">
                  <wps:wsp>
                    <wps:cNvSpPr txBox="1"/>
                    <wps:spPr>
                      <a:xfrm>
                        <a:off x="0" y="0"/>
                        <a:ext cx="97790" cy="7620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138" o:spid="_x0000_s1026" o:spt="202" type="#_x0000_t202" style="position:absolute;left:0pt;margin-left:89.45pt;margin-top:775.7pt;height:6pt;width:7.7pt;mso-position-horizontal-relative:page;mso-position-vertical-relative:page;mso-wrap-style:none;z-index:-251657216;mso-width-relative:page;mso-height-relative:page;" filled="f" stroked="f" coordsize="21600,21600" o:gfxdata="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eHtCNgAAAAN&#10;AQAADwAAAAAAAAABACAAAAAiAAAAZHJzL2Rvd25yZXYueG1sUEsBAhQAFAAAAAgAh07iQBH+PPeq&#10;AQAAcQMAAA4AAAAAAAAAAQAgAAAAJwEAAGRycy9lMm9Eb2MueG1sUEsFBgAAAAAGAAYAWQEAAEMF&#10;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6460490</wp:posOffset>
              </wp:positionH>
              <wp:positionV relativeFrom="page">
                <wp:posOffset>9830435</wp:posOffset>
              </wp:positionV>
              <wp:extent cx="94615" cy="76200"/>
              <wp:effectExtent l="0" t="0" r="0" b="0"/>
              <wp:wrapNone/>
              <wp:docPr id="172" name="Shape 172"/>
              <wp:cNvGraphicFramePr/>
              <a:graphic xmlns:a="http://schemas.openxmlformats.org/drawingml/2006/main">
                <a:graphicData uri="http://schemas.microsoft.com/office/word/2010/wordprocessingShape">
                  <wps:wsp>
                    <wps:cNvSpPr txBox="1"/>
                    <wps:spPr>
                      <a:xfrm>
                        <a:off x="0" y="0"/>
                        <a:ext cx="94615" cy="7620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172" o:spid="_x0000_s1026" o:spt="202" type="#_x0000_t202" style="position:absolute;left:0pt;margin-left:508.7pt;margin-top:774.05pt;height:6pt;width:7.45pt;mso-position-horizontal-relative:page;mso-position-vertical-relative:page;mso-wrap-style:none;z-index:-251657216;mso-width-relative:page;mso-height-relative:page;" filled="f" stroked="f" coordsize="21600,21600" o:gfxdata="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O5ei9kA&#10;AAAPAQAADwAAAAAAAAABACAAAAAiAAAAZHJzL2Rvd25yZXYueG1sUEsBAhQAFAAAAAgAh07iQKy+&#10;rSusAQAAcQMAAA4AAAAAAAAAAQAgAAAAKA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1074420</wp:posOffset>
              </wp:positionH>
              <wp:positionV relativeFrom="page">
                <wp:posOffset>9833610</wp:posOffset>
              </wp:positionV>
              <wp:extent cx="100330" cy="73025"/>
              <wp:effectExtent l="0" t="0" r="0" b="0"/>
              <wp:wrapNone/>
              <wp:docPr id="176" name="Shape 176"/>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176" o:spid="_x0000_s1026" o:spt="202" type="#_x0000_t202" style="position:absolute;left:0pt;margin-left:84.6pt;margin-top:774.3pt;height:5.75pt;width:7.9pt;mso-position-horizontal-relative:page;mso-position-vertical-relative:page;mso-wrap-style:none;z-index:-251657216;mso-width-relative:page;mso-height-relative:page;" filled="f" stroked="f" coordsize="21600,21600" o:gfxdata="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8Rck3XAAAA&#10;DQEAAA8AAAAAAAAAAQAgAAAAIgAAAGRycy9kb3ducmV2LnhtbFBLAQIUABQAAAAIAIdO4kCg6zJK&#10;rAEAAHIDAAAOAAAAAAAAAAEAIAAAACY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6465570</wp:posOffset>
              </wp:positionH>
              <wp:positionV relativeFrom="page">
                <wp:posOffset>9867265</wp:posOffset>
              </wp:positionV>
              <wp:extent cx="94615" cy="73025"/>
              <wp:effectExtent l="0" t="0" r="0" b="0"/>
              <wp:wrapNone/>
              <wp:docPr id="182" name="Shape 182"/>
              <wp:cNvGraphicFramePr/>
              <a:graphic xmlns:a="http://schemas.openxmlformats.org/drawingml/2006/main">
                <a:graphicData uri="http://schemas.microsoft.com/office/word/2010/wordprocessingShape">
                  <wps:wsp>
                    <wps:cNvSpPr txBox="1"/>
                    <wps:spPr>
                      <a:xfrm>
                        <a:off x="0" y="0"/>
                        <a:ext cx="94615"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182" o:spid="_x0000_s1026" o:spt="202" type="#_x0000_t202" style="position:absolute;left:0pt;margin-left:509.1pt;margin-top:776.95pt;height:5.75pt;width:7.45pt;mso-position-horizontal-relative:page;mso-position-vertical-relative:page;mso-wrap-style:none;z-index:-251657216;mso-width-relative:page;mso-height-relative:page;" filled="f" stroked="f" coordsize="21600,21600" o:gfxdata="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9h24DZ&#10;AAAADwEAAA8AAAAAAAAAAQAgAAAAIgAAAGRycy9kb3ducmV2LnhtbFBLAQIUABQAAAAIAIdO4kDh&#10;vpOtrQEAAHEDAAAOAAAAAAAAAAEAIAAAACg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ge">
                <wp:posOffset>9840595</wp:posOffset>
              </wp:positionV>
              <wp:extent cx="97790" cy="76200"/>
              <wp:effectExtent l="0" t="0" r="0" b="0"/>
              <wp:wrapNone/>
              <wp:docPr id="186" name="Shape 186"/>
              <wp:cNvGraphicFramePr/>
              <a:graphic xmlns:a="http://schemas.openxmlformats.org/drawingml/2006/main">
                <a:graphicData uri="http://schemas.microsoft.com/office/word/2010/wordprocessingShape">
                  <wps:wsp>
                    <wps:cNvSpPr txBox="1"/>
                    <wps:spPr>
                      <a:xfrm>
                        <a:off x="0" y="0"/>
                        <a:ext cx="97790" cy="7620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186" o:spid="_x0000_s1026" o:spt="202" type="#_x0000_t202" style="position:absolute;left:0pt;margin-left:85.1pt;margin-top:774.85pt;height:6pt;width:7.7pt;mso-position-horizontal-relative:page;mso-position-vertical-relative:page;mso-wrap-style:none;z-index:-251657216;mso-width-relative:page;mso-height-relative:page;" filled="f" stroked="f" coordsize="21600,21600" o:gfxdata="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FwnTdcAAAAN&#10;AQAADwAAAAAAAAABACAAAAAiAAAAZHJzL2Rvd25yZXYueG1sUEsBAhQAFAAAAAgAh07iQPXE+vmr&#10;AQAAcQMAAA4AAAAAAAAAAQAgAAAAJgEAAGRycy9lMm9Eb2MueG1sUEsFBgAAAAAGAAYAWQEAAEMF&#10;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6465570</wp:posOffset>
              </wp:positionH>
              <wp:positionV relativeFrom="page">
                <wp:posOffset>9838690</wp:posOffset>
              </wp:positionV>
              <wp:extent cx="100330" cy="73025"/>
              <wp:effectExtent l="0" t="0" r="0" b="0"/>
              <wp:wrapNone/>
              <wp:docPr id="230" name="Shape 230"/>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sz w:val="17"/>
                              <w:szCs w:val="17"/>
                              <w:lang w:val="zh-TW" w:eastAsia="zh-TW" w:bidi="zh-TW"/>
                            </w:rPr>
                            <w:t>#</w:t>
                          </w:r>
                          <w:r>
                            <w:rPr>
                              <w:rFonts w:ascii="Times New Roman" w:hAnsi="Times New Roman" w:eastAsia="Times New Roman" w:cs="Times New Roman"/>
                              <w:i/>
                              <w:iCs/>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230" o:spid="_x0000_s1026" o:spt="202" type="#_x0000_t202" style="position:absolute;left:0pt;margin-left:509.1pt;margin-top:774.7pt;height:5.75pt;width:7.9pt;mso-position-horizontal-relative:page;mso-position-vertical-relative:page;mso-wrap-style:none;z-index:-251657216;mso-width-relative:page;mso-height-relative:page;" filled="f" stroked="f" coordsize="21600,21600" o:gfxdata="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FsTr2QAA&#10;AA8BAAAPAAAAAAAAAAEAIAAAACIAAABkcnMvZG93bnJldi54bWxQSwECFAAUAAAACACHTuJA66c1&#10;BasBAAByAwAADgAAAAAAAAABACAAAAAo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i/>
                        <w:iCs/>
                        <w:color w:val="000000"/>
                        <w:spacing w:val="0"/>
                        <w:w w:val="100"/>
                        <w:position w:val="0"/>
                        <w:sz w:val="17"/>
                        <w:szCs w:val="17"/>
                        <w:lang w:val="zh-TW" w:eastAsia="zh-TW" w:bidi="zh-TW"/>
                      </w:rPr>
                      <w:t>#</w:t>
                    </w:r>
                    <w:r>
                      <w:rPr>
                        <w:rFonts w:ascii="Times New Roman" w:hAnsi="Times New Roman" w:eastAsia="Times New Roman" w:cs="Times New Roman"/>
                        <w:i/>
                        <w:iCs/>
                        <w:color w:val="000000"/>
                        <w:spacing w:val="0"/>
                        <w:w w:val="100"/>
                        <w:position w:val="0"/>
                        <w:sz w:val="17"/>
                        <w:szCs w:val="17"/>
                        <w:lang w:val="zh-TW" w:eastAsia="zh-TW" w:bidi="zh-TW"/>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1070610</wp:posOffset>
              </wp:positionH>
              <wp:positionV relativeFrom="page">
                <wp:posOffset>9829165</wp:posOffset>
              </wp:positionV>
              <wp:extent cx="100330" cy="76200"/>
              <wp:effectExtent l="0" t="0" r="0" b="0"/>
              <wp:wrapNone/>
              <wp:docPr id="234" name="Shape 234"/>
              <wp:cNvGraphicFramePr/>
              <a:graphic xmlns:a="http://schemas.openxmlformats.org/drawingml/2006/main">
                <a:graphicData uri="http://schemas.microsoft.com/office/word/2010/wordprocessingShape">
                  <wps:wsp>
                    <wps:cNvSpPr txBox="1"/>
                    <wps:spPr>
                      <a:xfrm>
                        <a:off x="0" y="0"/>
                        <a:ext cx="100330" cy="7620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234" o:spid="_x0000_s1026" o:spt="202" type="#_x0000_t202" style="position:absolute;left:0pt;margin-left:84.3pt;margin-top:773.95pt;height:6pt;width:7.9pt;mso-position-horizontal-relative:page;mso-position-vertical-relative:page;mso-wrap-style:none;z-index:-251657216;mso-width-relative:page;mso-height-relative:page;" filled="f" stroked="f" coordsize="21600,21600" o:gfxdata="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4Gsxf2AAA&#10;AA0BAAAPAAAAAAAAAAEAIAAAACIAAABkcnMvZG93bnJldi54bWxQSwECFAAUAAAACACHTuJAzgZt&#10;NKwBAAByAwAADgAAAAAAAAABACAAAAAn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1147445</wp:posOffset>
              </wp:positionH>
              <wp:positionV relativeFrom="page">
                <wp:posOffset>9850120</wp:posOffset>
              </wp:positionV>
              <wp:extent cx="100330" cy="73025"/>
              <wp:effectExtent l="0" t="0" r="0" b="0"/>
              <wp:wrapNone/>
              <wp:docPr id="247" name="Shape 247"/>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p>
                      </w:txbxContent>
                    </wps:txbx>
                    <wps:bodyPr wrap="none" lIns="0" tIns="0" rIns="0" bIns="0">
                      <a:spAutoFit/>
                    </wps:bodyPr>
                  </wps:wsp>
                </a:graphicData>
              </a:graphic>
            </wp:anchor>
          </w:drawing>
        </mc:Choice>
        <mc:Fallback>
          <w:pict>
            <v:shape id="Shape 247" o:spid="_x0000_s1026" o:spt="202" type="#_x0000_t202" style="position:absolute;left:0pt;margin-left:90.35pt;margin-top:775.6pt;height:5.75pt;width:7.9pt;mso-position-horizontal-relative:page;mso-position-vertical-relative:page;mso-wrap-style:none;z-index:-251657216;mso-width-relative:page;mso-height-relative:page;" filled="f" stroked="f" coordsize="21600,21600" o:gfxdata="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5tsp21wAA&#10;AA0BAAAPAAAAAAAAAAEAIAAAACIAAABkcnMvZG93bnJldi54bWxQSwECFAAUAAAACACHTuJAFgGj&#10;4q0BAABy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1147445</wp:posOffset>
              </wp:positionH>
              <wp:positionV relativeFrom="page">
                <wp:posOffset>9850120</wp:posOffset>
              </wp:positionV>
              <wp:extent cx="100330" cy="73025"/>
              <wp:effectExtent l="0" t="0" r="0" b="0"/>
              <wp:wrapNone/>
              <wp:docPr id="251" name="Shape 251"/>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p>
                      </w:txbxContent>
                    </wps:txbx>
                    <wps:bodyPr wrap="none" lIns="0" tIns="0" rIns="0" bIns="0">
                      <a:spAutoFit/>
                    </wps:bodyPr>
                  </wps:wsp>
                </a:graphicData>
              </a:graphic>
            </wp:anchor>
          </w:drawing>
        </mc:Choice>
        <mc:Fallback>
          <w:pict>
            <v:shape id="Shape 251" o:spid="_x0000_s1026" o:spt="202" type="#_x0000_t202" style="position:absolute;left:0pt;margin-left:90.35pt;margin-top:775.6pt;height:5.75pt;width:7.9pt;mso-position-horizontal-relative:page;mso-position-vertical-relative:page;mso-wrap-style:none;z-index:-251657216;mso-width-relative:page;mso-height-relative:page;" filled="f" stroked="f" coordsize="21600,21600" o:gfxdata="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m2ynbXAAAA&#10;DQEAAA8AAAAAAAAAAQAgAAAAIgAAAGRycy9kb3ducmV2LnhtbFBLAQIUABQAAAAIAIdO4kAMVPl+&#10;rAEAAHIDAAAOAAAAAAAAAAEAIAAAACY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6516370</wp:posOffset>
              </wp:positionH>
              <wp:positionV relativeFrom="page">
                <wp:posOffset>9815830</wp:posOffset>
              </wp:positionV>
              <wp:extent cx="60960" cy="79375"/>
              <wp:effectExtent l="0" t="0" r="0" b="0"/>
              <wp:wrapNone/>
              <wp:docPr id="23" name="Shape 23"/>
              <wp:cNvGraphicFramePr/>
              <a:graphic xmlns:a="http://schemas.openxmlformats.org/drawingml/2006/main">
                <a:graphicData uri="http://schemas.microsoft.com/office/word/2010/wordprocessingShape">
                  <wps:wsp>
                    <wps:cNvSpPr txBox="1"/>
                    <wps:spPr>
                      <a:xfrm>
                        <a:off x="0" y="0"/>
                        <a:ext cx="60960" cy="7937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m</w:t>
                          </w:r>
                        </w:p>
                      </w:txbxContent>
                    </wps:txbx>
                    <wps:bodyPr wrap="none" lIns="0" tIns="0" rIns="0" bIns="0">
                      <a:spAutoFit/>
                    </wps:bodyPr>
                  </wps:wsp>
                </a:graphicData>
              </a:graphic>
            </wp:anchor>
          </w:drawing>
        </mc:Choice>
        <mc:Fallback>
          <w:pict>
            <v:shape id="Shape 23" o:spid="_x0000_s1026" o:spt="202" type="#_x0000_t202" style="position:absolute;left:0pt;margin-left:513.1pt;margin-top:772.9pt;height:6.25pt;width:4.8pt;mso-position-horizontal-relative:page;mso-position-vertical-relative:page;mso-wrap-style:none;z-index:-251657216;mso-width-relative:page;mso-height-relative:page;" filled="f" stroked="f" coordsize="21600,21600" o:gfxdata="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SDGHXAAAA&#10;DwEAAA8AAAAAAAAAAQAgAAAAIgAAAGRycy9kb3ducmV2LnhtbFBLAQIUABQAAAAIAIdO4kApBJBZ&#10;rAEAAG8DAAAOAAAAAAAAAAEAIAAAACY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m</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6516370</wp:posOffset>
              </wp:positionH>
              <wp:positionV relativeFrom="page">
                <wp:posOffset>9815830</wp:posOffset>
              </wp:positionV>
              <wp:extent cx="60960" cy="79375"/>
              <wp:effectExtent l="0" t="0" r="0" b="0"/>
              <wp:wrapNone/>
              <wp:docPr id="27" name="Shape 27"/>
              <wp:cNvGraphicFramePr/>
              <a:graphic xmlns:a="http://schemas.openxmlformats.org/drawingml/2006/main">
                <a:graphicData uri="http://schemas.microsoft.com/office/word/2010/wordprocessingShape">
                  <wps:wsp>
                    <wps:cNvSpPr txBox="1"/>
                    <wps:spPr>
                      <a:xfrm>
                        <a:off x="0" y="0"/>
                        <a:ext cx="60960" cy="7937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m</w:t>
                          </w:r>
                        </w:p>
                      </w:txbxContent>
                    </wps:txbx>
                    <wps:bodyPr wrap="none" lIns="0" tIns="0" rIns="0" bIns="0">
                      <a:spAutoFit/>
                    </wps:bodyPr>
                  </wps:wsp>
                </a:graphicData>
              </a:graphic>
            </wp:anchor>
          </w:drawing>
        </mc:Choice>
        <mc:Fallback>
          <w:pict>
            <v:shape id="Shape 27" o:spid="_x0000_s1026" o:spt="202" type="#_x0000_t202" style="position:absolute;left:0pt;margin-left:513.1pt;margin-top:772.9pt;height:6.25pt;width:4.8pt;mso-position-horizontal-relative:page;mso-position-vertical-relative:page;mso-wrap-style:none;z-index:-251657216;mso-width-relative:page;mso-height-relative:page;" filled="f" stroked="f" coordsize="21600,21600" o:gfxdata="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SDGHXAAAA&#10;DwEAAA8AAAAAAAAAAQAgAAAAIgAAAGRycy9kb3ducmV2LnhtbFBLAQIUABQAAAAIAIdO4kARbmxp&#10;rAEAAG8DAAAOAAAAAAAAAAEAIAAAACY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m</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1134110</wp:posOffset>
              </wp:positionH>
              <wp:positionV relativeFrom="page">
                <wp:posOffset>9855835</wp:posOffset>
              </wp:positionV>
              <wp:extent cx="73025" cy="79375"/>
              <wp:effectExtent l="0" t="0" r="0" b="0"/>
              <wp:wrapNone/>
              <wp:docPr id="31" name="Shape 31"/>
              <wp:cNvGraphicFramePr/>
              <a:graphic xmlns:a="http://schemas.openxmlformats.org/drawingml/2006/main">
                <a:graphicData uri="http://schemas.microsoft.com/office/word/2010/wordprocessingShape">
                  <wps:wsp>
                    <wps:cNvSpPr txBox="1"/>
                    <wps:spPr>
                      <a:xfrm>
                        <a:off x="0" y="0"/>
                        <a:ext cx="73025" cy="7937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left:89.3pt;margin-top:776.05pt;height:6.25pt;width:5.75pt;mso-position-horizontal-relative:page;mso-position-vertical-relative:page;mso-wrap-style:none;z-index:-251657216;mso-width-relative:page;mso-height-relative:page;" filled="f" stroked="f" coordsize="21600,21600" o:gfxdata="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hdkp1wAA&#10;AA0BAAAPAAAAAAAAAAEAIAAAACIAAABkcnMvZG93bnJldi54bWxQSwECFAAUAAAACACHTuJAJZ+A&#10;960BAABv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1134110</wp:posOffset>
              </wp:positionH>
              <wp:positionV relativeFrom="page">
                <wp:posOffset>9855835</wp:posOffset>
              </wp:positionV>
              <wp:extent cx="73025" cy="79375"/>
              <wp:effectExtent l="0" t="0" r="0" b="0"/>
              <wp:wrapNone/>
              <wp:docPr id="35" name="Shape 35"/>
              <wp:cNvGraphicFramePr/>
              <a:graphic xmlns:a="http://schemas.openxmlformats.org/drawingml/2006/main">
                <a:graphicData uri="http://schemas.microsoft.com/office/word/2010/wordprocessingShape">
                  <wps:wsp>
                    <wps:cNvSpPr txBox="1"/>
                    <wps:spPr>
                      <a:xfrm>
                        <a:off x="0" y="0"/>
                        <a:ext cx="73025" cy="7937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wps:txbx>
                    <wps:bodyPr wrap="none" lIns="0" tIns="0" rIns="0" bIns="0">
                      <a:spAutoFit/>
                    </wps:bodyPr>
                  </wps:wsp>
                </a:graphicData>
              </a:graphic>
            </wp:anchor>
          </w:drawing>
        </mc:Choice>
        <mc:Fallback>
          <w:pict>
            <v:shape id="Shape 35" o:spid="_x0000_s1026" o:spt="202" type="#_x0000_t202" style="position:absolute;left:0pt;margin-left:89.3pt;margin-top:776.05pt;height:6.25pt;width:5.75pt;mso-position-horizontal-relative:page;mso-position-vertical-relative:page;mso-wrap-style:none;z-index:-251657216;mso-width-relative:page;mso-height-relative:page;" filled="f" stroked="f" coordsize="21600,21600" o:gfxdata="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hdkp1wAA&#10;AA0BAAAPAAAAAAAAAAEAIAAAACIAAABkcnMvZG93bnJldi54bWxQSwECFAAUAAAACACHTuJAHfV8&#10;x60BAABv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lang w:val="zh-TW" w:eastAsia="zh-TW" w:bidi="zh-TW"/>
                      </w:rPr>
                      <w:t>#</w:t>
                    </w:r>
                    <w:r>
                      <w:rPr>
                        <w:rFonts w:ascii="Times New Roman" w:hAnsi="Times New Roman" w:eastAsia="Times New Roman" w:cs="Times New Roman"/>
                        <w:color w:val="000000"/>
                        <w:spacing w:val="0"/>
                        <w:w w:val="100"/>
                        <w:position w:val="0"/>
                        <w:sz w:val="17"/>
                        <w:szCs w:val="17"/>
                        <w:lang w:val="zh-TW" w:eastAsia="zh-TW" w:bidi="zh-TW"/>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4644390</wp:posOffset>
              </wp:positionH>
              <wp:positionV relativeFrom="page">
                <wp:posOffset>876935</wp:posOffset>
              </wp:positionV>
              <wp:extent cx="2112010" cy="113030"/>
              <wp:effectExtent l="0" t="0" r="0" b="0"/>
              <wp:wrapNone/>
              <wp:docPr id="9" name="Shape 9"/>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wps:txbx>
                    <wps:bodyPr wrap="none" lIns="0" tIns="0" rIns="0" bIns="0">
                      <a:spAutoFit/>
                    </wps:bodyPr>
                  </wps:wsp>
                </a:graphicData>
              </a:graphic>
            </wp:anchor>
          </w:drawing>
        </mc:Choice>
        <mc:Fallback>
          <w:pict>
            <v:shape id="Shape 9" o:spid="_x0000_s1026" o:spt="202" type="#_x0000_t202" style="position:absolute;left:0pt;margin-left:365.7pt;margin-top:69.05pt;height:8.9pt;width:166.3pt;mso-position-horizontal-relative:page;mso-position-vertical-relative:page;mso-wrap-style:none;z-index:-251657216;mso-width-relative:page;mso-height-relative:page;" filled="f" stroked="f" coordsize="21600,21600" o:gfxdata="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wDkHPXAAAA&#10;DAEAAA8AAAAAAAAAAQAgAAAAIgAAAGRycy9kb3ducmV2LnhtbFBLAQIUABQAAAAIAIdO4kDd4bMY&#10;rAEAAHADAAAOAAAAAAAAAAEAIAAAACY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4644390</wp:posOffset>
              </wp:positionH>
              <wp:positionV relativeFrom="page">
                <wp:posOffset>876935</wp:posOffset>
              </wp:positionV>
              <wp:extent cx="2112010" cy="113030"/>
              <wp:effectExtent l="0" t="0" r="0" b="0"/>
              <wp:wrapNone/>
              <wp:docPr id="40" name="Shape 40"/>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wps:txbx>
                    <wps:bodyPr wrap="none" lIns="0" tIns="0" rIns="0" bIns="0">
                      <a:spAutoFit/>
                    </wps:bodyPr>
                  </wps:wsp>
                </a:graphicData>
              </a:graphic>
            </wp:anchor>
          </w:drawing>
        </mc:Choice>
        <mc:Fallback>
          <w:pict>
            <v:shape id="Shape 40" o:spid="_x0000_s1026" o:spt="202" type="#_x0000_t202" style="position:absolute;left:0pt;margin-left:365.7pt;margin-top:69.05pt;height:8.9pt;width:166.3pt;mso-position-horizontal-relative:page;mso-position-vertical-relative:page;mso-wrap-style:none;z-index:-251657216;mso-width-relative:page;mso-height-relative:page;" filled="f" stroked="f" coordsize="21600,21600" o:gfxdata="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wDkHPXAAAA&#10;DAEAAA8AAAAAAAAAAQAgAAAAIgAAAGRycy9kb3ducmV2LnhtbFBLAQIUABQAAAAIAIdO4kADn0/9&#10;rAEAAHIDAAAOAAAAAAAAAAEAIAAAACY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ge">
                <wp:posOffset>888365</wp:posOffset>
              </wp:positionV>
              <wp:extent cx="2112010" cy="113030"/>
              <wp:effectExtent l="0" t="0" r="0" b="0"/>
              <wp:wrapNone/>
              <wp:docPr id="42" name="Shape 42"/>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42" o:spid="_x0000_s1026" o:spt="202" type="#_x0000_t202" style="position:absolute;left:0pt;margin-left:79.45pt;margin-top:69.95pt;height:8.9pt;width:166.3pt;mso-position-horizontal-relative:page;mso-position-vertical-relative:page;mso-wrap-style:none;z-index:-251657216;mso-width-relative:page;mso-height-relative:page;" filled="f" stroked="f" coordsize="21600,21600" o:gfxdata="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ggdBzWAAAA&#10;CwEAAA8AAAAAAAAAAQAgAAAAIgAAAGRycy9kb3ducmV2LnhtbFBLAQIUABQAAAAIAIdO4kCCW//9&#10;rQEAAHIDAAAOAAAAAAAAAAEAIAAAACU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ge">
                <wp:posOffset>888365</wp:posOffset>
              </wp:positionV>
              <wp:extent cx="2112010" cy="113030"/>
              <wp:effectExtent l="0" t="0" r="0" b="0"/>
              <wp:wrapNone/>
              <wp:docPr id="46" name="Shape 46"/>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46" o:spid="_x0000_s1026" o:spt="202" type="#_x0000_t202" style="position:absolute;left:0pt;margin-left:79.45pt;margin-top:69.95pt;height:8.9pt;width:166.3pt;mso-position-horizontal-relative:page;mso-position-vertical-relative:page;mso-wrap-style:none;z-index:-251657216;mso-width-relative:page;mso-height-relative:page;" filled="f" stroked="f" coordsize="21600,21600" o:gfxdata="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ggdBzWAAAA&#10;CwEAAA8AAAAAAAAAAQAgAAAAIgAAAGRycy9kb3ducmV2LnhtbFBLAQIUABQAAAAIAIdO4kCA0p78&#10;rQEAAHIDAAAOAAAAAAAAAAEAIAAAACU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4674235</wp:posOffset>
              </wp:positionH>
              <wp:positionV relativeFrom="page">
                <wp:posOffset>867410</wp:posOffset>
              </wp:positionV>
              <wp:extent cx="2112010" cy="113030"/>
              <wp:effectExtent l="0" t="0" r="0" b="0"/>
              <wp:wrapNone/>
              <wp:docPr id="50" name="Shape 50"/>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wps:txbx>
                    <wps:bodyPr wrap="none" lIns="0" tIns="0" rIns="0" bIns="0">
                      <a:spAutoFit/>
                    </wps:bodyPr>
                  </wps:wsp>
                </a:graphicData>
              </a:graphic>
            </wp:anchor>
          </w:drawing>
        </mc:Choice>
        <mc:Fallback>
          <w:pict>
            <v:shape id="Shape 50" o:spid="_x0000_s1026" o:spt="202" type="#_x0000_t202" style="position:absolute;left:0pt;margin-left:368.05pt;margin-top:68.3pt;height:8.9pt;width:166.3pt;mso-position-horizontal-relative:page;mso-position-vertical-relative:page;mso-wrap-style:none;z-index:-251657216;mso-width-relative:page;mso-height-relative:page;" filled="f" stroked="f" coordsize="21600,21600" o:gfxdata="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WgjXAAAA&#10;DAEAAA8AAAAAAAAAAQAgAAAAIgAAAGRycy9kb3ducmV2LnhtbFBLAQIUABQAAAAIAIdO4kC6HhCw&#10;rAEAAHIDAAAOAAAAAAAAAAEAIAAAACY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4674235</wp:posOffset>
              </wp:positionH>
              <wp:positionV relativeFrom="page">
                <wp:posOffset>867410</wp:posOffset>
              </wp:positionV>
              <wp:extent cx="2112010" cy="113030"/>
              <wp:effectExtent l="0" t="0" r="0" b="0"/>
              <wp:wrapNone/>
              <wp:docPr id="54" name="Shape 54"/>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wps:txbx>
                    <wps:bodyPr wrap="none" lIns="0" tIns="0" rIns="0" bIns="0">
                      <a:spAutoFit/>
                    </wps:bodyPr>
                  </wps:wsp>
                </a:graphicData>
              </a:graphic>
            </wp:anchor>
          </w:drawing>
        </mc:Choice>
        <mc:Fallback>
          <w:pict>
            <v:shape id="Shape 54" o:spid="_x0000_s1026" o:spt="202" type="#_x0000_t202" style="position:absolute;left:0pt;margin-left:368.05pt;margin-top:68.3pt;height:8.9pt;width:166.3pt;mso-position-horizontal-relative:page;mso-position-vertical-relative:page;mso-wrap-style:none;z-index:-251657216;mso-width-relative:page;mso-height-relative:page;" filled="f" stroked="f" coordsize="21600,21600" o:gfxdata="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z1oI1wAA&#10;AAwBAAAPAAAAAAAAAAEAIAAAACIAAABkcnMvZG93bnJldi54bWxQSwECFAAUAAAACACHTuJAuJdx&#10;sa0BAABy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4686935</wp:posOffset>
              </wp:positionH>
              <wp:positionV relativeFrom="page">
                <wp:posOffset>850265</wp:posOffset>
              </wp:positionV>
              <wp:extent cx="2112010" cy="113030"/>
              <wp:effectExtent l="0" t="0" r="0" b="0"/>
              <wp:wrapNone/>
              <wp:docPr id="60" name="Shape 60"/>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19"/>
                              <w:szCs w:val="19"/>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24001—201</w:t>
                          </w:r>
                          <w:r>
                            <w:rPr>
                              <w:rFonts w:ascii="Times New Roman" w:hAnsi="Times New Roman" w:eastAsia="Times New Roman" w:cs="Times New Roman"/>
                              <w:b/>
                              <w:bCs/>
                              <w:color w:val="000000"/>
                              <w:spacing w:val="0"/>
                              <w:w w:val="100"/>
                              <w:position w:val="0"/>
                              <w:sz w:val="19"/>
                              <w:szCs w:val="19"/>
                              <w:lang w:val="en-US" w:eastAsia="en-US" w:bidi="en-US"/>
                            </w:rPr>
                            <w:t xml:space="preserve">6/ISO </w:t>
                          </w:r>
                          <w:r>
                            <w:rPr>
                              <w:rFonts w:ascii="Times New Roman" w:hAnsi="Times New Roman" w:eastAsia="Times New Roman" w:cs="Times New Roman"/>
                              <w:color w:val="000000"/>
                              <w:spacing w:val="0"/>
                              <w:w w:val="100"/>
                              <w:position w:val="0"/>
                              <w:lang w:val="en-US" w:eastAsia="en-US" w:bidi="en-US"/>
                            </w:rPr>
                            <w:t>14001:2015</w:t>
                          </w:r>
                        </w:p>
                      </w:txbxContent>
                    </wps:txbx>
                    <wps:bodyPr wrap="none" lIns="0" tIns="0" rIns="0" bIns="0">
                      <a:spAutoFit/>
                    </wps:bodyPr>
                  </wps:wsp>
                </a:graphicData>
              </a:graphic>
            </wp:anchor>
          </w:drawing>
        </mc:Choice>
        <mc:Fallback>
          <w:pict>
            <v:shape id="Shape 60" o:spid="_x0000_s1026" o:spt="202" type="#_x0000_t202" style="position:absolute;left:0pt;margin-left:369.05pt;margin-top:66.95pt;height:8.9pt;width:166.3pt;mso-position-horizontal-relative:page;mso-position-vertical-relative:page;mso-wrap-style:none;z-index:-251657216;mso-width-relative:page;mso-height-relative:page;" filled="f" stroked="f" coordsize="21600,21600" o:gfxdata="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pGFp9YAAAAM&#10;AQAADwAAAAAAAAABACAAAAAiAAAAZHJzL2Rvd25yZXYueG1sUEsBAhQAFAAAAAgAh07iQHGc8Ges&#10;AQAAcgMAAA4AAAAAAAAAAQAgAAAAJQEAAGRycy9lMm9Eb2MueG1sUEsFBgAAAAAGAAYAWQEAAEMF&#10;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19"/>
                        <w:szCs w:val="19"/>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24001—201</w:t>
                    </w:r>
                    <w:r>
                      <w:rPr>
                        <w:rFonts w:ascii="Times New Roman" w:hAnsi="Times New Roman" w:eastAsia="Times New Roman" w:cs="Times New Roman"/>
                        <w:b/>
                        <w:bCs/>
                        <w:color w:val="000000"/>
                        <w:spacing w:val="0"/>
                        <w:w w:val="100"/>
                        <w:position w:val="0"/>
                        <w:sz w:val="19"/>
                        <w:szCs w:val="19"/>
                        <w:lang w:val="en-US" w:eastAsia="en-US" w:bidi="en-US"/>
                      </w:rPr>
                      <w:t xml:space="preserve">6/ISO </w:t>
                    </w:r>
                    <w:r>
                      <w:rPr>
                        <w:rFonts w:ascii="Times New Roman" w:hAnsi="Times New Roman" w:eastAsia="Times New Roman" w:cs="Times New Roman"/>
                        <w:color w:val="000000"/>
                        <w:spacing w:val="0"/>
                        <w:w w:val="100"/>
                        <w:position w:val="0"/>
                        <w:lang w:val="en-US" w:eastAsia="en-US" w:bidi="en-US"/>
                      </w:rPr>
                      <w:t>14001:2015</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981075</wp:posOffset>
              </wp:positionH>
              <wp:positionV relativeFrom="page">
                <wp:posOffset>850265</wp:posOffset>
              </wp:positionV>
              <wp:extent cx="2109470" cy="113030"/>
              <wp:effectExtent l="0" t="0" r="0" b="0"/>
              <wp:wrapNone/>
              <wp:docPr id="64" name="Shape 64"/>
              <wp:cNvGraphicFramePr/>
              <a:graphic xmlns:a="http://schemas.openxmlformats.org/drawingml/2006/main">
                <a:graphicData uri="http://schemas.microsoft.com/office/word/2010/wordprocessingShape">
                  <wps:wsp>
                    <wps:cNvSpPr txBox="1"/>
                    <wps:spPr>
                      <a:xfrm>
                        <a:off x="0" y="0"/>
                        <a:ext cx="210947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19"/>
                              <w:szCs w:val="19"/>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24001—201</w:t>
                          </w:r>
                          <w:r>
                            <w:rPr>
                              <w:rFonts w:ascii="Times New Roman" w:hAnsi="Times New Roman" w:eastAsia="Times New Roman" w:cs="Times New Roman"/>
                              <w:b/>
                              <w:bCs/>
                              <w:color w:val="000000"/>
                              <w:spacing w:val="0"/>
                              <w:w w:val="100"/>
                              <w:position w:val="0"/>
                              <w:sz w:val="19"/>
                              <w:szCs w:val="19"/>
                              <w:lang w:val="en-US" w:eastAsia="en-US" w:bidi="en-US"/>
                            </w:rPr>
                            <w:t xml:space="preserve">6/ISO </w:t>
                          </w:r>
                          <w:r>
                            <w:rPr>
                              <w:rFonts w:ascii="Times New Roman" w:hAnsi="Times New Roman" w:eastAsia="Times New Roman" w:cs="Times New Roman"/>
                              <w:color w:val="000000"/>
                              <w:spacing w:val="0"/>
                              <w:w w:val="100"/>
                              <w:position w:val="0"/>
                              <w:lang w:val="en-US" w:eastAsia="en-US" w:bidi="en-US"/>
                            </w:rPr>
                            <w:t xml:space="preserve">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64" o:spid="_x0000_s1026" o:spt="202" type="#_x0000_t202" style="position:absolute;left:0pt;margin-left:77.25pt;margin-top:66.95pt;height:8.9pt;width:166.1pt;mso-position-horizontal-relative:page;mso-position-vertical-relative:page;mso-wrap-style:none;z-index:-251657216;mso-width-relative:page;mso-height-relative:page;" filled="f" stroked="f" coordsize="21600,21600" o:gfxdata="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ufc3X&#10;AAAACwEAAA8AAAAAAAAAAQAgAAAAIgAAAGRycy9kb3ducmV2LnhtbFBLAQIUABQAAAAIAIdO4kBZ&#10;e5h1rwEAAHIDAAAOAAAAAAAAAAEAIAAAACY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19"/>
                        <w:szCs w:val="19"/>
                        <w:lang w:val="en-US" w:eastAsia="en-US" w:bidi="en-US"/>
                      </w:rPr>
                      <w:t xml:space="preserve">GB/T </w:t>
                    </w:r>
                    <w:r>
                      <w:rPr>
                        <w:rFonts w:ascii="Times New Roman" w:hAnsi="Times New Roman" w:eastAsia="Times New Roman" w:cs="Times New Roman"/>
                        <w:color w:val="000000"/>
                        <w:spacing w:val="0"/>
                        <w:w w:val="100"/>
                        <w:position w:val="0"/>
                        <w:lang w:val="en-US" w:eastAsia="en-US" w:bidi="en-US"/>
                      </w:rPr>
                      <w:t>24001—201</w:t>
                    </w:r>
                    <w:r>
                      <w:rPr>
                        <w:rFonts w:ascii="Times New Roman" w:hAnsi="Times New Roman" w:eastAsia="Times New Roman" w:cs="Times New Roman"/>
                        <w:b/>
                        <w:bCs/>
                        <w:color w:val="000000"/>
                        <w:spacing w:val="0"/>
                        <w:w w:val="100"/>
                        <w:position w:val="0"/>
                        <w:sz w:val="19"/>
                        <w:szCs w:val="19"/>
                        <w:lang w:val="en-US" w:eastAsia="en-US" w:bidi="en-US"/>
                      </w:rPr>
                      <w:t xml:space="preserve">6/ISO </w:t>
                    </w:r>
                    <w:r>
                      <w:rPr>
                        <w:rFonts w:ascii="Times New Roman" w:hAnsi="Times New Roman" w:eastAsia="Times New Roman" w:cs="Times New Roman"/>
                        <w:color w:val="000000"/>
                        <w:spacing w:val="0"/>
                        <w:w w:val="100"/>
                        <w:position w:val="0"/>
                        <w:lang w:val="en-US" w:eastAsia="en-US" w:bidi="en-US"/>
                      </w:rPr>
                      <w:t xml:space="preserve">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4776470</wp:posOffset>
              </wp:positionH>
              <wp:positionV relativeFrom="page">
                <wp:posOffset>931545</wp:posOffset>
              </wp:positionV>
              <wp:extent cx="2112010" cy="113030"/>
              <wp:effectExtent l="0" t="0" r="0" b="0"/>
              <wp:wrapNone/>
              <wp:docPr id="102" name="Shape 102"/>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w:t>
                          </w:r>
                          <w:r>
                            <w:rPr>
                              <w:rFonts w:ascii="Times New Roman" w:hAnsi="Times New Roman" w:eastAsia="Times New Roman" w:cs="Times New Roman"/>
                              <w:color w:val="000000"/>
                              <w:spacing w:val="0"/>
                              <w:w w:val="100"/>
                              <w:position w:val="0"/>
                              <w:lang w:val="zh-TW" w:eastAsia="zh-TW" w:bidi="zh-TW"/>
                            </w:rPr>
                            <w:t>14001=2015</w:t>
                          </w:r>
                        </w:p>
                      </w:txbxContent>
                    </wps:txbx>
                    <wps:bodyPr wrap="none" lIns="0" tIns="0" rIns="0" bIns="0">
                      <a:spAutoFit/>
                    </wps:bodyPr>
                  </wps:wsp>
                </a:graphicData>
              </a:graphic>
            </wp:anchor>
          </w:drawing>
        </mc:Choice>
        <mc:Fallback>
          <w:pict>
            <v:shape id="Shape 102" o:spid="_x0000_s1026" o:spt="202" type="#_x0000_t202" style="position:absolute;left:0pt;margin-left:376.1pt;margin-top:73.35pt;height:8.9pt;width:166.3pt;mso-position-horizontal-relative:page;mso-position-vertical-relative:page;mso-wrap-style:none;z-index:-251657216;mso-width-relative:page;mso-height-relative:page;" filled="f" stroked="f" coordsize="21600,21600" o:gfxdata="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a01K1wAA&#10;AAwBAAAPAAAAAAAAAAEAIAAAACIAAABkcnMvZG93bnJldi54bWxQSwECFAAUAAAACACHTuJAhxEJ&#10;6K0BAAB0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w:t>
                    </w:r>
                    <w:r>
                      <w:rPr>
                        <w:rFonts w:ascii="Times New Roman" w:hAnsi="Times New Roman" w:eastAsia="Times New Roman" w:cs="Times New Roman"/>
                        <w:color w:val="000000"/>
                        <w:spacing w:val="0"/>
                        <w:w w:val="100"/>
                        <w:position w:val="0"/>
                        <w:lang w:val="zh-TW" w:eastAsia="zh-TW" w:bidi="zh-TW"/>
                      </w:rPr>
                      <w:t>14001=2015</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1066800</wp:posOffset>
              </wp:positionH>
              <wp:positionV relativeFrom="page">
                <wp:posOffset>883285</wp:posOffset>
              </wp:positionV>
              <wp:extent cx="2109470" cy="115570"/>
              <wp:effectExtent l="0" t="0" r="0" b="0"/>
              <wp:wrapNone/>
              <wp:docPr id="106" name="Shape 106"/>
              <wp:cNvGraphicFramePr/>
              <a:graphic xmlns:a="http://schemas.openxmlformats.org/drawingml/2006/main">
                <a:graphicData uri="http://schemas.microsoft.com/office/word/2010/wordprocessingShape">
                  <wps:wsp>
                    <wps:cNvSpPr txBox="1"/>
                    <wps:spPr>
                      <a:xfrm>
                        <a:off x="0" y="0"/>
                        <a:ext cx="2109470" cy="11557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06" o:spid="_x0000_s1026" o:spt="202" type="#_x0000_t202" style="position:absolute;left:0pt;margin-left:84pt;margin-top:69.55pt;height:9.1pt;width:166.1pt;mso-position-horizontal-relative:page;mso-position-vertical-relative:page;mso-wrap-style:none;z-index:-251657216;mso-width-relative:page;mso-height-relative:page;" filled="f" stroked="f" coordsize="21600,21600" o:gfxdata="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sHwNdcA&#10;AAALAQAADwAAAAAAAAABACAAAAAiAAAAZHJzL2Rvd25yZXYueG1sUEsBAhQAFAAAAAgAh07iQFEo&#10;AiyuAQAAdAMAAA4AAAAAAAAAAQAgAAAAJg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4794885</wp:posOffset>
              </wp:positionH>
              <wp:positionV relativeFrom="page">
                <wp:posOffset>883285</wp:posOffset>
              </wp:positionV>
              <wp:extent cx="2112010" cy="115570"/>
              <wp:effectExtent l="0" t="0" r="0" b="0"/>
              <wp:wrapNone/>
              <wp:docPr id="128" name="Shape 128"/>
              <wp:cNvGraphicFramePr/>
              <a:graphic xmlns:a="http://schemas.openxmlformats.org/drawingml/2006/main">
                <a:graphicData uri="http://schemas.microsoft.com/office/word/2010/wordprocessingShape">
                  <wps:wsp>
                    <wps:cNvSpPr txBox="1"/>
                    <wps:spPr>
                      <a:xfrm>
                        <a:off x="0" y="0"/>
                        <a:ext cx="2112010" cy="11557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24001—2016/1SO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28" o:spid="_x0000_s1026" o:spt="202" type="#_x0000_t202" style="position:absolute;left:0pt;margin-left:377.55pt;margin-top:69.55pt;height:9.1pt;width:166.3pt;mso-position-horizontal-relative:page;mso-position-vertical-relative:page;mso-wrap-style:none;z-index:-251657216;mso-width-relative:page;mso-height-relative:page;" filled="f" stroked="f" coordsize="21600,21600" o:gfxdata="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vU7u7WAAAA&#10;DAEAAA8AAAAAAAAAAQAgAAAAIgAAAGRycy9kb3ducmV2LnhtbFBLAQIUABQAAAAIAIdO4kAvGbxE&#10;rQEAAHQDAAAOAAAAAAAAAAEAIAAAACU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24001—2016/1SO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4644390</wp:posOffset>
              </wp:positionH>
              <wp:positionV relativeFrom="page">
                <wp:posOffset>876935</wp:posOffset>
              </wp:positionV>
              <wp:extent cx="2112010" cy="113030"/>
              <wp:effectExtent l="0" t="0" r="0" b="0"/>
              <wp:wrapNone/>
              <wp:docPr id="13" name="Shape 13"/>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wps:txbx>
                    <wps:bodyPr wrap="none" lIns="0" tIns="0" rIns="0" bIns="0">
                      <a:spAutoFit/>
                    </wps:bodyPr>
                  </wps:wsp>
                </a:graphicData>
              </a:graphic>
            </wp:anchor>
          </w:drawing>
        </mc:Choice>
        <mc:Fallback>
          <w:pict>
            <v:shape id="Shape 13" o:spid="_x0000_s1026" o:spt="202" type="#_x0000_t202" style="position:absolute;left:0pt;margin-left:365.7pt;margin-top:69.05pt;height:8.9pt;width:166.3pt;mso-position-horizontal-relative:page;mso-position-vertical-relative:page;mso-wrap-style:none;z-index:-251657216;mso-width-relative:page;mso-height-relative:page;" filled="f" stroked="f" coordsize="21600,21600" o:gfxdata="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wDkHPXAAAA&#10;DAEAAA8AAAAAAAAAAQAgAAAAIgAAAGRycy9kb3ducmV2LnhtbFBLAQIUABQAAAAIAIdO4kD+O0+z&#10;rAEAAHIDAAAOAAAAAAAAAAEAIAAAACY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4794885</wp:posOffset>
              </wp:positionH>
              <wp:positionV relativeFrom="page">
                <wp:posOffset>883285</wp:posOffset>
              </wp:positionV>
              <wp:extent cx="2112010" cy="115570"/>
              <wp:effectExtent l="0" t="0" r="0" b="0"/>
              <wp:wrapNone/>
              <wp:docPr id="130" name="Shape 130"/>
              <wp:cNvGraphicFramePr/>
              <a:graphic xmlns:a="http://schemas.openxmlformats.org/drawingml/2006/main">
                <a:graphicData uri="http://schemas.microsoft.com/office/word/2010/wordprocessingShape">
                  <wps:wsp>
                    <wps:cNvSpPr txBox="1"/>
                    <wps:spPr>
                      <a:xfrm>
                        <a:off x="0" y="0"/>
                        <a:ext cx="2112010" cy="11557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24001—2016/1SO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30" o:spid="_x0000_s1026" o:spt="202" type="#_x0000_t202" style="position:absolute;left:0pt;margin-left:377.55pt;margin-top:69.55pt;height:9.1pt;width:166.3pt;mso-position-horizontal-relative:page;mso-position-vertical-relative:page;mso-wrap-style:none;z-index:-251657216;mso-width-relative:page;mso-height-relative:page;" filled="f" stroked="f" coordsize="21600,21600" o:gfxdata="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vU7u7WAAAA&#10;DAEAAA8AAAAAAAAAAQAgAAAAIgAAAGRycy9kb3ducmV2LnhtbFBLAQIUABQAAAAIAIdO4kCxyNxD&#10;rQEAAHQDAAAOAAAAAAAAAAEAIAAAACU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24001—2016/1SO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4719320</wp:posOffset>
              </wp:positionH>
              <wp:positionV relativeFrom="page">
                <wp:posOffset>887095</wp:posOffset>
              </wp:positionV>
              <wp:extent cx="2112010" cy="113030"/>
              <wp:effectExtent l="0" t="0" r="0" b="0"/>
              <wp:wrapNone/>
              <wp:docPr id="132" name="Shape 132"/>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32" o:spid="_x0000_s1026" o:spt="202" type="#_x0000_t202" style="position:absolute;left:0pt;margin-left:371.6pt;margin-top:69.85pt;height:8.9pt;width:166.3pt;mso-position-horizontal-relative:page;mso-position-vertical-relative:page;mso-wrap-style:none;z-index:-251657216;mso-width-relative:page;mso-height-relative:page;" filled="f" stroked="f" coordsize="21600,21600" o:gfxdata="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YmWgT1wAA&#10;AAwBAAAPAAAAAAAAAAEAIAAAACIAAABkcnMvZG93bnJldi54bWxQSwECFAAUAAAACACHTuJAL/oP&#10;VK0BAAB0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989965</wp:posOffset>
              </wp:positionH>
              <wp:positionV relativeFrom="page">
                <wp:posOffset>881380</wp:posOffset>
              </wp:positionV>
              <wp:extent cx="2112010" cy="109855"/>
              <wp:effectExtent l="0" t="0" r="0" b="0"/>
              <wp:wrapNone/>
              <wp:docPr id="136" name="Shape 136"/>
              <wp:cNvGraphicFramePr/>
              <a:graphic xmlns:a="http://schemas.openxmlformats.org/drawingml/2006/main">
                <a:graphicData uri="http://schemas.microsoft.com/office/word/2010/wordprocessingShape">
                  <wps:wsp>
                    <wps:cNvSpPr txBox="1"/>
                    <wps:spPr>
                      <a:xfrm>
                        <a:off x="0" y="0"/>
                        <a:ext cx="2112010" cy="109855"/>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36" o:spid="_x0000_s1026" o:spt="202" type="#_x0000_t202" style="position:absolute;left:0pt;margin-left:77.95pt;margin-top:69.4pt;height:8.65pt;width:166.3pt;mso-position-horizontal-relative:page;mso-position-vertical-relative:page;mso-wrap-style:none;z-index:-251657216;mso-width-relative:page;mso-height-relative:page;" filled="f" stroked="f" coordsize="21600,21600" o:gfxdata="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yyvLWAAAA&#10;CwEAAA8AAAAAAAAAAQAgAAAAIgAAAGRycy9kb3ducmV2LnhtbFBLAQIUABQAAAAIAIdO4kDUVWXr&#10;rQEAAHQDAAAOAAAAAAAAAAEAIAAAACU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4637405</wp:posOffset>
              </wp:positionH>
              <wp:positionV relativeFrom="page">
                <wp:posOffset>863600</wp:posOffset>
              </wp:positionV>
              <wp:extent cx="2109470" cy="113030"/>
              <wp:effectExtent l="0" t="0" r="0" b="0"/>
              <wp:wrapNone/>
              <wp:docPr id="170" name="Shape 170"/>
              <wp:cNvGraphicFramePr/>
              <a:graphic xmlns:a="http://schemas.openxmlformats.org/drawingml/2006/main">
                <a:graphicData uri="http://schemas.microsoft.com/office/word/2010/wordprocessingShape">
                  <wps:wsp>
                    <wps:cNvSpPr txBox="1"/>
                    <wps:spPr>
                      <a:xfrm>
                        <a:off x="0" y="0"/>
                        <a:ext cx="210947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70" o:spid="_x0000_s1026" o:spt="202" type="#_x0000_t202" style="position:absolute;left:0pt;margin-left:365.15pt;margin-top:68pt;height:8.9pt;width:166.1pt;mso-position-horizontal-relative:page;mso-position-vertical-relative:page;mso-wrap-style:none;z-index:-251657216;mso-width-relative:page;mso-height-relative:page;" filled="f" stroked="f" coordsize="21600,21600" o:gfxdata="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YjpptcA&#10;AAAMAQAADwAAAAAAAAABACAAAAAiAAAAZHJzL2Rvd25yZXYueG1sUEsBAhQAFAAAAAgAh07iQMXW&#10;HsWuAQAAdAMAAA4AAAAAAAAAAQAgAAAAJg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915670</wp:posOffset>
              </wp:positionH>
              <wp:positionV relativeFrom="page">
                <wp:posOffset>863600</wp:posOffset>
              </wp:positionV>
              <wp:extent cx="2112010" cy="113030"/>
              <wp:effectExtent l="0" t="0" r="0" b="0"/>
              <wp:wrapNone/>
              <wp:docPr id="174" name="Shape 174"/>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74" o:spid="_x0000_s1026" o:spt="202" type="#_x0000_t202" style="position:absolute;left:0pt;margin-left:72.1pt;margin-top:68pt;height:8.9pt;width:166.3pt;mso-position-horizontal-relative:page;mso-position-vertical-relative:page;mso-wrap-style:none;z-index:-251657216;mso-width-relative:page;mso-height-relative:page;" filled="f" stroked="f" coordsize="21600,21600" o:gfxdata="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sAzT1gAA&#10;AAsBAAAPAAAAAAAAAAEAIAAAACIAAABkcnMvZG93bnJldi54bWxQSwECFAAUAAAACACHTuJAbANZ&#10;4K4BAAB0AwAADgAAAAAAAAABACAAAAAl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4654550</wp:posOffset>
              </wp:positionH>
              <wp:positionV relativeFrom="page">
                <wp:posOffset>882650</wp:posOffset>
              </wp:positionV>
              <wp:extent cx="2112010" cy="115570"/>
              <wp:effectExtent l="0" t="0" r="0" b="0"/>
              <wp:wrapNone/>
              <wp:docPr id="180" name="Shape 180"/>
              <wp:cNvGraphicFramePr/>
              <a:graphic xmlns:a="http://schemas.openxmlformats.org/drawingml/2006/main">
                <a:graphicData uri="http://schemas.microsoft.com/office/word/2010/wordprocessingShape">
                  <wps:wsp>
                    <wps:cNvSpPr txBox="1"/>
                    <wps:spPr>
                      <a:xfrm>
                        <a:off x="0" y="0"/>
                        <a:ext cx="2112010" cy="11557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80" o:spid="_x0000_s1026" o:spt="202" type="#_x0000_t202" style="position:absolute;left:0pt;margin-left:366.5pt;margin-top:69.5pt;height:9.1pt;width:166.3pt;mso-position-horizontal-relative:page;mso-position-vertical-relative:page;mso-wrap-style:none;z-index:-251657216;mso-width-relative:page;mso-height-relative:page;" filled="f" stroked="f" coordsize="21600,21600" o:gfxdata="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A95bPXAAAA&#10;DAEAAA8AAAAAAAAAAQAgAAAAIgAAAGRycy9kb3ducmV2LnhtbFBLAQIUABQAAAAIAIdO4kBbG9UW&#10;rAEAAHQDAAAOAAAAAAAAAAEAIAAAACY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934720</wp:posOffset>
              </wp:positionH>
              <wp:positionV relativeFrom="page">
                <wp:posOffset>876300</wp:posOffset>
              </wp:positionV>
              <wp:extent cx="2112010" cy="1130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84" o:spid="_x0000_s1026" o:spt="202" type="#_x0000_t202" style="position:absolute;left:0pt;margin-left:73.6pt;margin-top:69pt;height:8.9pt;width:166.3pt;mso-position-horizontal-relative:page;mso-position-vertical-relative:page;mso-wrap-style:none;z-index:-251657216;mso-width-relative:page;mso-height-relative:page;" filled="f" stroked="f" coordsize="21600,21600" o:gfxdata="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Bq+c1wAA&#10;AAsBAAAPAAAAAAAAAAEAIAAAACIAAABkcnMvZG93bnJldi54bWxQSwECFAAUAAAACACHTuJAp0zX&#10;wa0BAAB0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4645660</wp:posOffset>
              </wp:positionH>
              <wp:positionV relativeFrom="page">
                <wp:posOffset>865505</wp:posOffset>
              </wp:positionV>
              <wp:extent cx="2112010" cy="113030"/>
              <wp:effectExtent l="0" t="0" r="0" b="0"/>
              <wp:wrapNone/>
              <wp:docPr id="228" name="Shape 228"/>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228" o:spid="_x0000_s1026" o:spt="202" type="#_x0000_t202" style="position:absolute;left:0pt;margin-left:365.8pt;margin-top:68.15pt;height:8.9pt;width:166.3pt;mso-position-horizontal-relative:page;mso-position-vertical-relative:page;mso-wrap-style:none;z-index:-251657216;mso-width-relative:page;mso-height-relative:page;" filled="f" stroked="f" coordsize="21600,21600" o:gfxdata="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XDNr1wAA&#10;AAwBAAAPAAAAAAAAAAEAIAAAACIAAABkcnMvZG93bnJldi54bWxQSwECFAAUAAAACACHTuJAYdhB&#10;fa0BAAB0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933450</wp:posOffset>
              </wp:positionH>
              <wp:positionV relativeFrom="page">
                <wp:posOffset>868045</wp:posOffset>
              </wp:positionV>
              <wp:extent cx="2112010" cy="113030"/>
              <wp:effectExtent l="0" t="0" r="0" b="0"/>
              <wp:wrapNone/>
              <wp:docPr id="232" name="Shape 232"/>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232" o:spid="_x0000_s1026" o:spt="202" type="#_x0000_t202" style="position:absolute;left:0pt;margin-left:73.5pt;margin-top:68.35pt;height:8.9pt;width:166.3pt;mso-position-horizontal-relative:page;mso-position-vertical-relative:page;mso-wrap-style:none;z-index:-251657216;mso-width-relative:page;mso-height-relative:page;" filled="f" stroked="f" coordsize="21600,21600" o:gfxdata="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7+Ah1wAA&#10;AAsBAAAPAAAAAAAAAAEAIAAAACIAAABkcnMvZG93bnJldi54bWxQSwECFAAUAAAACACHTuJAHte+&#10;jK0BAAB0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1016635</wp:posOffset>
              </wp:positionH>
              <wp:positionV relativeFrom="page">
                <wp:posOffset>882650</wp:posOffset>
              </wp:positionV>
              <wp:extent cx="2115185" cy="113030"/>
              <wp:effectExtent l="0" t="0" r="0" b="0"/>
              <wp:wrapNone/>
              <wp:docPr id="245" name="Shape 245"/>
              <wp:cNvGraphicFramePr/>
              <a:graphic xmlns:a="http://schemas.openxmlformats.org/drawingml/2006/main">
                <a:graphicData uri="http://schemas.microsoft.com/office/word/2010/wordprocessingShape">
                  <wps:wsp>
                    <wps:cNvSpPr txBox="1"/>
                    <wps:spPr>
                      <a:xfrm>
                        <a:off x="0" y="0"/>
                        <a:ext cx="2115185"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245" o:spid="_x0000_s1026" o:spt="202" type="#_x0000_t202" style="position:absolute;left:0pt;margin-left:80.05pt;margin-top:69.5pt;height:8.9pt;width:166.55pt;mso-position-horizontal-relative:page;mso-position-vertical-relative:page;mso-wrap-style:none;z-index:-251657216;mso-width-relative:page;mso-height-relative:page;" filled="f" stroked="f" coordsize="21600,21600" o:gfxdata="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xIpX&#10;1wAAAAsBAAAPAAAAAAAAAAEAIAAAACIAAABkcnMvZG93bnJldi54bWxQSwECFAAUAAAACACHTuJA&#10;boGXXLABAAB0AwAADgAAAAAAAAABACAAAAAmAQAAZHJzL2Uyb0RvYy54bWxQSwUGAAAAAAYABgBZ&#10;AQAASA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937260</wp:posOffset>
              </wp:positionH>
              <wp:positionV relativeFrom="page">
                <wp:posOffset>880110</wp:posOffset>
              </wp:positionV>
              <wp:extent cx="2109470" cy="113030"/>
              <wp:effectExtent l="0" t="0" r="0" b="0"/>
              <wp:wrapNone/>
              <wp:docPr id="17" name="Shape 17"/>
              <wp:cNvGraphicFramePr/>
              <a:graphic xmlns:a="http://schemas.openxmlformats.org/drawingml/2006/main">
                <a:graphicData uri="http://schemas.microsoft.com/office/word/2010/wordprocessingShape">
                  <wps:wsp>
                    <wps:cNvSpPr txBox="1"/>
                    <wps:spPr>
                      <a:xfrm>
                        <a:off x="0" y="0"/>
                        <a:ext cx="2109470"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7" o:spid="_x0000_s1026" o:spt="202" type="#_x0000_t202" style="position:absolute;left:0pt;margin-left:73.8pt;margin-top:69.3pt;height:8.9pt;width:166.1pt;mso-position-horizontal-relative:page;mso-position-vertical-relative:page;mso-wrap-style:none;z-index:-251657216;mso-width-relative:page;mso-height-relative:page;" filled="f" stroked="f" coordsize="21600,21600" o:gfxdata="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hNWkPVAAAA&#10;CwEAAA8AAAAAAAAAAQAgAAAAIgAAAGRycy9kb3ducmV2LnhtbFBLAQIUABQAAAAIAIdO4kDW3Ceh&#10;rgEAAHIDAAAOAAAAAAAAAAEAIAAAACQ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1016635</wp:posOffset>
              </wp:positionH>
              <wp:positionV relativeFrom="page">
                <wp:posOffset>882650</wp:posOffset>
              </wp:positionV>
              <wp:extent cx="2115185" cy="113030"/>
              <wp:effectExtent l="0" t="0" r="0" b="0"/>
              <wp:wrapNone/>
              <wp:docPr id="249" name="Shape 249"/>
              <wp:cNvGraphicFramePr/>
              <a:graphic xmlns:a="http://schemas.openxmlformats.org/drawingml/2006/main">
                <a:graphicData uri="http://schemas.microsoft.com/office/word/2010/wordprocessingShape">
                  <wps:wsp>
                    <wps:cNvSpPr txBox="1"/>
                    <wps:spPr>
                      <a:xfrm>
                        <a:off x="0" y="0"/>
                        <a:ext cx="2115185"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249" o:spid="_x0000_s1026" o:spt="202" type="#_x0000_t202" style="position:absolute;left:0pt;margin-left:80.05pt;margin-top:69.5pt;height:8.9pt;width:166.55pt;mso-position-horizontal-relative:page;mso-position-vertical-relative:page;mso-wrap-style:none;z-index:-251657216;mso-width-relative:page;mso-height-relative:page;" filled="f" stroked="f" coordsize="21600,21600" o:gfxdata="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sSK&#10;V9cAAAALAQAADwAAAAAAAAABACAAAAAiAAAAZHJzL2Rvd25yZXYueG1sUEsBAhQAFAAAAAgAh07i&#10;QOtNRAaxAQAAdAMAAA4AAAAAAAAAAQAgAAAAJgEAAGRycy9lMm9Eb2MueG1sUEsFBgAAAAAGAAYA&#10;WQEAAEk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4569460</wp:posOffset>
              </wp:positionH>
              <wp:positionV relativeFrom="page">
                <wp:posOffset>846455</wp:posOffset>
              </wp:positionV>
              <wp:extent cx="2112010" cy="115570"/>
              <wp:effectExtent l="0" t="0" r="0" b="0"/>
              <wp:wrapNone/>
              <wp:docPr id="253" name="Shape 253"/>
              <wp:cNvGraphicFramePr/>
              <a:graphic xmlns:a="http://schemas.openxmlformats.org/drawingml/2006/main">
                <a:graphicData uri="http://schemas.microsoft.com/office/word/2010/wordprocessingShape">
                  <wps:wsp>
                    <wps:cNvSpPr txBox="1"/>
                    <wps:spPr>
                      <a:xfrm>
                        <a:off x="0" y="0"/>
                        <a:ext cx="2112010" cy="11557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253" o:spid="_x0000_s1026" o:spt="202" type="#_x0000_t202" style="position:absolute;left:0pt;margin-left:359.8pt;margin-top:66.65pt;height:9.1pt;width:166.3pt;mso-position-horizontal-relative:page;mso-position-vertical-relative:page;mso-wrap-style:none;z-index:-251657216;mso-width-relative:page;mso-height-relative:page;" filled="f" stroked="f" coordsize="21600,21600" o:gfxdata="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Bv8iDX&#10;AAAADAEAAA8AAAAAAAAAAQAgAAAAIgAAAGRycy9kb3ducmV2LnhtbFBLAQIUABQAAAAIAIdO4kAg&#10;hnlYrwEAAHQDAAAOAAAAAAAAAAEAIAAAACY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4569460</wp:posOffset>
              </wp:positionH>
              <wp:positionV relativeFrom="page">
                <wp:posOffset>846455</wp:posOffset>
              </wp:positionV>
              <wp:extent cx="2112010" cy="115570"/>
              <wp:effectExtent l="0" t="0" r="0" b="0"/>
              <wp:wrapNone/>
              <wp:docPr id="255" name="Shape 255"/>
              <wp:cNvGraphicFramePr/>
              <a:graphic xmlns:a="http://schemas.openxmlformats.org/drawingml/2006/main">
                <a:graphicData uri="http://schemas.microsoft.com/office/word/2010/wordprocessingShape">
                  <wps:wsp>
                    <wps:cNvSpPr txBox="1"/>
                    <wps:spPr>
                      <a:xfrm>
                        <a:off x="0" y="0"/>
                        <a:ext cx="2112010" cy="11557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255" o:spid="_x0000_s1026" o:spt="202" type="#_x0000_t202" style="position:absolute;left:0pt;margin-left:359.8pt;margin-top:66.65pt;height:9.1pt;width:166.3pt;mso-position-horizontal-relative:page;mso-position-vertical-relative:page;mso-wrap-style:none;z-index:-251657216;mso-width-relative:page;mso-height-relative:page;" filled="f" stroked="f" coordsize="21600,21600" o:gfxdata="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G/yINcA&#10;AAAMAQAADwAAAAAAAAABACAAAAAiAAAAZHJzL2Rvd25yZXYueG1sUEsBAhQAFAAAAAgAh07iQELj&#10;qJiuAQAAdAMAAA4AAAAAAAAAAQAgAAAAJg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1003300</wp:posOffset>
              </wp:positionH>
              <wp:positionV relativeFrom="page">
                <wp:posOffset>794385</wp:posOffset>
              </wp:positionV>
              <wp:extent cx="6483350" cy="137160"/>
              <wp:effectExtent l="0" t="0" r="0" b="0"/>
              <wp:wrapNone/>
              <wp:docPr id="259" name="Shape 259"/>
              <wp:cNvGraphicFramePr/>
              <a:graphic xmlns:a="http://schemas.openxmlformats.org/drawingml/2006/main">
                <a:graphicData uri="http://schemas.microsoft.com/office/word/2010/wordprocessingShape">
                  <wps:wsp>
                    <wps:cNvSpPr txBox="1"/>
                    <wps:spPr>
                      <a:xfrm>
                        <a:off x="0" y="0"/>
                        <a:ext cx="6483350" cy="137160"/>
                      </a:xfrm>
                      <a:prstGeom prst="rect">
                        <a:avLst/>
                      </a:prstGeom>
                      <a:noFill/>
                    </wps:spPr>
                    <wps:txbx>
                      <w:txbxContent>
                        <w:p>
                          <w:pPr>
                            <w:pStyle w:val="27"/>
                            <w:keepNext w:val="0"/>
                            <w:keepLines w:val="0"/>
                            <w:widowControl w:val="0"/>
                            <w:shd w:val="clear" w:color="auto" w:fill="auto"/>
                            <w:tabs>
                              <w:tab w:val="right" w:pos="10210"/>
                            </w:tabs>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20"/>
                              <w:szCs w:val="20"/>
                              <w:lang w:val="en-US" w:eastAsia="en-US" w:bidi="en-US"/>
                            </w:rPr>
                            <w:t>GB/T 24001—2016/ISO 14001:2015</w:t>
                          </w:r>
                          <w:r>
                            <w:rPr>
                              <w:rFonts w:ascii="Times New Roman" w:hAnsi="Times New Roman" w:eastAsia="Times New Roman" w:cs="Times New Roman"/>
                              <w:color w:val="000000"/>
                              <w:spacing w:val="0"/>
                              <w:w w:val="100"/>
                              <w:position w:val="0"/>
                              <w:sz w:val="20"/>
                              <w:szCs w:val="20"/>
                              <w:lang w:val="en-US" w:eastAsia="en-US" w:bidi="en-US"/>
                            </w:rPr>
                            <w:tab/>
                          </w:r>
                          <w:r>
                            <w:rPr>
                              <w:rFonts w:ascii="Times New Roman" w:hAnsi="Times New Roman" w:eastAsia="Times New Roman" w:cs="Times New Roman"/>
                              <w:color w:val="000000"/>
                              <w:spacing w:val="0"/>
                              <w:w w:val="100"/>
                              <w:position w:val="0"/>
                              <w:sz w:val="14"/>
                              <w:szCs w:val="14"/>
                              <w:lang w:val="en-US" w:eastAsia="en-US" w:bidi="en-US"/>
                            </w:rPr>
                            <w:t>Lf</w:t>
                          </w:r>
                        </w:p>
                      </w:txbxContent>
                    </wps:txbx>
                    <wps:bodyPr lIns="0" tIns="0" rIns="0" bIns="0">
                      <a:spAutoFit/>
                    </wps:bodyPr>
                  </wps:wsp>
                </a:graphicData>
              </a:graphic>
            </wp:anchor>
          </w:drawing>
        </mc:Choice>
        <mc:Fallback>
          <w:pict>
            <v:shape id="Shape 259" o:spid="_x0000_s1026" o:spt="202" type="#_x0000_t202" style="position:absolute;left:0pt;margin-left:79pt;margin-top:62.55pt;height:10.8pt;width:510.5pt;mso-position-horizontal-relative:page;mso-position-vertical-relative:page;z-index:-251657216;mso-width-relative:page;mso-height-relative:page;" filled="f" stroked="f" coordsize="21600,21600" o:gfxdata="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STzydYAAAAMAQAA&#10;DwAAAAAAAAABACAAAAAiAAAAZHJzL2Rvd25yZXYueG1sUEsBAhQAFAAAAAgAh07iQKKMWcupAQAA&#10;aAMAAA4AAAAAAAAAAQAgAAAAJQEAAGRycy9lMm9Eb2MueG1sUEsFBgAAAAAGAAYAWQEAAEAFAAAA&#10;AA==&#10;">
              <v:fill on="f" focussize="0,0"/>
              <v:stroke on="f"/>
              <v:imagedata o:title=""/>
              <o:lock v:ext="edit" aspectratio="f"/>
              <v:textbox inset="0mm,0mm,0mm,0mm" style="mso-fit-shape-to-text:t;">
                <w:txbxContent>
                  <w:p>
                    <w:pPr>
                      <w:pStyle w:val="27"/>
                      <w:keepNext w:val="0"/>
                      <w:keepLines w:val="0"/>
                      <w:widowControl w:val="0"/>
                      <w:shd w:val="clear" w:color="auto" w:fill="auto"/>
                      <w:tabs>
                        <w:tab w:val="right" w:pos="10210"/>
                      </w:tabs>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20"/>
                        <w:szCs w:val="20"/>
                        <w:lang w:val="en-US" w:eastAsia="en-US" w:bidi="en-US"/>
                      </w:rPr>
                      <w:t>GB/T 24001—2016/ISO 14001:2015</w:t>
                    </w:r>
                    <w:r>
                      <w:rPr>
                        <w:rFonts w:ascii="Times New Roman" w:hAnsi="Times New Roman" w:eastAsia="Times New Roman" w:cs="Times New Roman"/>
                        <w:color w:val="000000"/>
                        <w:spacing w:val="0"/>
                        <w:w w:val="100"/>
                        <w:position w:val="0"/>
                        <w:sz w:val="20"/>
                        <w:szCs w:val="20"/>
                        <w:lang w:val="en-US" w:eastAsia="en-US" w:bidi="en-US"/>
                      </w:rPr>
                      <w:tab/>
                    </w:r>
                    <w:r>
                      <w:rPr>
                        <w:rFonts w:ascii="Times New Roman" w:hAnsi="Times New Roman" w:eastAsia="Times New Roman" w:cs="Times New Roman"/>
                        <w:color w:val="000000"/>
                        <w:spacing w:val="0"/>
                        <w:w w:val="100"/>
                        <w:position w:val="0"/>
                        <w:sz w:val="14"/>
                        <w:szCs w:val="14"/>
                        <w:lang w:val="en-US" w:eastAsia="en-US" w:bidi="en-US"/>
                      </w:rPr>
                      <w:t>Lf</w:t>
                    </w:r>
                  </w:p>
                </w:txbxContent>
              </v:textbox>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1003300</wp:posOffset>
              </wp:positionH>
              <wp:positionV relativeFrom="page">
                <wp:posOffset>794385</wp:posOffset>
              </wp:positionV>
              <wp:extent cx="6483350" cy="137160"/>
              <wp:effectExtent l="0" t="0" r="0" b="0"/>
              <wp:wrapNone/>
              <wp:docPr id="261" name="Shape 261"/>
              <wp:cNvGraphicFramePr/>
              <a:graphic xmlns:a="http://schemas.openxmlformats.org/drawingml/2006/main">
                <a:graphicData uri="http://schemas.microsoft.com/office/word/2010/wordprocessingShape">
                  <wps:wsp>
                    <wps:cNvSpPr txBox="1"/>
                    <wps:spPr>
                      <a:xfrm>
                        <a:off x="0" y="0"/>
                        <a:ext cx="6483350" cy="137160"/>
                      </a:xfrm>
                      <a:prstGeom prst="rect">
                        <a:avLst/>
                      </a:prstGeom>
                      <a:noFill/>
                    </wps:spPr>
                    <wps:txbx>
                      <w:txbxContent>
                        <w:p>
                          <w:pPr>
                            <w:pStyle w:val="27"/>
                            <w:keepNext w:val="0"/>
                            <w:keepLines w:val="0"/>
                            <w:widowControl w:val="0"/>
                            <w:shd w:val="clear" w:color="auto" w:fill="auto"/>
                            <w:tabs>
                              <w:tab w:val="right" w:pos="10210"/>
                            </w:tabs>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20"/>
                              <w:szCs w:val="20"/>
                              <w:lang w:val="en-US" w:eastAsia="en-US" w:bidi="en-US"/>
                            </w:rPr>
                            <w:t>GB/T 24001—2016/ISO 14001:2015</w:t>
                          </w:r>
                          <w:r>
                            <w:rPr>
                              <w:rFonts w:ascii="Times New Roman" w:hAnsi="Times New Roman" w:eastAsia="Times New Roman" w:cs="Times New Roman"/>
                              <w:color w:val="000000"/>
                              <w:spacing w:val="0"/>
                              <w:w w:val="100"/>
                              <w:position w:val="0"/>
                              <w:sz w:val="20"/>
                              <w:szCs w:val="20"/>
                              <w:lang w:val="en-US" w:eastAsia="en-US" w:bidi="en-US"/>
                            </w:rPr>
                            <w:tab/>
                          </w:r>
                          <w:r>
                            <w:rPr>
                              <w:rFonts w:ascii="Times New Roman" w:hAnsi="Times New Roman" w:eastAsia="Times New Roman" w:cs="Times New Roman"/>
                              <w:color w:val="000000"/>
                              <w:spacing w:val="0"/>
                              <w:w w:val="100"/>
                              <w:position w:val="0"/>
                              <w:sz w:val="14"/>
                              <w:szCs w:val="14"/>
                              <w:lang w:val="en-US" w:eastAsia="en-US" w:bidi="en-US"/>
                            </w:rPr>
                            <w:t>Lf</w:t>
                          </w:r>
                        </w:p>
                      </w:txbxContent>
                    </wps:txbx>
                    <wps:bodyPr lIns="0" tIns="0" rIns="0" bIns="0">
                      <a:spAutoFit/>
                    </wps:bodyPr>
                  </wps:wsp>
                </a:graphicData>
              </a:graphic>
            </wp:anchor>
          </w:drawing>
        </mc:Choice>
        <mc:Fallback>
          <w:pict>
            <v:shape id="Shape 261" o:spid="_x0000_s1026" o:spt="202" type="#_x0000_t202" style="position:absolute;left:0pt;margin-left:79pt;margin-top:62.55pt;height:10.8pt;width:510.5pt;mso-position-horizontal-relative:page;mso-position-vertical-relative:page;z-index:-251657216;mso-width-relative:page;mso-height-relative:page;" filled="f" stroked="f" coordsize="21600,21600" o:gfxdata="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9JPPJ1gAAAAwBAAAP&#10;AAAAAAAAAAEAIAAAACIAAABkcnMvZG93bnJldi54bWxQSwECFAAUAAAACACHTuJAK7oxtKgBAABo&#10;AwAADgAAAAAAAAABACAAAAAlAQAAZHJzL2Uyb0RvYy54bWxQSwUGAAAAAAYABgBZAQAAPwUAAAAA&#10;">
              <v:fill on="f" focussize="0,0"/>
              <v:stroke on="f"/>
              <v:imagedata o:title=""/>
              <o:lock v:ext="edit" aspectratio="f"/>
              <v:textbox inset="0mm,0mm,0mm,0mm" style="mso-fit-shape-to-text:t;">
                <w:txbxContent>
                  <w:p>
                    <w:pPr>
                      <w:pStyle w:val="27"/>
                      <w:keepNext w:val="0"/>
                      <w:keepLines w:val="0"/>
                      <w:widowControl w:val="0"/>
                      <w:shd w:val="clear" w:color="auto" w:fill="auto"/>
                      <w:tabs>
                        <w:tab w:val="right" w:pos="10210"/>
                      </w:tabs>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20"/>
                        <w:szCs w:val="20"/>
                        <w:lang w:val="en-US" w:eastAsia="en-US" w:bidi="en-US"/>
                      </w:rPr>
                      <w:t>GB/T 24001—2016/ISO 14001:2015</w:t>
                    </w:r>
                    <w:r>
                      <w:rPr>
                        <w:rFonts w:ascii="Times New Roman" w:hAnsi="Times New Roman" w:eastAsia="Times New Roman" w:cs="Times New Roman"/>
                        <w:color w:val="000000"/>
                        <w:spacing w:val="0"/>
                        <w:w w:val="100"/>
                        <w:position w:val="0"/>
                        <w:sz w:val="20"/>
                        <w:szCs w:val="20"/>
                        <w:lang w:val="en-US" w:eastAsia="en-US" w:bidi="en-US"/>
                      </w:rPr>
                      <w:tab/>
                    </w:r>
                    <w:r>
                      <w:rPr>
                        <w:rFonts w:ascii="Times New Roman" w:hAnsi="Times New Roman" w:eastAsia="Times New Roman" w:cs="Times New Roman"/>
                        <w:color w:val="000000"/>
                        <w:spacing w:val="0"/>
                        <w:w w:val="100"/>
                        <w:position w:val="0"/>
                        <w:sz w:val="14"/>
                        <w:szCs w:val="14"/>
                        <w:lang w:val="en-US" w:eastAsia="en-US" w:bidi="en-US"/>
                      </w:rPr>
                      <w:t>Lf</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937260</wp:posOffset>
              </wp:positionH>
              <wp:positionV relativeFrom="page">
                <wp:posOffset>880110</wp:posOffset>
              </wp:positionV>
              <wp:extent cx="2109470" cy="113030"/>
              <wp:effectExtent l="0" t="0" r="0" b="0"/>
              <wp:wrapNone/>
              <wp:docPr id="19" name="Shape 19"/>
              <wp:cNvGraphicFramePr/>
              <a:graphic xmlns:a="http://schemas.openxmlformats.org/drawingml/2006/main">
                <a:graphicData uri="http://schemas.microsoft.com/office/word/2010/wordprocessingShape">
                  <wps:wsp>
                    <wps:cNvSpPr txBox="1"/>
                    <wps:spPr>
                      <a:xfrm>
                        <a:off x="0" y="0"/>
                        <a:ext cx="2109470"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19" o:spid="_x0000_s1026" o:spt="202" type="#_x0000_t202" style="position:absolute;left:0pt;margin-left:73.8pt;margin-top:69.3pt;height:8.9pt;width:166.1pt;mso-position-horizontal-relative:page;mso-position-vertical-relative:page;mso-wrap-style:none;z-index:-251657216;mso-width-relative:page;mso-height-relative:page;" filled="f" stroked="f" coordsize="21600,21600" o:gfxdata="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hNWkPVAAAA&#10;CwEAAA8AAAAAAAAAAQAgAAAAIgAAAGRycy9kb3ducmV2LnhtbFBLAQIUABQAAAAIAIdO4kBRgzWi&#10;rgEAAHIDAAAOAAAAAAAAAAEAIAAAACQ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4660265</wp:posOffset>
              </wp:positionH>
              <wp:positionV relativeFrom="page">
                <wp:posOffset>854710</wp:posOffset>
              </wp:positionV>
              <wp:extent cx="2109470"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210947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21" o:spid="_x0000_s1026" o:spt="202" type="#_x0000_t202" style="position:absolute;left:0pt;margin-left:366.95pt;margin-top:67.3pt;height:9.1pt;width:166.1pt;mso-position-horizontal-relative:page;mso-position-vertical-relative:page;mso-wrap-style:none;z-index:-251657216;mso-width-relative:page;mso-height-relative:page;" filled="f" stroked="f" coordsize="21600,21600" o:gfxdata="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yRv/91wAA&#10;AAwBAAAPAAAAAAAAAAEAIAAAACIAAABkcnMvZG93bnJldi54bWxQSwECFAAUAAAACACHTuJA4f9a&#10;lq0BAAByAwAADgAAAAAAAAABACAAAAAm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4660265</wp:posOffset>
              </wp:positionH>
              <wp:positionV relativeFrom="page">
                <wp:posOffset>854710</wp:posOffset>
              </wp:positionV>
              <wp:extent cx="2109470" cy="115570"/>
              <wp:effectExtent l="0" t="0" r="0" b="0"/>
              <wp:wrapNone/>
              <wp:docPr id="25" name="Shape 25"/>
              <wp:cNvGraphicFramePr/>
              <a:graphic xmlns:a="http://schemas.openxmlformats.org/drawingml/2006/main">
                <a:graphicData uri="http://schemas.microsoft.com/office/word/2010/wordprocessingShape">
                  <wps:wsp>
                    <wps:cNvSpPr txBox="1"/>
                    <wps:spPr>
                      <a:xfrm>
                        <a:off x="0" y="0"/>
                        <a:ext cx="2109470"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25" o:spid="_x0000_s1026" o:spt="202" type="#_x0000_t202" style="position:absolute;left:0pt;margin-left:366.95pt;margin-top:67.3pt;height:9.1pt;width:166.1pt;mso-position-horizontal-relative:page;mso-position-vertical-relative:page;mso-wrap-style:none;z-index:-251657216;mso-width-relative:page;mso-height-relative:page;" filled="f" stroked="f" coordsize="21600,21600" o:gfxdata="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kb//dcA&#10;AAAMAQAADwAAAAAAAAABACAAAAAiAAAAZHJzL2Rvd25yZXYueG1sUEsBAhQAFAAAAAgAh07iQON2&#10;O5euAQAAcgMAAA4AAAAAAAAAAQAgAAAAJgEAAGRycy9lMm9Eb2MueG1sUEsFBgAAAAAGAAYAWQEA&#10;AEY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ge">
                <wp:posOffset>888365</wp:posOffset>
              </wp:positionV>
              <wp:extent cx="2112010" cy="113030"/>
              <wp:effectExtent l="0" t="0" r="0" b="0"/>
              <wp:wrapNone/>
              <wp:docPr id="29" name="Shape 29"/>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29" o:spid="_x0000_s1026" o:spt="202" type="#_x0000_t202" style="position:absolute;left:0pt;margin-left:79.45pt;margin-top:69.95pt;height:8.9pt;width:166.3pt;mso-position-horizontal-relative:page;mso-position-vertical-relative:page;mso-wrap-style:none;z-index:-251657216;mso-width-relative:page;mso-height-relative:page;" filled="f" stroked="f" coordsize="21600,21600" o:gfxdata="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ggdBzWAAAA&#10;CwEAAA8AAAAAAAAAAQAgAAAAIgAAAGRycy9kb3ducmV2LnhtbFBLAQIUABQAAAAIAIdO4kCwb9xm&#10;rQEAAHIDAAAOAAAAAAAAAAEAIAAAACU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1009015</wp:posOffset>
              </wp:positionH>
              <wp:positionV relativeFrom="page">
                <wp:posOffset>888365</wp:posOffset>
              </wp:positionV>
              <wp:extent cx="2112010" cy="113030"/>
              <wp:effectExtent l="0" t="0" r="0" b="0"/>
              <wp:wrapNone/>
              <wp:docPr id="33" name="Shape 33"/>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wps:txbx>
                    <wps:bodyPr wrap="none" lIns="0" tIns="0" rIns="0" bIns="0">
                      <a:spAutoFit/>
                    </wps:bodyPr>
                  </wps:wsp>
                </a:graphicData>
              </a:graphic>
            </wp:anchor>
          </w:drawing>
        </mc:Choice>
        <mc:Fallback>
          <w:pict>
            <v:shape id="Shape 33" o:spid="_x0000_s1026" o:spt="202" type="#_x0000_t202" style="position:absolute;left:0pt;margin-left:79.45pt;margin-top:69.95pt;height:8.9pt;width:166.3pt;mso-position-horizontal-relative:page;mso-position-vertical-relative:page;mso-wrap-style:none;z-index:-251657216;mso-width-relative:page;mso-height-relative:page;" filled="f" stroked="f" coordsize="21600,21600" o:gfxdata="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ggdBzWAAAA&#10;CwEAAA8AAAAAAAAAAQAgAAAAIgAAAGRycy9kb3ducmV2LnhtbFBLAQIUABQAAAAIAIdO4kCMOPAp&#10;rQEAAHIDAAAOAAAAAAAAAAEAIAAAACU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GB/T 24001—2016/ISO 14001 </w:t>
                    </w:r>
                    <w:r>
                      <w:rPr>
                        <w:rFonts w:ascii="宋体" w:hAnsi="宋体" w:eastAsia="宋体" w:cs="宋体"/>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2015</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4644390</wp:posOffset>
              </wp:positionH>
              <wp:positionV relativeFrom="page">
                <wp:posOffset>876935</wp:posOffset>
              </wp:positionV>
              <wp:extent cx="2112010" cy="113030"/>
              <wp:effectExtent l="0" t="0" r="0" b="0"/>
              <wp:wrapNone/>
              <wp:docPr id="38" name="Shape 38"/>
              <wp:cNvGraphicFramePr/>
              <a:graphic xmlns:a="http://schemas.openxmlformats.org/drawingml/2006/main">
                <a:graphicData uri="http://schemas.microsoft.com/office/word/2010/wordprocessingShape">
                  <wps:wsp>
                    <wps:cNvSpPr txBox="1"/>
                    <wps:spPr>
                      <a:xfrm>
                        <a:off x="0" y="0"/>
                        <a:ext cx="2112010"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wps:txbx>
                    <wps:bodyPr wrap="none" lIns="0" tIns="0" rIns="0" bIns="0">
                      <a:spAutoFit/>
                    </wps:bodyPr>
                  </wps:wsp>
                </a:graphicData>
              </a:graphic>
            </wp:anchor>
          </w:drawing>
        </mc:Choice>
        <mc:Fallback>
          <w:pict>
            <v:shape id="Shape 38" o:spid="_x0000_s1026" o:spt="202" type="#_x0000_t202" style="position:absolute;left:0pt;margin-left:365.7pt;margin-top:69.05pt;height:8.9pt;width:166.3pt;mso-position-horizontal-relative:page;mso-position-vertical-relative:page;mso-wrap-style:none;z-index:-251657216;mso-width-relative:page;mso-height-relative:page;" filled="f" stroked="f" coordsize="21600,21600" o:gfxdata="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wDkHPXAAAA&#10;DAEAAA8AAAAAAAAAAQAgAAAAIgAAAGRycy9kb3ducmV2LnhtbFBLAQIUABQAAAAIAIdO4kBpD2PG&#10;rAEAAHIDAAAOAAAAAAAAAAEAIAAAACY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GB/T 24001—2016/ISO 14001:2015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7.5.%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B5E306ED"/>
    <w:multiLevelType w:val="singleLevel"/>
    <w:tmpl w:val="B5E306ED"/>
    <w:lvl w:ilvl="0" w:tentative="0">
      <w:start w:val="1"/>
      <w:numFmt w:val="decimal"/>
      <w:lvlText w:val="6.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F205925"/>
    <w:multiLevelType w:val="singleLevel"/>
    <w:tmpl w:val="BF205925"/>
    <w:lvl w:ilvl="0" w:tentative="0">
      <w:start w:val="1"/>
      <w:numFmt w:val="decimal"/>
      <w:lvlText w:val="6.%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C8879AEF"/>
    <w:multiLevelType w:val="singleLevel"/>
    <w:tmpl w:val="C8879A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4">
    <w:nsid w:val="CF092B84"/>
    <w:multiLevelType w:val="singleLevel"/>
    <w:tmpl w:val="CF092B84"/>
    <w:lvl w:ilvl="0" w:tentative="0">
      <w:start w:val="4"/>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DCBA6B53"/>
    <w:multiLevelType w:val="singleLevel"/>
    <w:tmpl w:val="DCBA6B5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F4B5D9F5"/>
    <w:multiLevelType w:val="singleLevel"/>
    <w:tmpl w:val="F4B5D9F5"/>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0053208E"/>
    <w:multiLevelType w:val="multilevel"/>
    <w:tmpl w:val="0053208E"/>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0248C179"/>
    <w:multiLevelType w:val="singleLevel"/>
    <w:tmpl w:val="0248C179"/>
    <w:lvl w:ilvl="0" w:tentative="0">
      <w:start w:val="5"/>
      <w:numFmt w:val="decimal"/>
      <w:lvlText w:val="7.%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03D62ECE"/>
    <w:multiLevelType w:val="singleLevel"/>
    <w:tmpl w:val="03D62ECE"/>
    <w:lvl w:ilvl="0" w:tentative="0">
      <w:start w:val="1"/>
      <w:numFmt w:val="decimal"/>
      <w:lvlText w:val="6.2.%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nsid w:val="2470EC97"/>
    <w:multiLevelType w:val="singleLevel"/>
    <w:tmpl w:val="2470EC9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25B654F3"/>
    <w:multiLevelType w:val="singleLevel"/>
    <w:tmpl w:val="25B654F3"/>
    <w:lvl w:ilvl="0" w:tentative="0">
      <w:start w:val="1"/>
      <w:numFmt w:val="decimal"/>
      <w:lvlText w:val="7.%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2A8F537B"/>
    <w:multiLevelType w:val="multilevel"/>
    <w:tmpl w:val="2A8F537B"/>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4D4DC07F"/>
    <w:multiLevelType w:val="singleLevel"/>
    <w:tmpl w:val="4D4DC07F"/>
    <w:lvl w:ilvl="0" w:tentative="0">
      <w:start w:val="3"/>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nsid w:val="59ADCABA"/>
    <w:multiLevelType w:val="singleLevel"/>
    <w:tmpl w:val="59ADCABA"/>
    <w:lvl w:ilvl="0" w:tentative="0">
      <w:start w:val="2"/>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5A241D34"/>
    <w:multiLevelType w:val="singleLevel"/>
    <w:tmpl w:val="5A241D34"/>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72183CF9"/>
    <w:multiLevelType w:val="singleLevel"/>
    <w:tmpl w:val="72183CF9"/>
    <w:lvl w:ilvl="0" w:tentative="0">
      <w:start w:val="1"/>
      <w:numFmt w:val="decimal"/>
      <w:lvlText w:val="7.4.%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B826E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3_"/>
    <w:basedOn w:val="3"/>
    <w:link w:val="5"/>
    <w:uiPriority w:val="0"/>
    <w:rPr>
      <w:sz w:val="20"/>
      <w:szCs w:val="20"/>
      <w:u w:val="none"/>
      <w:shd w:val="clear" w:color="auto" w:fill="auto"/>
    </w:rPr>
  </w:style>
  <w:style w:type="paragraph" w:customStyle="1" w:styleId="5">
    <w:name w:val="Body text|3"/>
    <w:basedOn w:val="1"/>
    <w:link w:val="4"/>
    <w:uiPriority w:val="0"/>
    <w:pPr>
      <w:widowControl w:val="0"/>
      <w:shd w:val="clear" w:color="auto" w:fill="auto"/>
      <w:ind w:firstLine="210"/>
    </w:pPr>
    <w:rPr>
      <w:sz w:val="20"/>
      <w:szCs w:val="20"/>
      <w:u w:val="none"/>
      <w:shd w:val="clear" w:color="auto" w:fill="auto"/>
    </w:rPr>
  </w:style>
  <w:style w:type="character" w:customStyle="1" w:styleId="6">
    <w:name w:val="Body text|5_"/>
    <w:basedOn w:val="3"/>
    <w:link w:val="7"/>
    <w:uiPriority w:val="0"/>
    <w:rPr>
      <w:b/>
      <w:bCs/>
      <w:sz w:val="26"/>
      <w:szCs w:val="26"/>
      <w:u w:val="none"/>
      <w:shd w:val="clear" w:color="auto" w:fill="auto"/>
    </w:rPr>
  </w:style>
  <w:style w:type="paragraph" w:customStyle="1" w:styleId="7">
    <w:name w:val="Body text|5"/>
    <w:basedOn w:val="1"/>
    <w:link w:val="6"/>
    <w:uiPriority w:val="0"/>
    <w:pPr>
      <w:widowControl w:val="0"/>
      <w:shd w:val="clear" w:color="auto" w:fill="auto"/>
      <w:spacing w:after="1500" w:line="266" w:lineRule="auto"/>
      <w:jc w:val="center"/>
    </w:pPr>
    <w:rPr>
      <w:b/>
      <w:bCs/>
      <w:sz w:val="26"/>
      <w:szCs w:val="26"/>
      <w:u w:val="none"/>
      <w:shd w:val="clear" w:color="auto" w:fill="auto"/>
    </w:rPr>
  </w:style>
  <w:style w:type="character" w:customStyle="1" w:styleId="8">
    <w:name w:val="Body text|7_"/>
    <w:basedOn w:val="3"/>
    <w:link w:val="9"/>
    <w:uiPriority w:val="0"/>
    <w:rPr>
      <w:rFonts w:ascii="宋体" w:hAnsi="宋体" w:eastAsia="宋体" w:cs="宋体"/>
      <w:sz w:val="26"/>
      <w:szCs w:val="26"/>
      <w:u w:val="none"/>
      <w:shd w:val="clear" w:color="auto" w:fill="auto"/>
      <w:lang w:val="zh-TW" w:eastAsia="zh-TW" w:bidi="zh-TW"/>
    </w:rPr>
  </w:style>
  <w:style w:type="paragraph" w:customStyle="1" w:styleId="9">
    <w:name w:val="Body text|7"/>
    <w:basedOn w:val="1"/>
    <w:link w:val="8"/>
    <w:uiPriority w:val="0"/>
    <w:pPr>
      <w:widowControl w:val="0"/>
      <w:shd w:val="clear" w:color="auto" w:fill="auto"/>
      <w:jc w:val="right"/>
    </w:pPr>
    <w:rPr>
      <w:rFonts w:ascii="宋体" w:hAnsi="宋体" w:eastAsia="宋体" w:cs="宋体"/>
      <w:sz w:val="26"/>
      <w:szCs w:val="26"/>
      <w:u w:val="none"/>
      <w:shd w:val="clear" w:color="auto" w:fill="auto"/>
      <w:lang w:val="zh-TW" w:eastAsia="zh-TW" w:bidi="zh-TW"/>
    </w:rPr>
  </w:style>
  <w:style w:type="character" w:customStyle="1" w:styleId="10">
    <w:name w:val="Body text|1_"/>
    <w:basedOn w:val="3"/>
    <w:link w:val="11"/>
    <w:uiPriority w:val="0"/>
    <w:rPr>
      <w:rFonts w:ascii="宋体" w:hAnsi="宋体" w:eastAsia="宋体" w:cs="宋体"/>
      <w:sz w:val="20"/>
      <w:szCs w:val="2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326" w:lineRule="auto"/>
      <w:ind w:firstLine="400"/>
    </w:pPr>
    <w:rPr>
      <w:rFonts w:ascii="宋体" w:hAnsi="宋体" w:eastAsia="宋体" w:cs="宋体"/>
      <w:sz w:val="20"/>
      <w:szCs w:val="20"/>
      <w:u w:val="none"/>
      <w:shd w:val="clear" w:color="auto" w:fill="auto"/>
      <w:lang w:val="zh-TW" w:eastAsia="zh-TW" w:bidi="zh-TW"/>
    </w:rPr>
  </w:style>
  <w:style w:type="character" w:customStyle="1" w:styleId="12">
    <w:name w:val="Heading #1|1_"/>
    <w:basedOn w:val="3"/>
    <w:link w:val="13"/>
    <w:uiPriority w:val="0"/>
    <w:rPr>
      <w:rFonts w:ascii="宋体" w:hAnsi="宋体" w:eastAsia="宋体" w:cs="宋体"/>
      <w:sz w:val="54"/>
      <w:szCs w:val="54"/>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after="440"/>
      <w:jc w:val="center"/>
      <w:outlineLvl w:val="0"/>
    </w:pPr>
    <w:rPr>
      <w:rFonts w:ascii="宋体" w:hAnsi="宋体" w:eastAsia="宋体" w:cs="宋体"/>
      <w:sz w:val="54"/>
      <w:szCs w:val="54"/>
      <w:u w:val="none"/>
      <w:shd w:val="clear" w:color="auto" w:fill="auto"/>
      <w:lang w:val="zh-TW" w:eastAsia="zh-TW" w:bidi="zh-TW"/>
    </w:rPr>
  </w:style>
  <w:style w:type="character" w:customStyle="1" w:styleId="14">
    <w:name w:val="Heading #2|1_"/>
    <w:basedOn w:val="3"/>
    <w:link w:val="15"/>
    <w:uiPriority w:val="0"/>
    <w:rPr>
      <w:rFonts w:ascii="宋体" w:hAnsi="宋体" w:eastAsia="宋体" w:cs="宋体"/>
      <w:sz w:val="50"/>
      <w:szCs w:val="50"/>
      <w:u w:val="none"/>
      <w:shd w:val="clear" w:color="auto" w:fill="auto"/>
      <w:lang w:val="zh-TW" w:eastAsia="zh-TW" w:bidi="zh-TW"/>
    </w:rPr>
  </w:style>
  <w:style w:type="paragraph" w:customStyle="1" w:styleId="15">
    <w:name w:val="Heading #2|1"/>
    <w:basedOn w:val="1"/>
    <w:link w:val="14"/>
    <w:qFormat/>
    <w:uiPriority w:val="0"/>
    <w:pPr>
      <w:widowControl w:val="0"/>
      <w:shd w:val="clear" w:color="auto" w:fill="auto"/>
      <w:spacing w:after="480"/>
      <w:jc w:val="center"/>
      <w:outlineLvl w:val="1"/>
    </w:pPr>
    <w:rPr>
      <w:rFonts w:ascii="宋体" w:hAnsi="宋体" w:eastAsia="宋体" w:cs="宋体"/>
      <w:sz w:val="50"/>
      <w:szCs w:val="50"/>
      <w:u w:val="none"/>
      <w:shd w:val="clear" w:color="auto" w:fill="auto"/>
      <w:lang w:val="zh-TW" w:eastAsia="zh-TW" w:bidi="zh-TW"/>
    </w:rPr>
  </w:style>
  <w:style w:type="character" w:customStyle="1" w:styleId="16">
    <w:name w:val="Table of contents|1_"/>
    <w:basedOn w:val="3"/>
    <w:link w:val="17"/>
    <w:uiPriority w:val="0"/>
    <w:rPr>
      <w:rFonts w:ascii="宋体" w:hAnsi="宋体" w:eastAsia="宋体" w:cs="宋体"/>
      <w:sz w:val="20"/>
      <w:szCs w:val="20"/>
      <w:u w:val="none"/>
      <w:shd w:val="clear" w:color="auto" w:fill="auto"/>
    </w:rPr>
  </w:style>
  <w:style w:type="paragraph" w:customStyle="1" w:styleId="17">
    <w:name w:val="Table of contents|1"/>
    <w:basedOn w:val="1"/>
    <w:link w:val="16"/>
    <w:qFormat/>
    <w:uiPriority w:val="0"/>
    <w:pPr>
      <w:widowControl w:val="0"/>
      <w:shd w:val="clear" w:color="auto" w:fill="auto"/>
      <w:spacing w:after="80"/>
      <w:ind w:firstLine="180"/>
    </w:pPr>
    <w:rPr>
      <w:rFonts w:ascii="宋体" w:hAnsi="宋体" w:eastAsia="宋体" w:cs="宋体"/>
      <w:sz w:val="20"/>
      <w:szCs w:val="20"/>
      <w:u w:val="none"/>
      <w:shd w:val="clear" w:color="auto" w:fill="auto"/>
    </w:rPr>
  </w:style>
  <w:style w:type="character" w:customStyle="1" w:styleId="18">
    <w:name w:val="Header or footer|2_"/>
    <w:basedOn w:val="3"/>
    <w:link w:val="19"/>
    <w:uiPriority w:val="0"/>
    <w:rPr>
      <w:sz w:val="20"/>
      <w:szCs w:val="20"/>
      <w:u w:val="none"/>
      <w:shd w:val="clear" w:color="auto" w:fill="auto"/>
    </w:rPr>
  </w:style>
  <w:style w:type="paragraph" w:customStyle="1" w:styleId="19">
    <w:name w:val="Header or footer|2"/>
    <w:basedOn w:val="1"/>
    <w:link w:val="18"/>
    <w:qFormat/>
    <w:uiPriority w:val="0"/>
    <w:pPr>
      <w:widowControl w:val="0"/>
      <w:shd w:val="clear" w:color="auto" w:fill="auto"/>
    </w:pPr>
    <w:rPr>
      <w:sz w:val="20"/>
      <w:szCs w:val="20"/>
      <w:u w:val="none"/>
      <w:shd w:val="clear" w:color="auto" w:fill="auto"/>
    </w:rPr>
  </w:style>
  <w:style w:type="character" w:customStyle="1" w:styleId="20">
    <w:name w:val="Body text|4_"/>
    <w:basedOn w:val="3"/>
    <w:link w:val="21"/>
    <w:uiPriority w:val="0"/>
    <w:rPr>
      <w:sz w:val="17"/>
      <w:szCs w:val="17"/>
      <w:u w:val="none"/>
      <w:shd w:val="clear" w:color="auto" w:fill="auto"/>
    </w:rPr>
  </w:style>
  <w:style w:type="paragraph" w:customStyle="1" w:styleId="21">
    <w:name w:val="Body text|4"/>
    <w:basedOn w:val="1"/>
    <w:link w:val="20"/>
    <w:qFormat/>
    <w:uiPriority w:val="0"/>
    <w:pPr>
      <w:widowControl w:val="0"/>
      <w:shd w:val="clear" w:color="auto" w:fill="auto"/>
      <w:spacing w:after="80"/>
      <w:ind w:firstLine="200"/>
    </w:pPr>
    <w:rPr>
      <w:sz w:val="17"/>
      <w:szCs w:val="17"/>
      <w:u w:val="none"/>
      <w:shd w:val="clear" w:color="auto" w:fill="auto"/>
    </w:rPr>
  </w:style>
  <w:style w:type="character" w:customStyle="1" w:styleId="22">
    <w:name w:val="Body text|6_"/>
    <w:basedOn w:val="3"/>
    <w:link w:val="23"/>
    <w:uiPriority w:val="0"/>
    <w:rPr>
      <w:i/>
      <w:iCs/>
      <w:sz w:val="10"/>
      <w:szCs w:val="10"/>
      <w:u w:val="none"/>
      <w:shd w:val="clear" w:color="auto" w:fill="auto"/>
    </w:rPr>
  </w:style>
  <w:style w:type="paragraph" w:customStyle="1" w:styleId="23">
    <w:name w:val="Body text|6"/>
    <w:basedOn w:val="1"/>
    <w:link w:val="22"/>
    <w:qFormat/>
    <w:uiPriority w:val="0"/>
    <w:pPr>
      <w:widowControl w:val="0"/>
      <w:shd w:val="clear" w:color="auto" w:fill="auto"/>
      <w:jc w:val="center"/>
    </w:pPr>
    <w:rPr>
      <w:i/>
      <w:iCs/>
      <w:sz w:val="10"/>
      <w:szCs w:val="10"/>
      <w:u w:val="none"/>
      <w:shd w:val="clear" w:color="auto" w:fill="auto"/>
    </w:rPr>
  </w:style>
  <w:style w:type="character" w:customStyle="1" w:styleId="24">
    <w:name w:val="Heading #3|1_"/>
    <w:basedOn w:val="3"/>
    <w:link w:val="25"/>
    <w:uiPriority w:val="0"/>
    <w:rPr>
      <w:rFonts w:ascii="宋体" w:hAnsi="宋体" w:eastAsia="宋体" w:cs="宋体"/>
      <w:sz w:val="20"/>
      <w:szCs w:val="20"/>
      <w:u w:val="none"/>
      <w:shd w:val="clear" w:color="auto" w:fill="auto"/>
      <w:lang w:val="zh-TW" w:eastAsia="zh-TW" w:bidi="zh-TW"/>
    </w:rPr>
  </w:style>
  <w:style w:type="paragraph" w:customStyle="1" w:styleId="25">
    <w:name w:val="Heading #3|1"/>
    <w:basedOn w:val="1"/>
    <w:link w:val="24"/>
    <w:qFormat/>
    <w:uiPriority w:val="0"/>
    <w:pPr>
      <w:widowControl w:val="0"/>
      <w:shd w:val="clear" w:color="auto" w:fill="auto"/>
      <w:spacing w:after="540"/>
      <w:jc w:val="center"/>
      <w:outlineLvl w:val="2"/>
    </w:pPr>
    <w:rPr>
      <w:rFonts w:ascii="宋体" w:hAnsi="宋体" w:eastAsia="宋体" w:cs="宋体"/>
      <w:sz w:val="20"/>
      <w:szCs w:val="20"/>
      <w:u w:val="none"/>
      <w:shd w:val="clear" w:color="auto" w:fill="auto"/>
      <w:lang w:val="zh-TW" w:eastAsia="zh-TW" w:bidi="zh-TW"/>
    </w:rPr>
  </w:style>
  <w:style w:type="character" w:customStyle="1" w:styleId="26">
    <w:name w:val="Header or footer|1_"/>
    <w:basedOn w:val="3"/>
    <w:link w:val="27"/>
    <w:uiPriority w:val="0"/>
    <w:rPr>
      <w:sz w:val="20"/>
      <w:szCs w:val="20"/>
      <w:u w:val="none"/>
      <w:shd w:val="clear" w:color="auto" w:fill="auto"/>
    </w:rPr>
  </w:style>
  <w:style w:type="paragraph" w:customStyle="1" w:styleId="27">
    <w:name w:val="Header or footer|1"/>
    <w:basedOn w:val="1"/>
    <w:link w:val="26"/>
    <w:qFormat/>
    <w:uiPriority w:val="0"/>
    <w:pPr>
      <w:widowControl w:val="0"/>
      <w:shd w:val="clear" w:color="auto" w:fill="auto"/>
    </w:pPr>
    <w:rPr>
      <w:sz w:val="20"/>
      <w:szCs w:val="20"/>
      <w:u w:val="none"/>
      <w:shd w:val="clear" w:color="auto" w:fill="auto"/>
    </w:rPr>
  </w:style>
  <w:style w:type="character" w:customStyle="1" w:styleId="28">
    <w:name w:val="Picture caption|1_"/>
    <w:basedOn w:val="3"/>
    <w:link w:val="29"/>
    <w:uiPriority w:val="0"/>
    <w:rPr>
      <w:rFonts w:ascii="宋体" w:hAnsi="宋体" w:eastAsia="宋体" w:cs="宋体"/>
      <w:sz w:val="20"/>
      <w:szCs w:val="20"/>
      <w:u w:val="none"/>
      <w:shd w:val="clear" w:color="auto" w:fill="auto"/>
      <w:lang w:val="zh-TW" w:eastAsia="zh-TW" w:bidi="zh-TW"/>
    </w:rPr>
  </w:style>
  <w:style w:type="paragraph" w:customStyle="1" w:styleId="29">
    <w:name w:val="Picture caption|1"/>
    <w:basedOn w:val="1"/>
    <w:link w:val="28"/>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30">
    <w:name w:val="Body text|2_"/>
    <w:basedOn w:val="3"/>
    <w:link w:val="31"/>
    <w:uiPriority w:val="0"/>
    <w:rPr>
      <w:rFonts w:ascii="宋体" w:hAnsi="宋体" w:eastAsia="宋体" w:cs="宋体"/>
      <w:sz w:val="17"/>
      <w:szCs w:val="17"/>
      <w:u w:val="none"/>
      <w:shd w:val="clear" w:color="auto" w:fill="auto"/>
      <w:lang w:val="zh-TW" w:eastAsia="zh-TW" w:bidi="zh-TW"/>
    </w:rPr>
  </w:style>
  <w:style w:type="paragraph" w:customStyle="1" w:styleId="31">
    <w:name w:val="Body text|2"/>
    <w:basedOn w:val="1"/>
    <w:link w:val="30"/>
    <w:qFormat/>
    <w:uiPriority w:val="0"/>
    <w:pPr>
      <w:widowControl w:val="0"/>
      <w:shd w:val="clear" w:color="auto" w:fill="auto"/>
      <w:spacing w:after="100"/>
      <w:ind w:firstLine="360"/>
    </w:pPr>
    <w:rPr>
      <w:rFonts w:ascii="宋体" w:hAnsi="宋体" w:eastAsia="宋体" w:cs="宋体"/>
      <w:sz w:val="17"/>
      <w:szCs w:val="17"/>
      <w:u w:val="none"/>
      <w:shd w:val="clear" w:color="auto" w:fill="auto"/>
      <w:lang w:val="zh-TW" w:eastAsia="zh-TW" w:bidi="zh-TW"/>
    </w:rPr>
  </w:style>
  <w:style w:type="character" w:customStyle="1" w:styleId="32">
    <w:name w:val="Heading #5|1_"/>
    <w:basedOn w:val="3"/>
    <w:link w:val="33"/>
    <w:uiPriority w:val="0"/>
    <w:rPr>
      <w:b/>
      <w:bCs/>
      <w:sz w:val="19"/>
      <w:szCs w:val="19"/>
      <w:u w:val="none"/>
      <w:shd w:val="clear" w:color="auto" w:fill="auto"/>
    </w:rPr>
  </w:style>
  <w:style w:type="paragraph" w:customStyle="1" w:styleId="33">
    <w:name w:val="Heading #5|1"/>
    <w:basedOn w:val="1"/>
    <w:link w:val="32"/>
    <w:qFormat/>
    <w:uiPriority w:val="0"/>
    <w:pPr>
      <w:widowControl w:val="0"/>
      <w:shd w:val="clear" w:color="auto" w:fill="auto"/>
      <w:spacing w:after="40"/>
      <w:ind w:firstLine="200"/>
      <w:outlineLvl w:val="4"/>
    </w:pPr>
    <w:rPr>
      <w:b/>
      <w:bCs/>
      <w:sz w:val="19"/>
      <w:szCs w:val="19"/>
      <w:u w:val="none"/>
      <w:shd w:val="clear" w:color="auto" w:fill="auto"/>
    </w:rPr>
  </w:style>
  <w:style w:type="character" w:customStyle="1" w:styleId="34">
    <w:name w:val="Heading #4|1_"/>
    <w:basedOn w:val="3"/>
    <w:link w:val="35"/>
    <w:uiPriority w:val="0"/>
    <w:rPr>
      <w:rFonts w:ascii="宋体" w:hAnsi="宋体" w:eastAsia="宋体" w:cs="宋体"/>
      <w:sz w:val="22"/>
      <w:szCs w:val="22"/>
      <w:u w:val="none"/>
      <w:shd w:val="clear" w:color="auto" w:fill="auto"/>
      <w:lang w:val="zh-TW" w:eastAsia="zh-TW" w:bidi="zh-TW"/>
    </w:rPr>
  </w:style>
  <w:style w:type="paragraph" w:customStyle="1" w:styleId="35">
    <w:name w:val="Heading #4|1"/>
    <w:basedOn w:val="1"/>
    <w:link w:val="34"/>
    <w:qFormat/>
    <w:uiPriority w:val="0"/>
    <w:pPr>
      <w:widowControl w:val="0"/>
      <w:shd w:val="clear" w:color="auto" w:fill="auto"/>
      <w:ind w:firstLine="760"/>
      <w:outlineLvl w:val="3"/>
    </w:pPr>
    <w:rPr>
      <w:rFonts w:ascii="宋体" w:hAnsi="宋体" w:eastAsia="宋体" w:cs="宋体"/>
      <w:sz w:val="22"/>
      <w:szCs w:val="22"/>
      <w:u w:val="none"/>
      <w:shd w:val="clear" w:color="auto" w:fill="auto"/>
      <w:lang w:val="zh-TW" w:eastAsia="zh-TW" w:bidi="zh-TW"/>
    </w:rPr>
  </w:style>
  <w:style w:type="character" w:customStyle="1" w:styleId="36">
    <w:name w:val="Other|1_"/>
    <w:basedOn w:val="3"/>
    <w:link w:val="37"/>
    <w:uiPriority w:val="0"/>
    <w:rPr>
      <w:rFonts w:ascii="宋体" w:hAnsi="宋体" w:eastAsia="宋体" w:cs="宋体"/>
      <w:sz w:val="20"/>
      <w:szCs w:val="20"/>
      <w:u w:val="none"/>
      <w:shd w:val="clear" w:color="auto" w:fill="auto"/>
      <w:lang w:val="zh-TW" w:eastAsia="zh-TW" w:bidi="zh-TW"/>
    </w:rPr>
  </w:style>
  <w:style w:type="paragraph" w:customStyle="1" w:styleId="37">
    <w:name w:val="Other|1"/>
    <w:basedOn w:val="1"/>
    <w:link w:val="36"/>
    <w:qFormat/>
    <w:uiPriority w:val="0"/>
    <w:pPr>
      <w:widowControl w:val="0"/>
      <w:shd w:val="clear" w:color="auto" w:fill="auto"/>
      <w:spacing w:line="326" w:lineRule="auto"/>
      <w:ind w:firstLine="400"/>
    </w:pPr>
    <w:rPr>
      <w:rFonts w:ascii="宋体" w:hAnsi="宋体" w:eastAsia="宋体" w:cs="宋体"/>
      <w:sz w:val="20"/>
      <w:szCs w:val="20"/>
      <w:u w:val="none"/>
      <w:shd w:val="clear" w:color="auto" w:fill="auto"/>
      <w:lang w:val="zh-TW" w:eastAsia="zh-TW" w:bidi="zh-TW"/>
    </w:rPr>
  </w:style>
  <w:style w:type="character" w:customStyle="1" w:styleId="38">
    <w:name w:val="Table caption|1_"/>
    <w:basedOn w:val="3"/>
    <w:link w:val="39"/>
    <w:uiPriority w:val="0"/>
    <w:rPr>
      <w:sz w:val="17"/>
      <w:szCs w:val="17"/>
      <w:u w:val="none"/>
      <w:shd w:val="clear" w:color="auto" w:fill="auto"/>
    </w:rPr>
  </w:style>
  <w:style w:type="paragraph" w:customStyle="1" w:styleId="39">
    <w:name w:val="Table caption|1"/>
    <w:basedOn w:val="1"/>
    <w:link w:val="38"/>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25.jpeg"/><Relationship Id="rId97" Type="http://schemas.openxmlformats.org/officeDocument/2006/relationships/image" Target="media/image24.jpeg"/><Relationship Id="rId96" Type="http://schemas.openxmlformats.org/officeDocument/2006/relationships/image" Target="media/image23.jpeg"/><Relationship Id="rId95" Type="http://schemas.openxmlformats.org/officeDocument/2006/relationships/image" Target="media/image22.jpeg"/><Relationship Id="rId94" Type="http://schemas.openxmlformats.org/officeDocument/2006/relationships/image" Target="media/image21.jpeg"/><Relationship Id="rId93" Type="http://schemas.openxmlformats.org/officeDocument/2006/relationships/image" Target="media/image20.jpeg"/><Relationship Id="rId92" Type="http://schemas.openxmlformats.org/officeDocument/2006/relationships/image" Target="media/image19.jpeg"/><Relationship Id="rId91" Type="http://schemas.openxmlformats.org/officeDocument/2006/relationships/image" Target="media/image18.jpeg"/><Relationship Id="rId90" Type="http://schemas.openxmlformats.org/officeDocument/2006/relationships/image" Target="media/image17.jpeg"/><Relationship Id="rId9" Type="http://schemas.openxmlformats.org/officeDocument/2006/relationships/header" Target="header3.xml"/><Relationship Id="rId89" Type="http://schemas.openxmlformats.org/officeDocument/2006/relationships/image" Target="media/image16.jpeg"/><Relationship Id="rId88" Type="http://schemas.openxmlformats.org/officeDocument/2006/relationships/image" Target="media/image15.jpeg"/><Relationship Id="rId87" Type="http://schemas.openxmlformats.org/officeDocument/2006/relationships/image" Target="media/image14.jpeg"/><Relationship Id="rId86" Type="http://schemas.openxmlformats.org/officeDocument/2006/relationships/image" Target="media/image13.jpeg"/><Relationship Id="rId85" Type="http://schemas.openxmlformats.org/officeDocument/2006/relationships/image" Target="media/image12.jpeg"/><Relationship Id="rId84" Type="http://schemas.openxmlformats.org/officeDocument/2006/relationships/image" Target="media/image11.jpeg"/><Relationship Id="rId83" Type="http://schemas.openxmlformats.org/officeDocument/2006/relationships/image" Target="media/image10.jpeg"/><Relationship Id="rId82" Type="http://schemas.openxmlformats.org/officeDocument/2006/relationships/image" Target="media/image9.jpeg"/><Relationship Id="rId81" Type="http://schemas.openxmlformats.org/officeDocument/2006/relationships/image" Target="media/image8.jpeg"/><Relationship Id="rId80" Type="http://schemas.openxmlformats.org/officeDocument/2006/relationships/image" Target="media/image7.jpeg"/><Relationship Id="rId8" Type="http://schemas.openxmlformats.org/officeDocument/2006/relationships/footer" Target="footer2.xml"/><Relationship Id="rId79" Type="http://schemas.openxmlformats.org/officeDocument/2006/relationships/image" Target="media/image6.jpeg"/><Relationship Id="rId78" Type="http://schemas.openxmlformats.org/officeDocument/2006/relationships/image" Target="media/image5.jpeg"/><Relationship Id="rId77" Type="http://schemas.openxmlformats.org/officeDocument/2006/relationships/image" Target="media/image4.jpeg"/><Relationship Id="rId76" Type="http://schemas.openxmlformats.org/officeDocument/2006/relationships/image" Target="media/image3.jpeg"/><Relationship Id="rId75" Type="http://schemas.openxmlformats.org/officeDocument/2006/relationships/image" Target="media/image2.jpeg"/><Relationship Id="rId74" Type="http://schemas.openxmlformats.org/officeDocument/2006/relationships/image" Target="media/image1.jpeg"/><Relationship Id="rId73" Type="http://schemas.openxmlformats.org/officeDocument/2006/relationships/theme" Target="theme/theme1.xml"/><Relationship Id="rId72" Type="http://schemas.openxmlformats.org/officeDocument/2006/relationships/footer" Target="footer34.xml"/><Relationship Id="rId71" Type="http://schemas.openxmlformats.org/officeDocument/2006/relationships/footer" Target="footer33.xml"/><Relationship Id="rId70" Type="http://schemas.openxmlformats.org/officeDocument/2006/relationships/header" Target="header34.xml"/><Relationship Id="rId7" Type="http://schemas.openxmlformats.org/officeDocument/2006/relationships/footer" Target="footer1.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footer" Target="footer31.xml"/><Relationship Id="rId66" Type="http://schemas.openxmlformats.org/officeDocument/2006/relationships/header" Target="header32.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footer" Target="footer29.xml"/><Relationship Id="rId62" Type="http://schemas.openxmlformats.org/officeDocument/2006/relationships/header" Target="header30.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header" Target="header2.xml"/><Relationship Id="rId59" Type="http://schemas.openxmlformats.org/officeDocument/2006/relationships/footer" Target="footer27.xml"/><Relationship Id="rId58" Type="http://schemas.openxmlformats.org/officeDocument/2006/relationships/header" Target="header28.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footer" Target="footer25.xml"/><Relationship Id="rId54" Type="http://schemas.openxmlformats.org/officeDocument/2006/relationships/header" Target="header26.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footer" Target="footer23.xml"/><Relationship Id="rId50" Type="http://schemas.openxmlformats.org/officeDocument/2006/relationships/header" Target="header24.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1" Type="http://schemas.openxmlformats.org/officeDocument/2006/relationships/fontTable" Target="fontTable.xml"/><Relationship Id="rId100" Type="http://schemas.openxmlformats.org/officeDocument/2006/relationships/numbering" Target="numbering.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21146</Words>
  <Characters>24428</Characters>
  <TotalTime>1</TotalTime>
  <ScaleCrop>false</ScaleCrop>
  <LinksUpToDate>false</LinksUpToDate>
  <CharactersWithSpaces>25193</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2022-05-13T03:23:33Z</dcterms:created>
  <dc:creator>huang</dc:creator>
  <cp:lastModifiedBy>李佳逸</cp:lastModifiedBy>
  <dcterms:modified xsi:type="dcterms:W3CDTF">2022-05-13T03:25:12Z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DA4800F6794541CB9A6756E507036C2A</vt:lpwstr>
  </property>
</Properties>
</file>